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1A01" w14:textId="2FBD3836" w:rsidR="007457A6" w:rsidRPr="00C70212" w:rsidRDefault="006A33DA" w:rsidP="00962E5F">
      <w:pPr>
        <w:pStyle w:val="Overskrift1"/>
        <w:jc w:val="left"/>
        <w:rPr>
          <w:sz w:val="40"/>
          <w:szCs w:val="33"/>
        </w:rPr>
      </w:pPr>
      <w:r>
        <w:rPr>
          <w:sz w:val="40"/>
          <w:szCs w:val="33"/>
        </w:rPr>
        <w:t xml:space="preserve">Erklæring om de </w:t>
      </w:r>
      <w:proofErr w:type="spellStart"/>
      <w:r>
        <w:rPr>
          <w:sz w:val="40"/>
          <w:szCs w:val="33"/>
        </w:rPr>
        <w:t>minimis</w:t>
      </w:r>
      <w:proofErr w:type="spellEnd"/>
      <w:r>
        <w:rPr>
          <w:sz w:val="40"/>
          <w:szCs w:val="33"/>
        </w:rPr>
        <w:t>-</w:t>
      </w:r>
      <w:r w:rsidR="00AC5402">
        <w:rPr>
          <w:sz w:val="40"/>
          <w:szCs w:val="33"/>
        </w:rPr>
        <w:t>støtte</w:t>
      </w:r>
    </w:p>
    <w:p w14:paraId="0E2D9466" w14:textId="77777777" w:rsidR="00AC5402" w:rsidRDefault="00AC5402" w:rsidP="00AC5402"/>
    <w:p w14:paraId="295D4659" w14:textId="4187B4BD" w:rsidR="006A33DA" w:rsidRDefault="006A33DA" w:rsidP="006A33DA">
      <w:pPr>
        <w:pStyle w:val="Overskrift2"/>
        <w:numPr>
          <w:ilvl w:val="0"/>
          <w:numId w:val="0"/>
        </w:numPr>
        <w:ind w:left="425" w:hanging="425"/>
      </w:pPr>
      <w:r>
        <w:t>Vejledning</w:t>
      </w:r>
    </w:p>
    <w:p w14:paraId="31CAF7EA" w14:textId="5CFDF820" w:rsidR="006A33DA" w:rsidRPr="00774430" w:rsidRDefault="00AC5402" w:rsidP="006A33DA">
      <w:pPr>
        <w:rPr>
          <w:szCs w:val="20"/>
        </w:rPr>
      </w:pPr>
      <w:r>
        <w:rPr>
          <w:szCs w:val="20"/>
        </w:rPr>
        <w:t xml:space="preserve">Puljen </w:t>
      </w:r>
      <w:proofErr w:type="spellStart"/>
      <w:r>
        <w:rPr>
          <w:szCs w:val="20"/>
        </w:rPr>
        <w:t>proINNOVFUNDING</w:t>
      </w:r>
      <w:proofErr w:type="spellEnd"/>
      <w:r>
        <w:rPr>
          <w:szCs w:val="20"/>
        </w:rPr>
        <w:t xml:space="preserve"> </w:t>
      </w:r>
      <w:r w:rsidR="006A33DA" w:rsidRPr="00774430">
        <w:rPr>
          <w:szCs w:val="20"/>
        </w:rPr>
        <w:t xml:space="preserve">administreres i henhold til Europa-Kommissionens forordning </w:t>
      </w:r>
      <w:r w:rsidR="006A33DA">
        <w:rPr>
          <w:szCs w:val="20"/>
        </w:rPr>
        <w:t>(EU) 2023/2831 af 13</w:t>
      </w:r>
      <w:r w:rsidR="006A33DA" w:rsidRPr="00774430">
        <w:rPr>
          <w:szCs w:val="20"/>
        </w:rPr>
        <w:t>. december 20</w:t>
      </w:r>
      <w:r w:rsidR="006A33DA">
        <w:rPr>
          <w:szCs w:val="20"/>
        </w:rPr>
        <w:t>2</w:t>
      </w:r>
      <w:r w:rsidR="006A33DA" w:rsidRPr="00774430">
        <w:rPr>
          <w:szCs w:val="20"/>
        </w:rPr>
        <w:t xml:space="preserve">3 om anvendelse af artikel 107 og 108 i traktaten om Den Europæiske Unions funktionsmåde på de </w:t>
      </w:r>
      <w:proofErr w:type="spellStart"/>
      <w:r w:rsidR="006A33DA" w:rsidRPr="00774430">
        <w:rPr>
          <w:szCs w:val="20"/>
        </w:rPr>
        <w:t>minimis</w:t>
      </w:r>
      <w:proofErr w:type="spellEnd"/>
      <w:r w:rsidR="006A33DA" w:rsidRPr="00774430">
        <w:rPr>
          <w:szCs w:val="20"/>
        </w:rPr>
        <w:t>-støtte, EU-Tidende, L</w:t>
      </w:r>
      <w:r w:rsidR="006A33DA">
        <w:rPr>
          <w:szCs w:val="20"/>
        </w:rPr>
        <w:t xml:space="preserve"> af 15. december 2023</w:t>
      </w:r>
      <w:r w:rsidR="006A33DA" w:rsidRPr="00774430">
        <w:rPr>
          <w:szCs w:val="20"/>
        </w:rPr>
        <w:t xml:space="preserve"> (herefter </w:t>
      </w:r>
      <w:r w:rsidR="006A33DA" w:rsidRPr="00774430">
        <w:rPr>
          <w:i/>
          <w:iCs/>
          <w:szCs w:val="20"/>
        </w:rPr>
        <w:t xml:space="preserve">de </w:t>
      </w:r>
      <w:proofErr w:type="spellStart"/>
      <w:r w:rsidR="006A33DA" w:rsidRPr="00774430">
        <w:rPr>
          <w:i/>
          <w:iCs/>
          <w:szCs w:val="20"/>
        </w:rPr>
        <w:t>minimis</w:t>
      </w:r>
      <w:proofErr w:type="spellEnd"/>
      <w:r w:rsidR="006A33DA" w:rsidRPr="00774430">
        <w:rPr>
          <w:i/>
          <w:iCs/>
          <w:szCs w:val="20"/>
        </w:rPr>
        <w:t>-forordningen</w:t>
      </w:r>
      <w:r w:rsidR="006A33DA" w:rsidRPr="00774430">
        <w:rPr>
          <w:szCs w:val="20"/>
        </w:rPr>
        <w:t>).</w:t>
      </w:r>
      <w:r w:rsidR="006A33DA" w:rsidRPr="00774430">
        <w:rPr>
          <w:rStyle w:val="Fodnotehenvisning"/>
          <w:szCs w:val="20"/>
          <w:specVanish w:val="0"/>
        </w:rPr>
        <w:footnoteReference w:id="1"/>
      </w:r>
      <w:r w:rsidR="006A33DA" w:rsidRPr="00774430">
        <w:rPr>
          <w:szCs w:val="20"/>
        </w:rPr>
        <w:t xml:space="preserve"> Det betyder, at ansøgere til puljen skal overholde betingelserne i de </w:t>
      </w:r>
      <w:proofErr w:type="spellStart"/>
      <w:r w:rsidR="006A33DA" w:rsidRPr="00774430">
        <w:rPr>
          <w:szCs w:val="20"/>
        </w:rPr>
        <w:t>minimis</w:t>
      </w:r>
      <w:proofErr w:type="spellEnd"/>
      <w:r w:rsidR="006A33DA" w:rsidRPr="00774430">
        <w:rPr>
          <w:szCs w:val="20"/>
        </w:rPr>
        <w:t xml:space="preserve">-forordningen for at kunne modtage tilskud fra puljen. </w:t>
      </w:r>
    </w:p>
    <w:p w14:paraId="52958E05" w14:textId="06990872" w:rsidR="006A33DA" w:rsidRPr="00774430" w:rsidRDefault="006A33DA" w:rsidP="006A33DA">
      <w:pPr>
        <w:rPr>
          <w:szCs w:val="20"/>
        </w:rPr>
      </w:pPr>
      <w:r w:rsidRPr="00774430">
        <w:rPr>
          <w:szCs w:val="20"/>
        </w:rPr>
        <w:t xml:space="preserve">For støtte, der ydes i medfør af de </w:t>
      </w:r>
      <w:proofErr w:type="spellStart"/>
      <w:r w:rsidRPr="00774430">
        <w:rPr>
          <w:szCs w:val="20"/>
        </w:rPr>
        <w:t>minimis</w:t>
      </w:r>
      <w:proofErr w:type="spellEnd"/>
      <w:r w:rsidRPr="00774430">
        <w:rPr>
          <w:szCs w:val="20"/>
        </w:rPr>
        <w:t xml:space="preserve">-forordningen, er det bl.a. en betingelse, at den samlede de </w:t>
      </w:r>
      <w:proofErr w:type="spellStart"/>
      <w:r w:rsidRPr="00774430">
        <w:rPr>
          <w:szCs w:val="20"/>
        </w:rPr>
        <w:t>minimis</w:t>
      </w:r>
      <w:proofErr w:type="spellEnd"/>
      <w:r w:rsidRPr="00774430">
        <w:rPr>
          <w:szCs w:val="20"/>
        </w:rPr>
        <w:t>-støtte til en enk</w:t>
      </w:r>
      <w:r>
        <w:rPr>
          <w:szCs w:val="20"/>
        </w:rPr>
        <w:t>elt virksomhed ikke overstiger 3</w:t>
      </w:r>
      <w:r w:rsidRPr="00774430">
        <w:rPr>
          <w:szCs w:val="20"/>
        </w:rPr>
        <w:t>00.000 EUR ov</w:t>
      </w:r>
      <w:bookmarkStart w:id="0" w:name="_GoBack"/>
      <w:bookmarkEnd w:id="0"/>
      <w:r w:rsidRPr="00774430">
        <w:rPr>
          <w:szCs w:val="20"/>
        </w:rPr>
        <w:t>er en periode på tre år (</w:t>
      </w:r>
      <w:r w:rsidR="00AC5402">
        <w:rPr>
          <w:szCs w:val="20"/>
        </w:rPr>
        <w:t>s</w:t>
      </w:r>
      <w:r w:rsidRPr="00774430">
        <w:rPr>
          <w:szCs w:val="20"/>
        </w:rPr>
        <w:t xml:space="preserve">e afsnittet om </w:t>
      </w:r>
      <w:r w:rsidR="00AC5402" w:rsidRPr="00AC5402">
        <w:rPr>
          <w:i/>
          <w:szCs w:val="20"/>
        </w:rPr>
        <w:t>Støtte</w:t>
      </w:r>
      <w:r w:rsidRPr="00774430">
        <w:rPr>
          <w:i/>
          <w:iCs/>
          <w:szCs w:val="20"/>
        </w:rPr>
        <w:t xml:space="preserve">loft </w:t>
      </w:r>
      <w:r w:rsidRPr="00774430">
        <w:rPr>
          <w:szCs w:val="20"/>
        </w:rPr>
        <w:t xml:space="preserve">nedenfor). Det er også en betingelse, at virksomheden </w:t>
      </w:r>
      <w:r w:rsidRPr="00774430">
        <w:rPr>
          <w:szCs w:val="20"/>
          <w:u w:val="single"/>
        </w:rPr>
        <w:t>ikke</w:t>
      </w:r>
      <w:r w:rsidRPr="00774430">
        <w:rPr>
          <w:szCs w:val="20"/>
        </w:rPr>
        <w:t xml:space="preserve"> har modtaget anden statsstøtte til de </w:t>
      </w:r>
      <w:r w:rsidRPr="00774430">
        <w:rPr>
          <w:szCs w:val="20"/>
          <w:u w:val="single"/>
        </w:rPr>
        <w:t>samme</w:t>
      </w:r>
      <w:r w:rsidRPr="00774430">
        <w:rPr>
          <w:szCs w:val="20"/>
        </w:rPr>
        <w:t xml:space="preserve"> støtteberettigede omkostninger, der medfører, at støtteintensiteten eller støttebeløbsgrænsen, der gælder for den anden ordning overskrides</w:t>
      </w:r>
      <w:r>
        <w:rPr>
          <w:szCs w:val="20"/>
        </w:rPr>
        <w:t>,</w:t>
      </w:r>
      <w:r w:rsidRPr="00774430">
        <w:rPr>
          <w:szCs w:val="20"/>
        </w:rPr>
        <w:t xml:space="preserve"> f.eks. en gruppefritagelsesforordning eller en afgørelse vedtaget af Kommissionen</w:t>
      </w:r>
      <w:r>
        <w:rPr>
          <w:szCs w:val="20"/>
        </w:rPr>
        <w:t xml:space="preserve"> (Se afsnittet om </w:t>
      </w:r>
      <w:r w:rsidRPr="00FF61E6">
        <w:rPr>
          <w:i/>
          <w:szCs w:val="20"/>
        </w:rPr>
        <w:t>Muligheden for at kombinere med anden statsstøtte</w:t>
      </w:r>
      <w:r>
        <w:rPr>
          <w:szCs w:val="20"/>
        </w:rPr>
        <w:t xml:space="preserve"> nedenfor</w:t>
      </w:r>
      <w:r w:rsidRPr="00774430">
        <w:rPr>
          <w:szCs w:val="20"/>
        </w:rPr>
        <w:t xml:space="preserve">). </w:t>
      </w:r>
    </w:p>
    <w:p w14:paraId="4E7630A1" w14:textId="77777777" w:rsidR="006A33DA" w:rsidRPr="00774430" w:rsidRDefault="006A33DA" w:rsidP="006A33DA">
      <w:pPr>
        <w:rPr>
          <w:szCs w:val="20"/>
        </w:rPr>
      </w:pPr>
      <w:r w:rsidRPr="00774430">
        <w:rPr>
          <w:szCs w:val="20"/>
        </w:rPr>
        <w:t>Projektadministrator</w:t>
      </w:r>
      <w:r>
        <w:rPr>
          <w:szCs w:val="20"/>
        </w:rPr>
        <w:t>en</w:t>
      </w:r>
      <w:r w:rsidRPr="00774430">
        <w:rPr>
          <w:szCs w:val="20"/>
        </w:rPr>
        <w:t xml:space="preserve"> for det ansøgende projekt skal derfor udfylde og returnere vedlagte de </w:t>
      </w:r>
      <w:proofErr w:type="spellStart"/>
      <w:r w:rsidRPr="00774430">
        <w:rPr>
          <w:szCs w:val="20"/>
        </w:rPr>
        <w:t>minimis</w:t>
      </w:r>
      <w:proofErr w:type="spellEnd"/>
      <w:r w:rsidRPr="00774430">
        <w:rPr>
          <w:szCs w:val="20"/>
        </w:rPr>
        <w:t>-erklæring sammen med ansøgningen. I erklæringen skal projektadministrator</w:t>
      </w:r>
      <w:r>
        <w:rPr>
          <w:szCs w:val="20"/>
        </w:rPr>
        <w:t>en</w:t>
      </w:r>
      <w:r w:rsidRPr="00774430">
        <w:rPr>
          <w:szCs w:val="20"/>
        </w:rPr>
        <w:t xml:space="preserve"> udfylde, hvorvidt den virksomhed, som projektadministrator</w:t>
      </w:r>
      <w:r>
        <w:rPr>
          <w:szCs w:val="20"/>
        </w:rPr>
        <w:t>en</w:t>
      </w:r>
      <w:r w:rsidRPr="00774430">
        <w:rPr>
          <w:szCs w:val="20"/>
        </w:rPr>
        <w:t xml:space="preserve"> repræsenterer, har fået tildelt anden de </w:t>
      </w:r>
      <w:proofErr w:type="spellStart"/>
      <w:r w:rsidRPr="00774430">
        <w:rPr>
          <w:szCs w:val="20"/>
        </w:rPr>
        <w:t>minimis</w:t>
      </w:r>
      <w:proofErr w:type="spellEnd"/>
      <w:r w:rsidRPr="00774430">
        <w:rPr>
          <w:szCs w:val="20"/>
        </w:rPr>
        <w:t xml:space="preserve">-støtte i </w:t>
      </w:r>
      <w:r>
        <w:rPr>
          <w:szCs w:val="20"/>
        </w:rPr>
        <w:t>en periode på tre år forud for afgivelse af erklæringen</w:t>
      </w:r>
      <w:r w:rsidRPr="00774430">
        <w:rPr>
          <w:szCs w:val="20"/>
        </w:rPr>
        <w:t xml:space="preserve">, samt i givet fald hvor meget de </w:t>
      </w:r>
      <w:proofErr w:type="spellStart"/>
      <w:r w:rsidRPr="00774430">
        <w:rPr>
          <w:szCs w:val="20"/>
        </w:rPr>
        <w:t>minimis</w:t>
      </w:r>
      <w:proofErr w:type="spellEnd"/>
      <w:r w:rsidRPr="00774430">
        <w:rPr>
          <w:szCs w:val="20"/>
        </w:rPr>
        <w:t>-støtte projektadministrator</w:t>
      </w:r>
      <w:r>
        <w:rPr>
          <w:szCs w:val="20"/>
        </w:rPr>
        <w:t>en</w:t>
      </w:r>
      <w:r w:rsidRPr="00774430">
        <w:rPr>
          <w:szCs w:val="20"/>
        </w:rPr>
        <w:t xml:space="preserve">s virksomhed har modtaget, og i henhold til hvilken de </w:t>
      </w:r>
      <w:proofErr w:type="spellStart"/>
      <w:r w:rsidRPr="00774430">
        <w:rPr>
          <w:szCs w:val="20"/>
        </w:rPr>
        <w:t>minimis</w:t>
      </w:r>
      <w:proofErr w:type="spellEnd"/>
      <w:r w:rsidRPr="00774430">
        <w:rPr>
          <w:szCs w:val="20"/>
        </w:rPr>
        <w:t>-forordning.</w:t>
      </w:r>
    </w:p>
    <w:p w14:paraId="27347006" w14:textId="77777777" w:rsidR="006A33DA" w:rsidRPr="00774430" w:rsidRDefault="006A33DA" w:rsidP="006A33DA">
      <w:pPr>
        <w:rPr>
          <w:szCs w:val="20"/>
        </w:rPr>
      </w:pPr>
      <w:r w:rsidRPr="00774430">
        <w:rPr>
          <w:szCs w:val="20"/>
        </w:rPr>
        <w:t>Derudover skal projektadministrator</w:t>
      </w:r>
      <w:r>
        <w:rPr>
          <w:szCs w:val="20"/>
        </w:rPr>
        <w:t>en</w:t>
      </w:r>
      <w:r w:rsidRPr="00774430">
        <w:rPr>
          <w:szCs w:val="20"/>
        </w:rPr>
        <w:t xml:space="preserve"> erklære, om </w:t>
      </w:r>
      <w:r>
        <w:rPr>
          <w:szCs w:val="20"/>
        </w:rPr>
        <w:t>virksomheden</w:t>
      </w:r>
      <w:r w:rsidRPr="00774430">
        <w:rPr>
          <w:szCs w:val="20"/>
        </w:rPr>
        <w:t xml:space="preserve"> har fået tildelt anden statsstøtte til de samme støtteberettigede omkostninger som under puljen, som ikke er de </w:t>
      </w:r>
      <w:proofErr w:type="spellStart"/>
      <w:r w:rsidRPr="00774430">
        <w:rPr>
          <w:szCs w:val="20"/>
        </w:rPr>
        <w:t>minimis</w:t>
      </w:r>
      <w:proofErr w:type="spellEnd"/>
      <w:r w:rsidRPr="00774430">
        <w:rPr>
          <w:szCs w:val="20"/>
        </w:rPr>
        <w:t>-støtte. Er dette tilfældet skal projektadministrator</w:t>
      </w:r>
      <w:r>
        <w:rPr>
          <w:szCs w:val="20"/>
        </w:rPr>
        <w:t>en</w:t>
      </w:r>
      <w:r w:rsidRPr="00774430">
        <w:rPr>
          <w:szCs w:val="20"/>
        </w:rPr>
        <w:t xml:space="preserve"> oplyse, under hvilken EU-ordning projektadministrator</w:t>
      </w:r>
      <w:r>
        <w:rPr>
          <w:szCs w:val="20"/>
        </w:rPr>
        <w:t>en</w:t>
      </w:r>
      <w:r w:rsidRPr="00774430">
        <w:rPr>
          <w:szCs w:val="20"/>
        </w:rPr>
        <w:t xml:space="preserve">s virksomhed har fået tildelt støtte, samt det præcise støttebeløb.  </w:t>
      </w:r>
    </w:p>
    <w:p w14:paraId="21BA605C" w14:textId="77777777" w:rsidR="006A33DA" w:rsidRPr="00774430" w:rsidRDefault="006A33DA" w:rsidP="006A33DA">
      <w:pPr>
        <w:rPr>
          <w:szCs w:val="20"/>
        </w:rPr>
      </w:pPr>
      <w:r w:rsidRPr="00774430">
        <w:rPr>
          <w:szCs w:val="20"/>
        </w:rPr>
        <w:t>Projektadministrator</w:t>
      </w:r>
      <w:r>
        <w:rPr>
          <w:szCs w:val="20"/>
        </w:rPr>
        <w:t>en</w:t>
      </w:r>
      <w:r w:rsidRPr="00774430">
        <w:rPr>
          <w:szCs w:val="20"/>
        </w:rPr>
        <w:t xml:space="preserve"> skal bekræfte rigtigheden af oplysningerne i erklæringe</w:t>
      </w:r>
      <w:r>
        <w:rPr>
          <w:szCs w:val="20"/>
        </w:rPr>
        <w:t>r</w:t>
      </w:r>
      <w:r w:rsidRPr="00774430">
        <w:rPr>
          <w:szCs w:val="20"/>
        </w:rPr>
        <w:t>n</w:t>
      </w:r>
      <w:r>
        <w:rPr>
          <w:szCs w:val="20"/>
        </w:rPr>
        <w:t>e</w:t>
      </w:r>
      <w:r w:rsidRPr="00774430">
        <w:rPr>
          <w:szCs w:val="20"/>
        </w:rPr>
        <w:t xml:space="preserve"> ved underskrift fra den/de, der tegner projektadministrator</w:t>
      </w:r>
      <w:r>
        <w:rPr>
          <w:szCs w:val="20"/>
        </w:rPr>
        <w:t>en</w:t>
      </w:r>
      <w:r w:rsidRPr="00774430">
        <w:rPr>
          <w:szCs w:val="20"/>
        </w:rPr>
        <w:t>s virksomhed i overensstemmelse med tegningsreglen i CVR-registret, eventuelle vedtægter eller lignende.</w:t>
      </w:r>
    </w:p>
    <w:p w14:paraId="060F7C85" w14:textId="77777777" w:rsidR="006A33DA" w:rsidRPr="002A4435" w:rsidRDefault="006A33DA" w:rsidP="006A33DA">
      <w:pPr>
        <w:rPr>
          <w:szCs w:val="20"/>
        </w:rPr>
      </w:pPr>
      <w:r w:rsidRPr="00774430">
        <w:rPr>
          <w:szCs w:val="20"/>
        </w:rPr>
        <w:t xml:space="preserve">Hvis en kommune agerer projektadministrator, skal kommunen kunne afgive de </w:t>
      </w:r>
      <w:proofErr w:type="spellStart"/>
      <w:r w:rsidRPr="00774430">
        <w:rPr>
          <w:szCs w:val="20"/>
        </w:rPr>
        <w:t>minimis</w:t>
      </w:r>
      <w:proofErr w:type="spellEnd"/>
      <w:r w:rsidRPr="00774430">
        <w:rPr>
          <w:szCs w:val="20"/>
        </w:rPr>
        <w:t>-erklæringen.</w:t>
      </w:r>
    </w:p>
    <w:p w14:paraId="2153A147" w14:textId="77777777" w:rsidR="00AC5402" w:rsidRDefault="00AC5402">
      <w:pPr>
        <w:jc w:val="left"/>
        <w:rPr>
          <w:rFonts w:asciiTheme="majorHAnsi" w:eastAsiaTheme="majorEastAsia" w:hAnsiTheme="majorHAnsi" w:cstheme="majorBidi"/>
          <w:b/>
          <w:bCs/>
          <w:color w:val="0097A7" w:themeColor="accent1"/>
          <w:sz w:val="26"/>
          <w:szCs w:val="26"/>
        </w:rPr>
      </w:pPr>
      <w:r>
        <w:br w:type="page"/>
      </w:r>
    </w:p>
    <w:p w14:paraId="676A3D9D" w14:textId="4D35BAFF" w:rsidR="006A33DA" w:rsidRDefault="00AC5402" w:rsidP="00576F0D">
      <w:pPr>
        <w:pStyle w:val="Overskrift4"/>
      </w:pPr>
      <w:r>
        <w:lastRenderedPageBreak/>
        <w:t>Støtteloft</w:t>
      </w:r>
    </w:p>
    <w:p w14:paraId="4E78D944" w14:textId="77777777" w:rsidR="00AC5402" w:rsidRPr="00774430" w:rsidRDefault="00AC5402" w:rsidP="00AC5402">
      <w:pPr>
        <w:rPr>
          <w:szCs w:val="20"/>
        </w:rPr>
      </w:pPr>
      <w:r w:rsidRPr="00774430">
        <w:rPr>
          <w:szCs w:val="20"/>
        </w:rPr>
        <w:t xml:space="preserve">Det er, som beskrevet ovenfor, en betingelse, at den samlede de </w:t>
      </w:r>
      <w:proofErr w:type="spellStart"/>
      <w:r w:rsidRPr="00774430">
        <w:rPr>
          <w:szCs w:val="20"/>
        </w:rPr>
        <w:t>minimis</w:t>
      </w:r>
      <w:proofErr w:type="spellEnd"/>
      <w:r w:rsidRPr="00774430">
        <w:rPr>
          <w:szCs w:val="20"/>
        </w:rPr>
        <w:t>-støtte til en enke</w:t>
      </w:r>
      <w:r>
        <w:rPr>
          <w:szCs w:val="20"/>
        </w:rPr>
        <w:t>lt virksomhed, ikke overstiger 3</w:t>
      </w:r>
      <w:r w:rsidRPr="00774430">
        <w:rPr>
          <w:szCs w:val="20"/>
        </w:rPr>
        <w:t xml:space="preserve">00.000 EUR </w:t>
      </w:r>
      <w:r>
        <w:rPr>
          <w:szCs w:val="20"/>
        </w:rPr>
        <w:t>over en periode på tre år</w:t>
      </w:r>
      <w:r w:rsidRPr="00774430">
        <w:rPr>
          <w:szCs w:val="20"/>
        </w:rPr>
        <w:t>.</w:t>
      </w:r>
      <w:r w:rsidRPr="00774430">
        <w:rPr>
          <w:rStyle w:val="Fodnotehenvisning"/>
          <w:szCs w:val="20"/>
          <w:specVanish w:val="0"/>
        </w:rPr>
        <w:footnoteReference w:id="2"/>
      </w:r>
    </w:p>
    <w:p w14:paraId="0D33E9D0" w14:textId="77777777" w:rsidR="00AC5402" w:rsidRPr="00774430" w:rsidRDefault="00AC5402" w:rsidP="00AC5402">
      <w:pPr>
        <w:rPr>
          <w:szCs w:val="20"/>
        </w:rPr>
      </w:pPr>
      <w:r w:rsidRPr="00774430">
        <w:rPr>
          <w:szCs w:val="20"/>
        </w:rPr>
        <w:t>Det betyder, at projektadministrator</w:t>
      </w:r>
      <w:r>
        <w:rPr>
          <w:szCs w:val="20"/>
        </w:rPr>
        <w:t>en</w:t>
      </w:r>
      <w:r w:rsidRPr="00774430">
        <w:rPr>
          <w:szCs w:val="20"/>
        </w:rPr>
        <w:t xml:space="preserve">s virksomhed gerne må have fået tildelt anden de </w:t>
      </w:r>
      <w:proofErr w:type="spellStart"/>
      <w:r w:rsidRPr="00774430">
        <w:rPr>
          <w:szCs w:val="20"/>
        </w:rPr>
        <w:t>minimis</w:t>
      </w:r>
      <w:proofErr w:type="spellEnd"/>
      <w:r w:rsidRPr="00774430">
        <w:rPr>
          <w:szCs w:val="20"/>
        </w:rPr>
        <w:t>-støtte i</w:t>
      </w:r>
      <w:r>
        <w:rPr>
          <w:szCs w:val="20"/>
        </w:rPr>
        <w:t xml:space="preserve"> perioden på tre år forud for afgivelse af erklæringen</w:t>
      </w:r>
      <w:r w:rsidRPr="00774430">
        <w:rPr>
          <w:szCs w:val="20"/>
        </w:rPr>
        <w:t>, så længe støtteloftet ikke overskrides.</w:t>
      </w:r>
      <w:r>
        <w:rPr>
          <w:rStyle w:val="Fodnotehenvisning"/>
          <w:specVanish w:val="0"/>
        </w:rPr>
        <w:footnoteReference w:id="3"/>
      </w:r>
      <w:r>
        <w:t xml:space="preserve"> </w:t>
      </w:r>
      <w:r w:rsidRPr="00774430">
        <w:rPr>
          <w:szCs w:val="20"/>
        </w:rPr>
        <w:t xml:space="preserve">Hvis ansøgningen til puljen betyder, at de </w:t>
      </w:r>
      <w:proofErr w:type="spellStart"/>
      <w:r w:rsidRPr="00774430">
        <w:rPr>
          <w:szCs w:val="20"/>
        </w:rPr>
        <w:t>minimis-støttelof</w:t>
      </w:r>
      <w:r>
        <w:rPr>
          <w:szCs w:val="20"/>
        </w:rPr>
        <w:t>tet</w:t>
      </w:r>
      <w:proofErr w:type="spellEnd"/>
      <w:r>
        <w:rPr>
          <w:szCs w:val="20"/>
        </w:rPr>
        <w:t xml:space="preserve"> på 3</w:t>
      </w:r>
      <w:r w:rsidRPr="00774430">
        <w:rPr>
          <w:szCs w:val="20"/>
        </w:rPr>
        <w:t>00.000 EUR overskrides, kan Energistyrelsen ikke give tilsagn om tilskud, også selvom en del af beløbet ville ku</w:t>
      </w:r>
      <w:r>
        <w:rPr>
          <w:szCs w:val="20"/>
        </w:rPr>
        <w:t>nne rummes inden for loftet på 3</w:t>
      </w:r>
      <w:r w:rsidRPr="00774430">
        <w:rPr>
          <w:szCs w:val="20"/>
        </w:rPr>
        <w:t>00.000 EUR.</w:t>
      </w:r>
      <w:r w:rsidRPr="00774430">
        <w:rPr>
          <w:rStyle w:val="Fodnotehenvisning"/>
          <w:szCs w:val="20"/>
          <w:specVanish w:val="0"/>
        </w:rPr>
        <w:footnoteReference w:id="4"/>
      </w:r>
      <w:r w:rsidRPr="00774430">
        <w:rPr>
          <w:szCs w:val="20"/>
        </w:rPr>
        <w:t xml:space="preserve"> </w:t>
      </w:r>
    </w:p>
    <w:p w14:paraId="1B9D7774" w14:textId="77777777" w:rsidR="00AC5402" w:rsidRPr="00774430" w:rsidRDefault="00AC5402" w:rsidP="00AC5402">
      <w:pPr>
        <w:rPr>
          <w:szCs w:val="20"/>
        </w:rPr>
      </w:pPr>
      <w:r w:rsidRPr="00774430">
        <w:rPr>
          <w:szCs w:val="20"/>
        </w:rPr>
        <w:t xml:space="preserve">Det er alene de </w:t>
      </w:r>
      <w:proofErr w:type="spellStart"/>
      <w:r w:rsidRPr="00774430">
        <w:rPr>
          <w:szCs w:val="20"/>
        </w:rPr>
        <w:t>minimis</w:t>
      </w:r>
      <w:proofErr w:type="spellEnd"/>
      <w:r w:rsidRPr="00774430">
        <w:rPr>
          <w:szCs w:val="20"/>
        </w:rPr>
        <w:t xml:space="preserve">-støtte tildelt i </w:t>
      </w:r>
      <w:r>
        <w:rPr>
          <w:szCs w:val="20"/>
        </w:rPr>
        <w:t>perioden på tre år forud for afgivelse af erklæringen</w:t>
      </w:r>
      <w:r w:rsidRPr="00774430">
        <w:rPr>
          <w:szCs w:val="20"/>
        </w:rPr>
        <w:t xml:space="preserve">, der skal oplyses om i de </w:t>
      </w:r>
      <w:proofErr w:type="spellStart"/>
      <w:r w:rsidRPr="00774430">
        <w:rPr>
          <w:szCs w:val="20"/>
        </w:rPr>
        <w:t>minimis</w:t>
      </w:r>
      <w:proofErr w:type="spellEnd"/>
      <w:r w:rsidRPr="00774430">
        <w:rPr>
          <w:szCs w:val="20"/>
        </w:rPr>
        <w:t xml:space="preserve">-erklæringen. De </w:t>
      </w:r>
      <w:proofErr w:type="spellStart"/>
      <w:r w:rsidRPr="00774430">
        <w:rPr>
          <w:szCs w:val="20"/>
        </w:rPr>
        <w:t>minimis</w:t>
      </w:r>
      <w:proofErr w:type="spellEnd"/>
      <w:r w:rsidRPr="00774430">
        <w:rPr>
          <w:szCs w:val="20"/>
        </w:rPr>
        <w:t>-støtte anses for tildelt på det tidspunkt, hvor modtageren har opnået ret til at modtage støtte, dvs. den dato hvor der er truffet afgørelse om tilsagn om støtte og ikke den dato, hvor støtten udbetales.</w:t>
      </w:r>
      <w:r w:rsidRPr="00774430">
        <w:rPr>
          <w:rStyle w:val="Fodnotehenvisning"/>
          <w:szCs w:val="20"/>
          <w:specVanish w:val="0"/>
        </w:rPr>
        <w:footnoteReference w:id="5"/>
      </w:r>
      <w:r w:rsidRPr="00774430">
        <w:rPr>
          <w:szCs w:val="20"/>
        </w:rPr>
        <w:t xml:space="preserve"> Erklæringen angår således tildelt støtte, og ikke den støtte, der ansøges om under puljen.</w:t>
      </w:r>
    </w:p>
    <w:p w14:paraId="02FC5B09" w14:textId="77777777" w:rsidR="00AC5402" w:rsidRPr="00774430" w:rsidRDefault="00AC5402" w:rsidP="00AC5402">
      <w:pPr>
        <w:rPr>
          <w:szCs w:val="20"/>
        </w:rPr>
      </w:pPr>
      <w:r w:rsidRPr="00774430">
        <w:rPr>
          <w:szCs w:val="20"/>
        </w:rPr>
        <w:t xml:space="preserve">Ved oplysning om tildelt de </w:t>
      </w:r>
      <w:proofErr w:type="spellStart"/>
      <w:r w:rsidRPr="00774430">
        <w:rPr>
          <w:szCs w:val="20"/>
        </w:rPr>
        <w:t>minimis</w:t>
      </w:r>
      <w:proofErr w:type="spellEnd"/>
      <w:r w:rsidRPr="00774430">
        <w:rPr>
          <w:szCs w:val="20"/>
        </w:rPr>
        <w:t xml:space="preserve">-støtte i </w:t>
      </w:r>
      <w:r>
        <w:rPr>
          <w:szCs w:val="20"/>
        </w:rPr>
        <w:t xml:space="preserve">perioden på tre år forud for afgivelse af erklæringen </w:t>
      </w:r>
      <w:r w:rsidRPr="00774430">
        <w:rPr>
          <w:szCs w:val="20"/>
        </w:rPr>
        <w:t>skal projektadministrator</w:t>
      </w:r>
      <w:r>
        <w:rPr>
          <w:szCs w:val="20"/>
        </w:rPr>
        <w:t>en</w:t>
      </w:r>
      <w:r w:rsidRPr="00774430">
        <w:rPr>
          <w:szCs w:val="20"/>
        </w:rPr>
        <w:t xml:space="preserve"> i nogle tilfælde også oplyse om støtte tildelt andre virksomheder. Dette vil være tilfældet, hvis projektadministrator</w:t>
      </w:r>
      <w:r>
        <w:rPr>
          <w:szCs w:val="20"/>
        </w:rPr>
        <w:t>en</w:t>
      </w:r>
      <w:r w:rsidRPr="00774430">
        <w:rPr>
          <w:szCs w:val="20"/>
        </w:rPr>
        <w:t xml:space="preserve">s virksomhed sammen med en til flere andre virksomheder betragtes som </w:t>
      </w:r>
      <w:r w:rsidRPr="00774430">
        <w:rPr>
          <w:i/>
          <w:iCs/>
          <w:szCs w:val="20"/>
        </w:rPr>
        <w:t xml:space="preserve">en enkelt </w:t>
      </w:r>
      <w:r w:rsidRPr="00774430">
        <w:rPr>
          <w:szCs w:val="20"/>
        </w:rPr>
        <w:t>virksomhed, fordi de kontrolleres af samme enhed (de jure eller de facto).</w:t>
      </w:r>
      <w:r w:rsidRPr="00774430">
        <w:rPr>
          <w:rStyle w:val="Fodnotehenvisning"/>
          <w:szCs w:val="20"/>
          <w:specVanish w:val="0"/>
        </w:rPr>
        <w:footnoteReference w:id="6"/>
      </w:r>
    </w:p>
    <w:p w14:paraId="263D1D19" w14:textId="77777777" w:rsidR="00AC5402" w:rsidRPr="00774430" w:rsidRDefault="00AC5402" w:rsidP="00AC5402">
      <w:pPr>
        <w:rPr>
          <w:szCs w:val="20"/>
        </w:rPr>
      </w:pPr>
      <w:r>
        <w:rPr>
          <w:szCs w:val="20"/>
        </w:rPr>
        <w:t>Projektadministratoren</w:t>
      </w:r>
      <w:r w:rsidRPr="00774430">
        <w:rPr>
          <w:szCs w:val="20"/>
        </w:rPr>
        <w:t xml:space="preserve"> skal derfor forholde sig til, om der mellem projektadministrator</w:t>
      </w:r>
      <w:r>
        <w:rPr>
          <w:szCs w:val="20"/>
        </w:rPr>
        <w:t>en</w:t>
      </w:r>
      <w:r w:rsidRPr="00774430">
        <w:rPr>
          <w:szCs w:val="20"/>
        </w:rPr>
        <w:t xml:space="preserve">s virksomhed og en eller flere andre virksomheder består en af de forbindelser, som er nævnt i artikel 2, stk. 2, litra a til litra d i de </w:t>
      </w:r>
      <w:proofErr w:type="spellStart"/>
      <w:r w:rsidRPr="00774430">
        <w:rPr>
          <w:szCs w:val="20"/>
        </w:rPr>
        <w:t>minimis</w:t>
      </w:r>
      <w:proofErr w:type="spellEnd"/>
      <w:r w:rsidRPr="00774430">
        <w:rPr>
          <w:szCs w:val="20"/>
        </w:rPr>
        <w:t>-forordningen. Det kan f.eks. være, hvis der mellem projektadministrator</w:t>
      </w:r>
      <w:r>
        <w:rPr>
          <w:szCs w:val="20"/>
        </w:rPr>
        <w:t>en</w:t>
      </w:r>
      <w:r w:rsidRPr="00774430">
        <w:rPr>
          <w:szCs w:val="20"/>
        </w:rPr>
        <w:t>s virksomhed og en anden virksomhed er en forbindelse, hvorved den ene virksomhed besidder flertallet af de stemmerettigheder, der er tillagt aktionærerne eller deltagerne i en anden virksomhed.</w:t>
      </w:r>
      <w:r w:rsidRPr="00774430">
        <w:rPr>
          <w:rStyle w:val="Fodnotehenvisning"/>
          <w:szCs w:val="20"/>
          <w:specVanish w:val="0"/>
        </w:rPr>
        <w:footnoteReference w:id="7"/>
      </w:r>
      <w:r w:rsidRPr="00774430">
        <w:rPr>
          <w:szCs w:val="20"/>
        </w:rPr>
        <w:t xml:space="preserve"> </w:t>
      </w:r>
    </w:p>
    <w:p w14:paraId="1191FDBC" w14:textId="77777777" w:rsidR="00AC5402" w:rsidRDefault="00AC5402" w:rsidP="00AC5402">
      <w:pPr>
        <w:rPr>
          <w:iCs/>
          <w:szCs w:val="20"/>
        </w:rPr>
      </w:pPr>
      <w:r w:rsidRPr="00774430">
        <w:rPr>
          <w:szCs w:val="20"/>
        </w:rPr>
        <w:t>Hvis der mellem projektadministrator</w:t>
      </w:r>
      <w:r>
        <w:rPr>
          <w:szCs w:val="20"/>
        </w:rPr>
        <w:t>en</w:t>
      </w:r>
      <w:r w:rsidRPr="00774430">
        <w:rPr>
          <w:szCs w:val="20"/>
        </w:rPr>
        <w:t>s virksomhed og en eller flere andre virksomheder består en af de</w:t>
      </w:r>
      <w:r>
        <w:rPr>
          <w:szCs w:val="20"/>
        </w:rPr>
        <w:t xml:space="preserve"> nævnte</w:t>
      </w:r>
      <w:r w:rsidRPr="00774430">
        <w:rPr>
          <w:szCs w:val="20"/>
        </w:rPr>
        <w:t xml:space="preserve"> forbindelser, betragtes de som en enkelt virksomhed, og derfor skal </w:t>
      </w:r>
      <w:r>
        <w:rPr>
          <w:szCs w:val="20"/>
        </w:rPr>
        <w:t xml:space="preserve">de </w:t>
      </w:r>
      <w:proofErr w:type="spellStart"/>
      <w:r w:rsidRPr="00774430">
        <w:rPr>
          <w:szCs w:val="20"/>
        </w:rPr>
        <w:t>minimis</w:t>
      </w:r>
      <w:proofErr w:type="spellEnd"/>
      <w:r w:rsidRPr="00774430">
        <w:rPr>
          <w:szCs w:val="20"/>
        </w:rPr>
        <w:t>-støtte tildelt alle disse virksomheder oplyses i erklæringen</w:t>
      </w:r>
      <w:r w:rsidRPr="00774430">
        <w:rPr>
          <w:i/>
          <w:iCs/>
          <w:szCs w:val="20"/>
        </w:rPr>
        <w:t>.</w:t>
      </w:r>
    </w:p>
    <w:p w14:paraId="28BFE1E0" w14:textId="77777777" w:rsidR="00AC5402" w:rsidRPr="00774430" w:rsidRDefault="00AC5402" w:rsidP="00AC5402">
      <w:pPr>
        <w:rPr>
          <w:szCs w:val="20"/>
        </w:rPr>
      </w:pPr>
      <w:r>
        <w:rPr>
          <w:iCs/>
          <w:szCs w:val="20"/>
        </w:rPr>
        <w:t xml:space="preserve">Har projektadministratorens virksomhed inden for de seneste tre år forud for erklæringens afgivelse indgået i fusioner, virksomhedsovertagelser eller spaltning i to eller flere selvstændige virksomheder, skal tildelt de </w:t>
      </w:r>
      <w:proofErr w:type="spellStart"/>
      <w:r>
        <w:rPr>
          <w:iCs/>
          <w:szCs w:val="20"/>
        </w:rPr>
        <w:t>minimis</w:t>
      </w:r>
      <w:proofErr w:type="spellEnd"/>
      <w:r>
        <w:rPr>
          <w:iCs/>
          <w:szCs w:val="20"/>
        </w:rPr>
        <w:t xml:space="preserve">-støtte til disse virksomheder også oplyses i de </w:t>
      </w:r>
      <w:proofErr w:type="spellStart"/>
      <w:r>
        <w:rPr>
          <w:iCs/>
          <w:szCs w:val="20"/>
        </w:rPr>
        <w:t>minimis</w:t>
      </w:r>
      <w:proofErr w:type="spellEnd"/>
      <w:r>
        <w:rPr>
          <w:iCs/>
          <w:szCs w:val="20"/>
        </w:rPr>
        <w:t>-erklæringen.</w:t>
      </w:r>
      <w:r>
        <w:rPr>
          <w:rStyle w:val="Fodnotehenvisning"/>
          <w:iCs/>
          <w:szCs w:val="20"/>
          <w:specVanish w:val="0"/>
        </w:rPr>
        <w:footnoteReference w:id="8"/>
      </w:r>
      <w:r>
        <w:rPr>
          <w:iCs/>
          <w:szCs w:val="20"/>
        </w:rPr>
        <w:t xml:space="preserve"> </w:t>
      </w:r>
      <w:r w:rsidRPr="00774430" w:rsidDel="00B42134">
        <w:rPr>
          <w:i/>
          <w:iCs/>
          <w:szCs w:val="20"/>
        </w:rPr>
        <w:t xml:space="preserve"> </w:t>
      </w:r>
    </w:p>
    <w:p w14:paraId="76129269" w14:textId="77777777" w:rsidR="00AC5402" w:rsidRDefault="00AC5402">
      <w:pPr>
        <w:jc w:val="left"/>
        <w:rPr>
          <w:rFonts w:asciiTheme="majorHAnsi" w:eastAsiaTheme="majorEastAsia" w:hAnsiTheme="majorHAnsi" w:cstheme="majorBidi"/>
          <w:b/>
          <w:bCs/>
          <w:color w:val="0097A7" w:themeColor="accent1"/>
          <w:sz w:val="26"/>
          <w:szCs w:val="26"/>
        </w:rPr>
      </w:pPr>
      <w:r>
        <w:br w:type="page"/>
      </w:r>
    </w:p>
    <w:p w14:paraId="2A9B809F" w14:textId="205EF610" w:rsidR="00AC5402" w:rsidRDefault="00AC5402" w:rsidP="00576F0D">
      <w:pPr>
        <w:pStyle w:val="Overskrift4"/>
      </w:pPr>
      <w:r w:rsidRPr="00EE105F">
        <w:lastRenderedPageBreak/>
        <w:t xml:space="preserve">Muligheden for at </w:t>
      </w:r>
      <w:r w:rsidRPr="00AC5402">
        <w:t>kombinere</w:t>
      </w:r>
      <w:r w:rsidRPr="00EE105F">
        <w:t xml:space="preserve"> med anden statsstøtte</w:t>
      </w:r>
    </w:p>
    <w:p w14:paraId="12DCDACF" w14:textId="77777777" w:rsidR="00AC5402" w:rsidRPr="00774430" w:rsidRDefault="00AC5402" w:rsidP="00AC5402">
      <w:pPr>
        <w:rPr>
          <w:szCs w:val="20"/>
        </w:rPr>
      </w:pPr>
      <w:r w:rsidRPr="00774430">
        <w:rPr>
          <w:szCs w:val="20"/>
        </w:rPr>
        <w:t xml:space="preserve">Det er, som beskrevet ovenfor, også en betingelse, at </w:t>
      </w:r>
      <w:r>
        <w:rPr>
          <w:szCs w:val="20"/>
        </w:rPr>
        <w:t>projektadministratorens virksomhed</w:t>
      </w:r>
      <w:r w:rsidRPr="00774430">
        <w:rPr>
          <w:szCs w:val="20"/>
        </w:rPr>
        <w:t xml:space="preserve"> ikke har modtaget anden statsstøtte til de </w:t>
      </w:r>
      <w:r w:rsidRPr="00774430">
        <w:rPr>
          <w:szCs w:val="20"/>
          <w:u w:val="single"/>
        </w:rPr>
        <w:t xml:space="preserve">samme </w:t>
      </w:r>
      <w:r w:rsidRPr="00774430">
        <w:rPr>
          <w:szCs w:val="20"/>
        </w:rPr>
        <w:t>støtteberettigede omkostninger, der medfører, at støtteintensiteten eller støttebeløbsgrænsen, der er fastsat i en gruppefritagelsesforordning eller en statsstøttegodkendelse, overskrides.</w:t>
      </w:r>
      <w:r>
        <w:rPr>
          <w:rStyle w:val="Fodnotehenvisning"/>
          <w:szCs w:val="20"/>
          <w:specVanish w:val="0"/>
        </w:rPr>
        <w:footnoteReference w:id="9"/>
      </w:r>
    </w:p>
    <w:p w14:paraId="3DC2ECB3" w14:textId="00447D93" w:rsidR="00AC5402" w:rsidRDefault="00AC5402" w:rsidP="00AC5402">
      <w:pPr>
        <w:rPr>
          <w:szCs w:val="20"/>
        </w:rPr>
      </w:pPr>
      <w:r w:rsidRPr="00774430">
        <w:rPr>
          <w:szCs w:val="20"/>
        </w:rPr>
        <w:t>Det betyder, at projektadministrator</w:t>
      </w:r>
      <w:r>
        <w:rPr>
          <w:szCs w:val="20"/>
        </w:rPr>
        <w:t>en</w:t>
      </w:r>
      <w:r w:rsidRPr="00774430">
        <w:rPr>
          <w:szCs w:val="20"/>
        </w:rPr>
        <w:t>s virksomhed som udgangspunkt gerne må tildeles anden statsstøtte</w:t>
      </w:r>
      <w:r>
        <w:rPr>
          <w:szCs w:val="20"/>
        </w:rPr>
        <w:t xml:space="preserve">. Projektadministrators virksomhed må dog ikke tildeles de </w:t>
      </w:r>
      <w:proofErr w:type="spellStart"/>
      <w:r>
        <w:rPr>
          <w:szCs w:val="20"/>
        </w:rPr>
        <w:t>minimis</w:t>
      </w:r>
      <w:proofErr w:type="spellEnd"/>
      <w:r>
        <w:rPr>
          <w:szCs w:val="20"/>
        </w:rPr>
        <w:t xml:space="preserve">-støtte under nærværende pulje samtidig med anden statsstøtte til de samme støtteberettigede omkostninger, hvis tildeling af de </w:t>
      </w:r>
      <w:proofErr w:type="spellStart"/>
      <w:r>
        <w:rPr>
          <w:szCs w:val="20"/>
        </w:rPr>
        <w:t>minimis</w:t>
      </w:r>
      <w:proofErr w:type="spellEnd"/>
      <w:r>
        <w:rPr>
          <w:szCs w:val="20"/>
        </w:rPr>
        <w:t>-støtten under nærværende pulje medfører, at støtteintensiteten eller støttebeløbsgrænsen, der gælder for den anden ordning, ansøger har fået støtte i medfør af, overskrides.</w:t>
      </w:r>
      <w:r w:rsidRPr="00774430">
        <w:rPr>
          <w:rStyle w:val="Fodnotehenvisning"/>
          <w:szCs w:val="20"/>
          <w:specVanish w:val="0"/>
        </w:rPr>
        <w:footnoteReference w:id="10"/>
      </w:r>
      <w:r>
        <w:rPr>
          <w:szCs w:val="20"/>
        </w:rPr>
        <w:t xml:space="preserve">  </w:t>
      </w:r>
    </w:p>
    <w:p w14:paraId="5F6E52B6" w14:textId="77777777" w:rsidR="00AC5402" w:rsidRDefault="00AC5402">
      <w:pPr>
        <w:jc w:val="left"/>
        <w:rPr>
          <w:rFonts w:asciiTheme="majorHAnsi" w:eastAsiaTheme="majorEastAsia" w:hAnsiTheme="majorHAnsi" w:cstheme="majorBidi"/>
          <w:b/>
          <w:bCs/>
          <w:color w:val="00707D" w:themeColor="accent1" w:themeShade="BF"/>
          <w:sz w:val="36"/>
          <w:szCs w:val="28"/>
        </w:rPr>
      </w:pPr>
      <w:r>
        <w:br w:type="page"/>
      </w:r>
    </w:p>
    <w:p w14:paraId="57452658" w14:textId="31568663" w:rsidR="00AC5402" w:rsidRPr="00AC5402" w:rsidRDefault="00AC5402" w:rsidP="00AC5402">
      <w:pPr>
        <w:pStyle w:val="Overskrift1"/>
      </w:pPr>
      <w:r>
        <w:lastRenderedPageBreak/>
        <w:t xml:space="preserve">De </w:t>
      </w:r>
      <w:proofErr w:type="spellStart"/>
      <w:r>
        <w:t>minimis</w:t>
      </w:r>
      <w:proofErr w:type="spellEnd"/>
      <w:r>
        <w:t>-erklæring</w:t>
      </w:r>
    </w:p>
    <w:p w14:paraId="00BA11CD" w14:textId="13C480FD" w:rsidR="00AC5402" w:rsidRDefault="00AC5402" w:rsidP="00AC5402">
      <w:pPr>
        <w:rPr>
          <w:szCs w:val="20"/>
        </w:rPr>
      </w:pPr>
      <w:r w:rsidRPr="00774430">
        <w:rPr>
          <w:szCs w:val="20"/>
        </w:rPr>
        <w:t>Pulje</w:t>
      </w:r>
      <w:r>
        <w:rPr>
          <w:szCs w:val="20"/>
        </w:rPr>
        <w:t xml:space="preserve">n </w:t>
      </w:r>
      <w:proofErr w:type="spellStart"/>
      <w:r>
        <w:rPr>
          <w:szCs w:val="20"/>
        </w:rPr>
        <w:t>proINNOVFUNDING</w:t>
      </w:r>
      <w:proofErr w:type="spellEnd"/>
      <w:r w:rsidRPr="00774430">
        <w:rPr>
          <w:szCs w:val="20"/>
        </w:rPr>
        <w:t xml:space="preserve">, administreres som de </w:t>
      </w:r>
      <w:proofErr w:type="spellStart"/>
      <w:r w:rsidRPr="00774430">
        <w:rPr>
          <w:szCs w:val="20"/>
        </w:rPr>
        <w:t>minimis</w:t>
      </w:r>
      <w:proofErr w:type="spellEnd"/>
      <w:r w:rsidRPr="00774430">
        <w:rPr>
          <w:szCs w:val="20"/>
        </w:rPr>
        <w:t xml:space="preserve">-støtte i henhold til EU’s statsstøtteregler, da ordningen yder støtte til virksomheder i henhold til Europa-Kommissionens forordning </w:t>
      </w:r>
      <w:r>
        <w:rPr>
          <w:szCs w:val="20"/>
        </w:rPr>
        <w:t xml:space="preserve">(EU) 2023/2831 </w:t>
      </w:r>
      <w:r w:rsidRPr="00774430">
        <w:rPr>
          <w:szCs w:val="20"/>
        </w:rPr>
        <w:t>af 1</w:t>
      </w:r>
      <w:r>
        <w:rPr>
          <w:szCs w:val="20"/>
        </w:rPr>
        <w:t>3</w:t>
      </w:r>
      <w:r w:rsidRPr="00774430">
        <w:rPr>
          <w:szCs w:val="20"/>
        </w:rPr>
        <w:t>. december 20</w:t>
      </w:r>
      <w:r>
        <w:rPr>
          <w:szCs w:val="20"/>
        </w:rPr>
        <w:t>2</w:t>
      </w:r>
      <w:r w:rsidRPr="00774430">
        <w:rPr>
          <w:szCs w:val="20"/>
        </w:rPr>
        <w:t xml:space="preserve">3 om anvendelse af artikel 107 og 108 i traktaten om Den Europæiske Unions funktionsmåde på de </w:t>
      </w:r>
      <w:proofErr w:type="spellStart"/>
      <w:r w:rsidRPr="00774430">
        <w:rPr>
          <w:szCs w:val="20"/>
        </w:rPr>
        <w:t>minimis</w:t>
      </w:r>
      <w:proofErr w:type="spellEnd"/>
      <w:r w:rsidRPr="00774430">
        <w:rPr>
          <w:szCs w:val="20"/>
        </w:rPr>
        <w:t xml:space="preserve">-støtte, EU-Tidende, L </w:t>
      </w:r>
      <w:r>
        <w:rPr>
          <w:szCs w:val="20"/>
        </w:rPr>
        <w:t>af 15. december 2023</w:t>
      </w:r>
      <w:r w:rsidRPr="00774430">
        <w:rPr>
          <w:szCs w:val="20"/>
        </w:rPr>
        <w:t xml:space="preserve"> (herefter </w:t>
      </w:r>
      <w:r w:rsidRPr="00774430">
        <w:rPr>
          <w:i/>
          <w:iCs/>
          <w:szCs w:val="20"/>
        </w:rPr>
        <w:t xml:space="preserve">de </w:t>
      </w:r>
      <w:proofErr w:type="spellStart"/>
      <w:r w:rsidRPr="00774430">
        <w:rPr>
          <w:i/>
          <w:iCs/>
          <w:szCs w:val="20"/>
        </w:rPr>
        <w:t>minimis</w:t>
      </w:r>
      <w:proofErr w:type="spellEnd"/>
      <w:r w:rsidRPr="00774430">
        <w:rPr>
          <w:i/>
          <w:iCs/>
          <w:szCs w:val="20"/>
        </w:rPr>
        <w:t>-forordningen</w:t>
      </w:r>
      <w:r w:rsidRPr="00774430">
        <w:rPr>
          <w:szCs w:val="20"/>
        </w:rPr>
        <w:t>)</w:t>
      </w:r>
      <w:r>
        <w:rPr>
          <w:szCs w:val="20"/>
        </w:rPr>
        <w:t>.</w:t>
      </w:r>
      <w:r w:rsidRPr="00774430" w:rsidDel="004D7B5A">
        <w:rPr>
          <w:szCs w:val="20"/>
        </w:rPr>
        <w:t xml:space="preserve"> </w:t>
      </w:r>
    </w:p>
    <w:tbl>
      <w:tblPr>
        <w:tblStyle w:val="Tabel-Gitter3"/>
        <w:tblW w:w="9214" w:type="dxa"/>
        <w:tblInd w:w="-5" w:type="dxa"/>
        <w:tblLook w:val="04A0" w:firstRow="1" w:lastRow="0" w:firstColumn="1" w:lastColumn="0" w:noHBand="0" w:noVBand="1"/>
      </w:tblPr>
      <w:tblGrid>
        <w:gridCol w:w="2127"/>
        <w:gridCol w:w="7087"/>
      </w:tblGrid>
      <w:tr w:rsidR="00AC5402" w:rsidRPr="006C0067" w14:paraId="65566B10" w14:textId="77777777" w:rsidTr="00AC5402">
        <w:trPr>
          <w:trHeight w:val="363"/>
        </w:trPr>
        <w:tc>
          <w:tcPr>
            <w:tcW w:w="2127" w:type="dxa"/>
            <w:vAlign w:val="center"/>
          </w:tcPr>
          <w:p w14:paraId="3E67E896" w14:textId="77777777" w:rsidR="00AC5402" w:rsidRPr="00C70212" w:rsidRDefault="00AC5402" w:rsidP="009666E7">
            <w:r>
              <w:rPr>
                <w:b/>
              </w:rPr>
              <w:t>Virksomhedsnavn:</w:t>
            </w:r>
            <w:r>
              <w:t xml:space="preserve"> </w:t>
            </w:r>
          </w:p>
        </w:tc>
        <w:tc>
          <w:tcPr>
            <w:tcW w:w="7087" w:type="dxa"/>
            <w:vAlign w:val="center"/>
          </w:tcPr>
          <w:p w14:paraId="16841CED" w14:textId="6A03F3C8" w:rsidR="00AC5402" w:rsidRPr="00C70212" w:rsidRDefault="00AC5402" w:rsidP="009666E7"/>
        </w:tc>
      </w:tr>
      <w:tr w:rsidR="00AC5402" w:rsidRPr="006C0067" w14:paraId="15964163" w14:textId="77777777" w:rsidTr="00AC5402">
        <w:trPr>
          <w:trHeight w:val="363"/>
        </w:trPr>
        <w:tc>
          <w:tcPr>
            <w:tcW w:w="2127" w:type="dxa"/>
            <w:vAlign w:val="center"/>
          </w:tcPr>
          <w:p w14:paraId="24AD7CC9" w14:textId="3A58CCE1" w:rsidR="00AC5402" w:rsidRDefault="00AC5402" w:rsidP="00AC5402">
            <w:pPr>
              <w:rPr>
                <w:b/>
              </w:rPr>
            </w:pPr>
            <w:r>
              <w:rPr>
                <w:b/>
              </w:rPr>
              <w:t>CVR-nummer</w:t>
            </w:r>
            <w:r w:rsidRPr="003F69DC">
              <w:rPr>
                <w:b/>
              </w:rPr>
              <w:t>:</w:t>
            </w:r>
            <w:r>
              <w:t xml:space="preserve"> </w:t>
            </w:r>
          </w:p>
        </w:tc>
        <w:tc>
          <w:tcPr>
            <w:tcW w:w="7087" w:type="dxa"/>
            <w:vAlign w:val="center"/>
          </w:tcPr>
          <w:p w14:paraId="1D31ABBD" w14:textId="5C077201" w:rsidR="00AC5402" w:rsidRDefault="00AC5402" w:rsidP="00AC5402">
            <w:pPr>
              <w:rPr>
                <w:b/>
              </w:rPr>
            </w:pPr>
          </w:p>
        </w:tc>
      </w:tr>
    </w:tbl>
    <w:p w14:paraId="2ACF8145" w14:textId="77777777" w:rsidR="00055153" w:rsidRDefault="00055153" w:rsidP="00055153">
      <w:pPr>
        <w:pStyle w:val="Overskrift2"/>
        <w:numPr>
          <w:ilvl w:val="0"/>
          <w:numId w:val="0"/>
        </w:numPr>
        <w:ind w:left="425" w:hanging="425"/>
        <w:jc w:val="left"/>
      </w:pPr>
      <w:r w:rsidRPr="007C64DE">
        <w:t xml:space="preserve">Erklæring om de </w:t>
      </w:r>
      <w:proofErr w:type="spellStart"/>
      <w:r w:rsidRPr="007C64DE">
        <w:t>minimis</w:t>
      </w:r>
      <w:proofErr w:type="spellEnd"/>
      <w:r w:rsidRPr="007C64DE">
        <w:t xml:space="preserve">-støtte tildelt i </w:t>
      </w:r>
      <w:r>
        <w:t>en periode på tre år</w:t>
      </w:r>
      <w:r>
        <w:rPr>
          <w:rStyle w:val="Fodnotehenvisning"/>
          <w:specVanish w:val="0"/>
        </w:rPr>
        <w:footnoteReference w:id="11"/>
      </w:r>
    </w:p>
    <w:p w14:paraId="23850056" w14:textId="5952C6B6" w:rsidR="00055153" w:rsidRPr="00055153" w:rsidRDefault="00055153" w:rsidP="00055153">
      <w:pPr>
        <w:jc w:val="left"/>
        <w:rPr>
          <w:b/>
        </w:rPr>
      </w:pPr>
      <w:r w:rsidRPr="00055153">
        <w:rPr>
          <w:b/>
        </w:rPr>
        <w:t>Sæt ét kryds</w:t>
      </w:r>
      <w:r>
        <w:rPr>
          <w:b/>
        </w:rPr>
        <w:t>:</w:t>
      </w:r>
    </w:p>
    <w:tbl>
      <w:tblPr>
        <w:tblStyle w:val="Tabel-Gitter"/>
        <w:tblW w:w="0" w:type="auto"/>
        <w:tblLook w:val="04A0" w:firstRow="1" w:lastRow="0" w:firstColumn="1" w:lastColumn="0" w:noHBand="0" w:noVBand="1"/>
        <w:tblDescription w:val="Her skal projektadministrator afgive erklæringer om de minimis-støtte i det indeværende og de foregående to regnskabsår."/>
      </w:tblPr>
      <w:tblGrid>
        <w:gridCol w:w="690"/>
        <w:gridCol w:w="8401"/>
      </w:tblGrid>
      <w:tr w:rsidR="00055153" w14:paraId="4F09E532"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AB73D" w14:textId="69E041B9" w:rsidR="00055153" w:rsidRDefault="00726514" w:rsidP="009666E7">
            <w:pPr>
              <w:rPr>
                <w:rFonts w:ascii="MS Gothic" w:eastAsia="MS Gothic" w:hAnsi="MS Gothic"/>
              </w:rPr>
            </w:pPr>
            <w:sdt>
              <w:sdtPr>
                <w:rPr>
                  <w:sz w:val="28"/>
                </w:rPr>
                <w:id w:val="-2055304149"/>
                <w14:checkbox>
                  <w14:checked w14:val="0"/>
                  <w14:checkedState w14:val="2612" w14:font="MS Gothic"/>
                  <w14:uncheckedState w14:val="2610" w14:font="MS Gothic"/>
                </w14:checkbox>
              </w:sdtPr>
              <w:sdtEndPr/>
              <w:sdtContent>
                <w:r w:rsidR="00055153"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46A63" w14:textId="77777777" w:rsidR="00055153" w:rsidRPr="00774430" w:rsidRDefault="00055153" w:rsidP="009666E7">
            <w:pPr>
              <w:rPr>
                <w:szCs w:val="20"/>
              </w:rPr>
            </w:pPr>
            <w:r w:rsidRPr="00774430">
              <w:rPr>
                <w:szCs w:val="20"/>
              </w:rPr>
              <w:t>Projektadministrator</w:t>
            </w:r>
            <w:r>
              <w:rPr>
                <w:szCs w:val="20"/>
              </w:rPr>
              <w:t>en</w:t>
            </w:r>
            <w:r w:rsidRPr="00774430">
              <w:rPr>
                <w:szCs w:val="20"/>
              </w:rPr>
              <w:t>s virksomhed</w:t>
            </w:r>
            <w:r w:rsidRPr="00774430">
              <w:rPr>
                <w:rStyle w:val="Fodnotehenvisning"/>
                <w:szCs w:val="20"/>
                <w:specVanish w:val="0"/>
              </w:rPr>
              <w:footnoteReference w:id="12"/>
            </w:r>
            <w:r w:rsidRPr="00774430">
              <w:rPr>
                <w:szCs w:val="20"/>
              </w:rPr>
              <w:t xml:space="preserve"> har </w:t>
            </w:r>
            <w:r w:rsidRPr="00E279A6">
              <w:rPr>
                <w:szCs w:val="20"/>
                <w:u w:val="single"/>
              </w:rPr>
              <w:t>ikke</w:t>
            </w:r>
            <w:r w:rsidRPr="00774430">
              <w:rPr>
                <w:szCs w:val="20"/>
              </w:rPr>
              <w:t xml:space="preserve"> i </w:t>
            </w:r>
            <w:r>
              <w:rPr>
                <w:szCs w:val="20"/>
              </w:rPr>
              <w:t xml:space="preserve">en </w:t>
            </w:r>
            <w:r w:rsidRPr="00B303AB">
              <w:rPr>
                <w:szCs w:val="20"/>
              </w:rPr>
              <w:t xml:space="preserve">periode på tre år forud for erklæringens afgivelse fået tildelt de </w:t>
            </w:r>
            <w:proofErr w:type="spellStart"/>
            <w:r w:rsidRPr="00B303AB">
              <w:rPr>
                <w:szCs w:val="20"/>
              </w:rPr>
              <w:t>minimis</w:t>
            </w:r>
            <w:proofErr w:type="spellEnd"/>
            <w:r w:rsidRPr="00B303AB">
              <w:rPr>
                <w:szCs w:val="20"/>
              </w:rPr>
              <w:t>-støtte i henhold til Europa-Kommissionens forordning (EU) 2023/2831 af 13. december 2023 om anvendelse af artikel 107 og 108 i traktaten om Den Europæisk</w:t>
            </w:r>
            <w:r w:rsidRPr="00774430">
              <w:rPr>
                <w:szCs w:val="20"/>
              </w:rPr>
              <w:t xml:space="preserve">e Unions funktionsmåde på de </w:t>
            </w:r>
            <w:proofErr w:type="spellStart"/>
            <w:r w:rsidRPr="00774430">
              <w:rPr>
                <w:szCs w:val="20"/>
              </w:rPr>
              <w:t>minimis</w:t>
            </w:r>
            <w:proofErr w:type="spellEnd"/>
            <w:r w:rsidRPr="00774430">
              <w:rPr>
                <w:szCs w:val="20"/>
              </w:rPr>
              <w:t>-støtte</w:t>
            </w:r>
            <w:r w:rsidRPr="00774430">
              <w:rPr>
                <w:rStyle w:val="Fodnotehenvisning"/>
                <w:szCs w:val="20"/>
                <w:specVanish w:val="0"/>
              </w:rPr>
              <w:footnoteReference w:id="13"/>
            </w:r>
            <w:r w:rsidRPr="00774430">
              <w:rPr>
                <w:szCs w:val="20"/>
              </w:rPr>
              <w:t xml:space="preserve"> og de </w:t>
            </w:r>
            <w:proofErr w:type="spellStart"/>
            <w:r w:rsidRPr="00774430">
              <w:rPr>
                <w:szCs w:val="20"/>
              </w:rPr>
              <w:t>minimis</w:t>
            </w:r>
            <w:proofErr w:type="spellEnd"/>
            <w:r w:rsidRPr="00774430">
              <w:rPr>
                <w:szCs w:val="20"/>
              </w:rPr>
              <w:t xml:space="preserve">-støtte i henhold til andre de </w:t>
            </w:r>
            <w:proofErr w:type="spellStart"/>
            <w:r w:rsidRPr="00774430">
              <w:rPr>
                <w:szCs w:val="20"/>
              </w:rPr>
              <w:t>minimis</w:t>
            </w:r>
            <w:proofErr w:type="spellEnd"/>
            <w:r w:rsidRPr="00774430">
              <w:rPr>
                <w:szCs w:val="20"/>
              </w:rPr>
              <w:t>-forordninger.</w:t>
            </w:r>
            <w:r w:rsidRPr="00774430">
              <w:rPr>
                <w:rStyle w:val="Fodnotehenvisning"/>
                <w:szCs w:val="20"/>
                <w:specVanish w:val="0"/>
              </w:rPr>
              <w:footnoteReference w:id="14"/>
            </w:r>
          </w:p>
          <w:p w14:paraId="19723FE5" w14:textId="77777777" w:rsidR="00055153" w:rsidRPr="00774430" w:rsidRDefault="00055153" w:rsidP="009666E7">
            <w:pPr>
              <w:rPr>
                <w:rFonts w:ascii="MS Gothic" w:eastAsia="MS Gothic" w:hAnsi="MS Gothic"/>
                <w:szCs w:val="20"/>
              </w:rPr>
            </w:pPr>
          </w:p>
        </w:tc>
      </w:tr>
      <w:tr w:rsidR="00055153" w14:paraId="27770340"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AA810F" w14:textId="77777777" w:rsidR="00055153" w:rsidRDefault="00726514" w:rsidP="009666E7">
            <w:pPr>
              <w:rPr>
                <w:rFonts w:ascii="MS Gothic" w:eastAsia="MS Gothic" w:hAnsi="MS Gothic"/>
              </w:rPr>
            </w:pPr>
            <w:sdt>
              <w:sdtPr>
                <w:rPr>
                  <w:sz w:val="28"/>
                </w:rPr>
                <w:id w:val="1134525474"/>
                <w14:checkbox>
                  <w14:checked w14:val="0"/>
                  <w14:checkedState w14:val="2612" w14:font="MS Gothic"/>
                  <w14:uncheckedState w14:val="2610" w14:font="MS Gothic"/>
                </w14:checkbox>
              </w:sdtPr>
              <w:sdtEndPr/>
              <w:sdtContent>
                <w:r w:rsidR="00055153"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60ABF" w14:textId="77777777" w:rsidR="00055153" w:rsidRDefault="00055153" w:rsidP="009666E7">
            <w:pPr>
              <w:rPr>
                <w:rFonts w:ascii="MS Gothic" w:eastAsia="MS Gothic" w:hAnsi="MS Gothic"/>
              </w:rPr>
            </w:pPr>
            <w:r w:rsidRPr="00AD1A79">
              <w:rPr>
                <w:szCs w:val="20"/>
              </w:rPr>
              <w:t>Projektadministrator</w:t>
            </w:r>
            <w:r>
              <w:rPr>
                <w:szCs w:val="20"/>
              </w:rPr>
              <w:t>en</w:t>
            </w:r>
            <w:r w:rsidRPr="00AD1A79">
              <w:rPr>
                <w:szCs w:val="20"/>
              </w:rPr>
              <w:t>s virksomhed</w:t>
            </w:r>
            <w:r w:rsidRPr="00AD1A79">
              <w:rPr>
                <w:rStyle w:val="Fodnotehenvisning"/>
                <w:szCs w:val="20"/>
                <w:specVanish w:val="0"/>
              </w:rPr>
              <w:footnoteReference w:id="15"/>
            </w:r>
            <w:r>
              <w:rPr>
                <w:sz w:val="13"/>
                <w:szCs w:val="13"/>
              </w:rPr>
              <w:t xml:space="preserve"> </w:t>
            </w:r>
            <w:r w:rsidRPr="00B303AB">
              <w:rPr>
                <w:szCs w:val="20"/>
                <w:u w:val="single"/>
              </w:rPr>
              <w:t>har</w:t>
            </w:r>
            <w:r w:rsidRPr="00B303AB">
              <w:rPr>
                <w:szCs w:val="20"/>
              </w:rPr>
              <w:t xml:space="preserve"> i en periode på tre år forud for erklæringens afgivelse fået tildelt følgende de </w:t>
            </w:r>
            <w:proofErr w:type="spellStart"/>
            <w:r w:rsidRPr="00B303AB">
              <w:rPr>
                <w:szCs w:val="20"/>
              </w:rPr>
              <w:t>minimis</w:t>
            </w:r>
            <w:proofErr w:type="spellEnd"/>
            <w:r w:rsidRPr="00B303AB">
              <w:rPr>
                <w:szCs w:val="20"/>
              </w:rPr>
              <w:t>-støtte i henhold til Europa-Kommissionens forordning (EU) 2023/2831 af 13. december 2023 om anvendelse af artikel 107 og 108 i traktaten om Den Europæiske</w:t>
            </w:r>
            <w:r>
              <w:rPr>
                <w:szCs w:val="20"/>
              </w:rPr>
              <w:t xml:space="preserve"> Unions funktionsmåde på de </w:t>
            </w:r>
            <w:proofErr w:type="spellStart"/>
            <w:r>
              <w:rPr>
                <w:szCs w:val="20"/>
              </w:rPr>
              <w:t>minimis</w:t>
            </w:r>
            <w:proofErr w:type="spellEnd"/>
            <w:r>
              <w:rPr>
                <w:szCs w:val="20"/>
              </w:rPr>
              <w:t>-støtte</w:t>
            </w:r>
            <w:r>
              <w:rPr>
                <w:rStyle w:val="Fodnotehenvisning"/>
                <w:szCs w:val="20"/>
                <w:specVanish w:val="0"/>
              </w:rPr>
              <w:footnoteReference w:id="16"/>
            </w:r>
            <w:r>
              <w:rPr>
                <w:sz w:val="13"/>
                <w:szCs w:val="13"/>
              </w:rPr>
              <w:t xml:space="preserve"> </w:t>
            </w:r>
            <w:r>
              <w:rPr>
                <w:szCs w:val="20"/>
              </w:rPr>
              <w:t xml:space="preserve">og/eller de </w:t>
            </w:r>
            <w:proofErr w:type="spellStart"/>
            <w:r>
              <w:rPr>
                <w:szCs w:val="20"/>
              </w:rPr>
              <w:t>minimis</w:t>
            </w:r>
            <w:proofErr w:type="spellEnd"/>
            <w:r>
              <w:rPr>
                <w:szCs w:val="20"/>
              </w:rPr>
              <w:t xml:space="preserve">-støtte i henhold til andre de </w:t>
            </w:r>
            <w:proofErr w:type="spellStart"/>
            <w:r>
              <w:rPr>
                <w:szCs w:val="20"/>
              </w:rPr>
              <w:t>minimis</w:t>
            </w:r>
            <w:proofErr w:type="spellEnd"/>
            <w:r>
              <w:rPr>
                <w:szCs w:val="20"/>
              </w:rPr>
              <w:t>-forordninger</w:t>
            </w:r>
            <w:r>
              <w:rPr>
                <w:rStyle w:val="Fodnotehenvisning"/>
                <w:szCs w:val="20"/>
                <w:specVanish w:val="0"/>
              </w:rPr>
              <w:footnoteReference w:id="17"/>
            </w:r>
            <w:r>
              <w:rPr>
                <w:szCs w:val="20"/>
              </w:rPr>
              <w:t>:</w:t>
            </w:r>
          </w:p>
        </w:tc>
      </w:tr>
    </w:tbl>
    <w:p w14:paraId="18EBA77C" w14:textId="1BC47B21" w:rsidR="00055153" w:rsidRPr="00774430" w:rsidRDefault="00055153" w:rsidP="00AC5402">
      <w:pPr>
        <w:rPr>
          <w:szCs w:val="20"/>
        </w:rPr>
      </w:pPr>
      <w:r w:rsidRPr="00617873">
        <w:rPr>
          <w:szCs w:val="20"/>
        </w:rPr>
        <w:br/>
      </w:r>
      <w:r w:rsidRPr="00617873">
        <w:rPr>
          <w:iCs/>
          <w:szCs w:val="20"/>
        </w:rPr>
        <w:t xml:space="preserve">Har projektadministratorens virksomhed inden for de seneste tre år indgået i fusioner, virksomhedsovertagelser eller spaltning i to eller flere selvstændige virksomheder, skal tildelt de </w:t>
      </w:r>
      <w:proofErr w:type="spellStart"/>
      <w:r w:rsidRPr="00617873">
        <w:rPr>
          <w:iCs/>
          <w:szCs w:val="20"/>
        </w:rPr>
        <w:t>minimis</w:t>
      </w:r>
      <w:proofErr w:type="spellEnd"/>
      <w:r w:rsidRPr="00617873">
        <w:rPr>
          <w:iCs/>
          <w:szCs w:val="20"/>
        </w:rPr>
        <w:t xml:space="preserve">-støtte til disse virksomheder også oplyses i de </w:t>
      </w:r>
      <w:proofErr w:type="spellStart"/>
      <w:r w:rsidRPr="00617873">
        <w:rPr>
          <w:iCs/>
          <w:szCs w:val="20"/>
        </w:rPr>
        <w:t>minimis</w:t>
      </w:r>
      <w:proofErr w:type="spellEnd"/>
      <w:r w:rsidRPr="00617873">
        <w:rPr>
          <w:iCs/>
          <w:szCs w:val="20"/>
        </w:rPr>
        <w:t xml:space="preserve">-erklæringen, jf. de </w:t>
      </w:r>
      <w:proofErr w:type="spellStart"/>
      <w:r w:rsidRPr="00617873">
        <w:rPr>
          <w:iCs/>
          <w:szCs w:val="20"/>
        </w:rPr>
        <w:t>minimis</w:t>
      </w:r>
      <w:proofErr w:type="spellEnd"/>
      <w:r w:rsidRPr="00617873">
        <w:rPr>
          <w:iCs/>
          <w:szCs w:val="20"/>
        </w:rPr>
        <w:t>-forordningens artikel 3, stk. 8 og 9.</w:t>
      </w:r>
    </w:p>
    <w:tbl>
      <w:tblPr>
        <w:tblStyle w:val="Tabel-Gitter"/>
        <w:tblW w:w="5000" w:type="pct"/>
        <w:tblLook w:val="04A0" w:firstRow="1" w:lastRow="0" w:firstColumn="1" w:lastColumn="0" w:noHBand="0" w:noVBand="1"/>
        <w:tblDescription w:val="Såfremt projektadministrator har fået tildelt de minimis-støtte, skal der her anføres oplysninger om den modtagne støtte."/>
      </w:tblPr>
      <w:tblGrid>
        <w:gridCol w:w="3538"/>
        <w:gridCol w:w="5553"/>
      </w:tblGrid>
      <w:tr w:rsidR="00055153" w:rsidRPr="00864562" w14:paraId="0770D1E6" w14:textId="77777777" w:rsidTr="00055153">
        <w:trPr>
          <w:trHeight w:val="454"/>
        </w:trPr>
        <w:tc>
          <w:tcPr>
            <w:tcW w:w="1946" w:type="pct"/>
            <w:vAlign w:val="center"/>
          </w:tcPr>
          <w:p w14:paraId="2C707CA7" w14:textId="77777777" w:rsidR="00055153" w:rsidRPr="00774430" w:rsidRDefault="00055153" w:rsidP="009666E7">
            <w:pPr>
              <w:rPr>
                <w:szCs w:val="20"/>
              </w:rPr>
            </w:pPr>
            <w:r w:rsidRPr="00774430">
              <w:rPr>
                <w:szCs w:val="20"/>
              </w:rPr>
              <w:t xml:space="preserve">Dato for tildeling af de </w:t>
            </w:r>
            <w:proofErr w:type="spellStart"/>
            <w:r w:rsidRPr="00774430">
              <w:rPr>
                <w:szCs w:val="20"/>
              </w:rPr>
              <w:t>minimis</w:t>
            </w:r>
            <w:proofErr w:type="spellEnd"/>
            <w:r w:rsidRPr="00774430">
              <w:rPr>
                <w:szCs w:val="20"/>
              </w:rPr>
              <w:t>-støtte</w:t>
            </w:r>
            <w:r w:rsidRPr="00774430">
              <w:rPr>
                <w:rStyle w:val="Fodnotehenvisning"/>
                <w:szCs w:val="20"/>
                <w:specVanish w:val="0"/>
              </w:rPr>
              <w:footnoteReference w:id="18"/>
            </w:r>
          </w:p>
        </w:tc>
        <w:tc>
          <w:tcPr>
            <w:tcW w:w="3054" w:type="pct"/>
            <w:vAlign w:val="center"/>
          </w:tcPr>
          <w:p w14:paraId="726AD4C1" w14:textId="77777777" w:rsidR="00055153" w:rsidRPr="00774430" w:rsidRDefault="00055153" w:rsidP="009666E7">
            <w:pPr>
              <w:rPr>
                <w:szCs w:val="20"/>
              </w:rPr>
            </w:pPr>
          </w:p>
        </w:tc>
      </w:tr>
      <w:tr w:rsidR="00055153" w:rsidRPr="00864562" w14:paraId="49236CC0" w14:textId="77777777" w:rsidTr="00055153">
        <w:trPr>
          <w:trHeight w:val="454"/>
        </w:trPr>
        <w:tc>
          <w:tcPr>
            <w:tcW w:w="1946" w:type="pct"/>
            <w:vAlign w:val="center"/>
          </w:tcPr>
          <w:p w14:paraId="0E3119AF" w14:textId="77777777" w:rsidR="00055153" w:rsidRPr="00774430" w:rsidRDefault="00055153" w:rsidP="009666E7">
            <w:pPr>
              <w:rPr>
                <w:szCs w:val="20"/>
              </w:rPr>
            </w:pPr>
            <w:r w:rsidRPr="00774430">
              <w:rPr>
                <w:szCs w:val="20"/>
              </w:rPr>
              <w:t>Beløb</w:t>
            </w:r>
          </w:p>
        </w:tc>
        <w:tc>
          <w:tcPr>
            <w:tcW w:w="3054" w:type="pct"/>
            <w:vAlign w:val="center"/>
          </w:tcPr>
          <w:p w14:paraId="0CB2F9BD" w14:textId="77777777" w:rsidR="00055153" w:rsidRPr="00774430" w:rsidRDefault="00055153" w:rsidP="009666E7">
            <w:pPr>
              <w:rPr>
                <w:szCs w:val="20"/>
              </w:rPr>
            </w:pPr>
          </w:p>
        </w:tc>
      </w:tr>
      <w:tr w:rsidR="00055153" w:rsidRPr="00864562" w14:paraId="24AED46E" w14:textId="77777777" w:rsidTr="00055153">
        <w:trPr>
          <w:trHeight w:val="454"/>
        </w:trPr>
        <w:tc>
          <w:tcPr>
            <w:tcW w:w="1946" w:type="pct"/>
            <w:vAlign w:val="center"/>
          </w:tcPr>
          <w:p w14:paraId="6F0FD837" w14:textId="7C55AA91" w:rsidR="00055153" w:rsidRPr="00774430" w:rsidRDefault="00055153" w:rsidP="009666E7">
            <w:pPr>
              <w:rPr>
                <w:szCs w:val="20"/>
              </w:rPr>
            </w:pPr>
            <w:r>
              <w:rPr>
                <w:szCs w:val="20"/>
              </w:rPr>
              <w:t>Angiv støtteordning</w:t>
            </w:r>
          </w:p>
        </w:tc>
        <w:tc>
          <w:tcPr>
            <w:tcW w:w="3054" w:type="pct"/>
            <w:vAlign w:val="center"/>
          </w:tcPr>
          <w:p w14:paraId="4DE6A759" w14:textId="1FB22DB0" w:rsidR="00055153" w:rsidRPr="00774430" w:rsidRDefault="00055153" w:rsidP="009666E7">
            <w:pPr>
              <w:rPr>
                <w:szCs w:val="20"/>
              </w:rPr>
            </w:pPr>
          </w:p>
        </w:tc>
      </w:tr>
      <w:tr w:rsidR="00055153" w:rsidRPr="00864562" w14:paraId="3541B136" w14:textId="77777777" w:rsidTr="00055153">
        <w:trPr>
          <w:trHeight w:val="454"/>
        </w:trPr>
        <w:tc>
          <w:tcPr>
            <w:tcW w:w="1946" w:type="pct"/>
            <w:vAlign w:val="center"/>
          </w:tcPr>
          <w:p w14:paraId="6218444B" w14:textId="77777777" w:rsidR="00055153" w:rsidRPr="000F72C2" w:rsidRDefault="00055153" w:rsidP="009666E7">
            <w:pPr>
              <w:rPr>
                <w:szCs w:val="20"/>
              </w:rPr>
            </w:pPr>
            <w:r w:rsidRPr="000F72C2">
              <w:rPr>
                <w:szCs w:val="20"/>
              </w:rPr>
              <w:t>Ordningen administreres af</w:t>
            </w:r>
          </w:p>
        </w:tc>
        <w:tc>
          <w:tcPr>
            <w:tcW w:w="3054" w:type="pct"/>
            <w:vAlign w:val="center"/>
          </w:tcPr>
          <w:p w14:paraId="5800E443" w14:textId="402B9960" w:rsidR="00055153" w:rsidRPr="000F72C2" w:rsidRDefault="00055153" w:rsidP="009666E7">
            <w:pPr>
              <w:rPr>
                <w:szCs w:val="20"/>
              </w:rPr>
            </w:pPr>
          </w:p>
        </w:tc>
      </w:tr>
    </w:tbl>
    <w:p w14:paraId="04798CA2" w14:textId="57EEB163" w:rsidR="006A33DA" w:rsidRDefault="00055153" w:rsidP="00055153">
      <w:pPr>
        <w:pStyle w:val="Overskrift2"/>
        <w:numPr>
          <w:ilvl w:val="0"/>
          <w:numId w:val="0"/>
        </w:numPr>
        <w:ind w:left="425" w:hanging="425"/>
      </w:pPr>
      <w:r w:rsidRPr="00055153">
        <w:lastRenderedPageBreak/>
        <w:t>Erklæring om anden statsstøtte til samme støtteberettigede omkostninger</w:t>
      </w:r>
    </w:p>
    <w:p w14:paraId="7B181441" w14:textId="1BA2268E" w:rsidR="00576F0D" w:rsidRPr="00576F0D" w:rsidRDefault="00576F0D" w:rsidP="00576F0D">
      <w:pPr>
        <w:rPr>
          <w:b/>
        </w:rPr>
      </w:pPr>
      <w:r w:rsidRPr="00576F0D">
        <w:rPr>
          <w:b/>
        </w:rPr>
        <w:t>Sæt ét kryds:</w:t>
      </w:r>
    </w:p>
    <w:tbl>
      <w:tblPr>
        <w:tblStyle w:val="Tabel-Gitter"/>
        <w:tblW w:w="0" w:type="auto"/>
        <w:tblLook w:val="04A0" w:firstRow="1" w:lastRow="0" w:firstColumn="1" w:lastColumn="0" w:noHBand="0" w:noVBand="1"/>
      </w:tblPr>
      <w:tblGrid>
        <w:gridCol w:w="690"/>
        <w:gridCol w:w="8401"/>
      </w:tblGrid>
      <w:tr w:rsidR="00F161A7" w14:paraId="4027A026"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4A703F" w14:textId="20792C0A" w:rsidR="00F161A7" w:rsidRDefault="00726514" w:rsidP="009666E7">
            <w:sdt>
              <w:sdtPr>
                <w:rPr>
                  <w:sz w:val="28"/>
                </w:rPr>
                <w:id w:val="1927764396"/>
                <w14:checkbox>
                  <w14:checked w14:val="0"/>
                  <w14:checkedState w14:val="2612" w14:font="MS Gothic"/>
                  <w14:uncheckedState w14:val="2610" w14:font="MS Gothic"/>
                </w14:checkbox>
              </w:sdtPr>
              <w:sdtEndPr/>
              <w:sdtContent>
                <w:r w:rsidR="00576F0D"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0FB41" w14:textId="77777777" w:rsidR="00F161A7" w:rsidRDefault="00F161A7" w:rsidP="009666E7">
            <w:pPr>
              <w:rPr>
                <w:szCs w:val="20"/>
              </w:rPr>
            </w:pPr>
            <w:r w:rsidRPr="00AD1A79">
              <w:rPr>
                <w:szCs w:val="20"/>
              </w:rPr>
              <w:t>Projektadministrator</w:t>
            </w:r>
            <w:r>
              <w:rPr>
                <w:szCs w:val="20"/>
              </w:rPr>
              <w:t>en</w:t>
            </w:r>
            <w:r w:rsidRPr="00AD1A79">
              <w:rPr>
                <w:szCs w:val="20"/>
              </w:rPr>
              <w:t>s virksomhed</w:t>
            </w:r>
            <w:r>
              <w:t xml:space="preserve"> </w:t>
            </w:r>
            <w:r>
              <w:rPr>
                <w:szCs w:val="20"/>
              </w:rPr>
              <w:t xml:space="preserve">har </w:t>
            </w:r>
            <w:r w:rsidRPr="009709AA">
              <w:rPr>
                <w:szCs w:val="20"/>
                <w:u w:val="single"/>
              </w:rPr>
              <w:t>ikke</w:t>
            </w:r>
            <w:r>
              <w:rPr>
                <w:szCs w:val="20"/>
              </w:rPr>
              <w:t xml:space="preserve"> modtaget anden statsstøtte til de samme støtteberettigede omkostninger, som der ansøges om støtte til under puljen.</w:t>
            </w:r>
          </w:p>
          <w:p w14:paraId="0573A257" w14:textId="77777777" w:rsidR="00F161A7" w:rsidRDefault="00F161A7" w:rsidP="009666E7"/>
        </w:tc>
      </w:tr>
      <w:tr w:rsidR="00F161A7" w:rsidRPr="00B968A7" w14:paraId="165C7F8C"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37A2A7" w14:textId="77777777" w:rsidR="00F161A7" w:rsidRDefault="00726514" w:rsidP="009666E7">
            <w:sdt>
              <w:sdtPr>
                <w:rPr>
                  <w:sz w:val="28"/>
                </w:rPr>
                <w:id w:val="2019727102"/>
                <w14:checkbox>
                  <w14:checked w14:val="0"/>
                  <w14:checkedState w14:val="2612" w14:font="MS Gothic"/>
                  <w14:uncheckedState w14:val="2610" w14:font="MS Gothic"/>
                </w14:checkbox>
              </w:sdtPr>
              <w:sdtEndPr/>
              <w:sdtContent>
                <w:r w:rsidR="00F161A7"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67BA22" w14:textId="77777777" w:rsidR="00F161A7" w:rsidRPr="00B968A7" w:rsidRDefault="00F161A7" w:rsidP="009666E7">
            <w:pPr>
              <w:rPr>
                <w:szCs w:val="20"/>
              </w:rPr>
            </w:pPr>
            <w:r>
              <w:rPr>
                <w:szCs w:val="20"/>
              </w:rPr>
              <w:t xml:space="preserve">Projektadministratorens virksomhed </w:t>
            </w:r>
            <w:r w:rsidRPr="009709AA">
              <w:rPr>
                <w:szCs w:val="20"/>
                <w:u w:val="single"/>
              </w:rPr>
              <w:t>har</w:t>
            </w:r>
            <w:r>
              <w:rPr>
                <w:szCs w:val="20"/>
              </w:rPr>
              <w:t xml:space="preserve"> modtaget følgende anden statsstøtte til de samme støtteberettigede omkostninger, som der ansøges om støtte til under puljen:</w:t>
            </w:r>
          </w:p>
        </w:tc>
      </w:tr>
    </w:tbl>
    <w:p w14:paraId="6420E6FD" w14:textId="05D8F64B" w:rsidR="00F161A7" w:rsidRDefault="00F161A7" w:rsidP="00576F0D">
      <w:pPr>
        <w:pStyle w:val="Sidehoved"/>
        <w:tabs>
          <w:tab w:val="clear" w:pos="4819"/>
          <w:tab w:val="clear" w:pos="9638"/>
        </w:tabs>
        <w:spacing w:after="0" w:line="276" w:lineRule="auto"/>
      </w:pPr>
    </w:p>
    <w:tbl>
      <w:tblPr>
        <w:tblStyle w:val="Tabel-Gitter"/>
        <w:tblW w:w="0" w:type="auto"/>
        <w:tblInd w:w="-5" w:type="dxa"/>
        <w:tblLook w:val="04A0" w:firstRow="1" w:lastRow="0" w:firstColumn="1" w:lastColumn="0" w:noHBand="0" w:noVBand="1"/>
        <w:tblDescription w:val="Såfremt der er modtaget anden statsstøtte til de samme støtteberettigede omkostninger, skal der her anføres oplysninger om den anden støtte, der er modtaget."/>
      </w:tblPr>
      <w:tblGrid>
        <w:gridCol w:w="2694"/>
        <w:gridCol w:w="6402"/>
      </w:tblGrid>
      <w:tr w:rsidR="00576F0D" w:rsidRPr="00864562" w14:paraId="21BC2059" w14:textId="77777777" w:rsidTr="00576F0D">
        <w:trPr>
          <w:trHeight w:val="454"/>
        </w:trPr>
        <w:tc>
          <w:tcPr>
            <w:tcW w:w="2694" w:type="dxa"/>
            <w:vAlign w:val="center"/>
          </w:tcPr>
          <w:p w14:paraId="4CF97D55" w14:textId="77777777" w:rsidR="00576F0D" w:rsidRPr="00576F0D" w:rsidRDefault="00576F0D" w:rsidP="00576F0D">
            <w:pPr>
              <w:pStyle w:val="Korrektur"/>
              <w:rPr>
                <w:szCs w:val="20"/>
              </w:rPr>
            </w:pPr>
            <w:r w:rsidRPr="00576F0D">
              <w:rPr>
                <w:szCs w:val="20"/>
              </w:rPr>
              <w:t>Beløb</w:t>
            </w:r>
          </w:p>
        </w:tc>
        <w:tc>
          <w:tcPr>
            <w:tcW w:w="6402" w:type="dxa"/>
            <w:vAlign w:val="center"/>
          </w:tcPr>
          <w:p w14:paraId="1A49F156" w14:textId="77777777" w:rsidR="00576F0D" w:rsidRPr="00774430" w:rsidRDefault="00576F0D" w:rsidP="00576F0D">
            <w:pPr>
              <w:jc w:val="left"/>
              <w:rPr>
                <w:szCs w:val="20"/>
              </w:rPr>
            </w:pPr>
          </w:p>
        </w:tc>
      </w:tr>
      <w:tr w:rsidR="00576F0D" w:rsidRPr="00864562" w14:paraId="76FF9511" w14:textId="77777777" w:rsidTr="00576F0D">
        <w:trPr>
          <w:trHeight w:val="454"/>
        </w:trPr>
        <w:tc>
          <w:tcPr>
            <w:tcW w:w="2694" w:type="dxa"/>
            <w:vAlign w:val="center"/>
          </w:tcPr>
          <w:p w14:paraId="4931C156" w14:textId="6BF293E8" w:rsidR="00576F0D" w:rsidRPr="00774430" w:rsidRDefault="00576F0D" w:rsidP="00576F0D">
            <w:pPr>
              <w:jc w:val="left"/>
              <w:rPr>
                <w:szCs w:val="20"/>
              </w:rPr>
            </w:pPr>
            <w:r>
              <w:rPr>
                <w:szCs w:val="20"/>
              </w:rPr>
              <w:t>Angiv støtteordning</w:t>
            </w:r>
          </w:p>
        </w:tc>
        <w:tc>
          <w:tcPr>
            <w:tcW w:w="6402" w:type="dxa"/>
            <w:vAlign w:val="center"/>
          </w:tcPr>
          <w:p w14:paraId="14D2D344" w14:textId="53DBB09D" w:rsidR="00576F0D" w:rsidRPr="00774430" w:rsidRDefault="00576F0D" w:rsidP="00576F0D">
            <w:pPr>
              <w:jc w:val="left"/>
              <w:rPr>
                <w:szCs w:val="20"/>
              </w:rPr>
            </w:pPr>
          </w:p>
        </w:tc>
      </w:tr>
      <w:tr w:rsidR="00576F0D" w:rsidRPr="00864562" w14:paraId="602FFE01" w14:textId="77777777" w:rsidTr="00576F0D">
        <w:trPr>
          <w:trHeight w:val="454"/>
        </w:trPr>
        <w:tc>
          <w:tcPr>
            <w:tcW w:w="2694" w:type="dxa"/>
            <w:vAlign w:val="center"/>
          </w:tcPr>
          <w:p w14:paraId="4606A450" w14:textId="77777777" w:rsidR="00576F0D" w:rsidRPr="00774430" w:rsidRDefault="00576F0D" w:rsidP="00576F0D">
            <w:pPr>
              <w:jc w:val="left"/>
              <w:rPr>
                <w:szCs w:val="20"/>
              </w:rPr>
            </w:pPr>
            <w:r w:rsidRPr="00774430">
              <w:rPr>
                <w:szCs w:val="20"/>
              </w:rPr>
              <w:t>Ordningen administreres af</w:t>
            </w:r>
          </w:p>
        </w:tc>
        <w:tc>
          <w:tcPr>
            <w:tcW w:w="6402" w:type="dxa"/>
            <w:vAlign w:val="center"/>
          </w:tcPr>
          <w:p w14:paraId="07DA63B6" w14:textId="08E4FD72" w:rsidR="00576F0D" w:rsidRPr="00774430" w:rsidRDefault="00576F0D" w:rsidP="00576F0D">
            <w:pPr>
              <w:jc w:val="left"/>
              <w:rPr>
                <w:szCs w:val="20"/>
              </w:rPr>
            </w:pPr>
          </w:p>
        </w:tc>
      </w:tr>
    </w:tbl>
    <w:p w14:paraId="3AA78514" w14:textId="77777777" w:rsidR="00576F0D" w:rsidRPr="00576F0D" w:rsidRDefault="00576F0D" w:rsidP="00576F0D">
      <w:pPr>
        <w:spacing w:before="240"/>
        <w:rPr>
          <w:szCs w:val="20"/>
        </w:rPr>
      </w:pPr>
      <w:r w:rsidRPr="00576F0D">
        <w:rPr>
          <w:szCs w:val="20"/>
        </w:rPr>
        <w:t xml:space="preserve">Projektadministratoren er bekendt med, at projektadministratoren har pligt til at underrette Energistyrelsen om ændringer i de ovenfor nævnte forhold, der afgives erklæring om, indtil tildeling af tilsagn. Dette gælder enhver ændring i de forhold/oplysninger, Energistyrelsen vil lægge til grund ved afgørelsen om tilsagn, eksempelvis hvis projektadministratorens virksomhed får tildelt anden de </w:t>
      </w:r>
      <w:proofErr w:type="spellStart"/>
      <w:r w:rsidRPr="00576F0D">
        <w:rPr>
          <w:szCs w:val="20"/>
        </w:rPr>
        <w:t>minimis</w:t>
      </w:r>
      <w:proofErr w:type="spellEnd"/>
      <w:r w:rsidRPr="00576F0D">
        <w:rPr>
          <w:szCs w:val="20"/>
        </w:rPr>
        <w:t xml:space="preserve">-støtte fra afgivelse af erklæringen og indtil afgørelsen om tilsagn. </w:t>
      </w:r>
    </w:p>
    <w:p w14:paraId="47A9315F" w14:textId="77777777" w:rsidR="00576F0D" w:rsidRPr="00774430" w:rsidRDefault="00576F0D" w:rsidP="00576F0D">
      <w:pPr>
        <w:rPr>
          <w:szCs w:val="20"/>
        </w:rPr>
      </w:pPr>
      <w:r w:rsidRPr="00774430">
        <w:rPr>
          <w:szCs w:val="20"/>
        </w:rPr>
        <w:t>Underretningen skal ske straks efter, at det pågældende forhold er indtruffet, eller straks fra det tidspunkt, hvor projektadministrator</w:t>
      </w:r>
      <w:r>
        <w:rPr>
          <w:szCs w:val="20"/>
        </w:rPr>
        <w:t>en</w:t>
      </w:r>
      <w:r w:rsidRPr="00774430">
        <w:rPr>
          <w:szCs w:val="20"/>
        </w:rPr>
        <w:t xml:space="preserve"> blev bekendt med, at forholdene er indtruffet eller vil indtræffe. </w:t>
      </w:r>
    </w:p>
    <w:p w14:paraId="1C3D1C1E" w14:textId="40D7F2F0" w:rsidR="00AC5402" w:rsidRDefault="00576F0D" w:rsidP="00576F0D">
      <w:r w:rsidRPr="00774430">
        <w:rPr>
          <w:szCs w:val="20"/>
        </w:rPr>
        <w:t xml:space="preserve">Erklæringen om de </w:t>
      </w:r>
      <w:proofErr w:type="spellStart"/>
      <w:r w:rsidRPr="00774430">
        <w:rPr>
          <w:szCs w:val="20"/>
        </w:rPr>
        <w:t>minimis</w:t>
      </w:r>
      <w:proofErr w:type="spellEnd"/>
      <w:r w:rsidRPr="00774430">
        <w:rPr>
          <w:szCs w:val="20"/>
        </w:rPr>
        <w:t>-støtte og anden statsstøtte til de samme støtteberettigede omkostninger skal afgives af den eller de, der tegner projektadministrator</w:t>
      </w:r>
      <w:r>
        <w:rPr>
          <w:szCs w:val="20"/>
        </w:rPr>
        <w:t>en</w:t>
      </w:r>
      <w:r w:rsidRPr="00774430">
        <w:rPr>
          <w:szCs w:val="20"/>
        </w:rPr>
        <w:t>s virksomhed.</w:t>
      </w:r>
    </w:p>
    <w:p w14:paraId="1A03E864" w14:textId="77777777" w:rsidR="00576F0D" w:rsidRDefault="00576F0D" w:rsidP="00576F0D">
      <w:pPr>
        <w:pStyle w:val="Overskrift2"/>
        <w:numPr>
          <w:ilvl w:val="0"/>
          <w:numId w:val="0"/>
        </w:numPr>
        <w:ind w:left="425" w:hanging="425"/>
      </w:pPr>
      <w:r w:rsidRPr="00D27C24">
        <w:t>Underskrift</w:t>
      </w:r>
    </w:p>
    <w:tbl>
      <w:tblPr>
        <w:tblStyle w:val="Tabel-Gitter"/>
        <w:tblW w:w="8883" w:type="dxa"/>
        <w:tblInd w:w="-5" w:type="dxa"/>
        <w:tblLook w:val="04A0" w:firstRow="1" w:lastRow="0" w:firstColumn="1" w:lastColumn="0" w:noHBand="0" w:noVBand="1"/>
      </w:tblPr>
      <w:tblGrid>
        <w:gridCol w:w="2915"/>
        <w:gridCol w:w="5968"/>
      </w:tblGrid>
      <w:tr w:rsidR="00576F0D" w:rsidRPr="00191475" w14:paraId="2E428BA2" w14:textId="77777777" w:rsidTr="009666E7">
        <w:trPr>
          <w:trHeight w:val="1757"/>
        </w:trPr>
        <w:tc>
          <w:tcPr>
            <w:tcW w:w="2915" w:type="dxa"/>
          </w:tcPr>
          <w:p w14:paraId="64C8DCD5" w14:textId="77777777" w:rsidR="00576F0D" w:rsidRPr="00191475" w:rsidRDefault="00576F0D" w:rsidP="009666E7">
            <w:pPr>
              <w:ind w:left="1304" w:hanging="1304"/>
              <w:rPr>
                <w:rFonts w:cstheme="minorHAnsi"/>
                <w:b/>
                <w:iCs/>
              </w:rPr>
            </w:pPr>
            <w:r w:rsidRPr="00191475">
              <w:rPr>
                <w:rFonts w:cstheme="minorHAnsi"/>
                <w:b/>
                <w:lang w:bidi="en-US"/>
              </w:rPr>
              <w:t>Dato &amp; sted:</w:t>
            </w:r>
          </w:p>
        </w:tc>
        <w:tc>
          <w:tcPr>
            <w:tcW w:w="5968" w:type="dxa"/>
          </w:tcPr>
          <w:p w14:paraId="08CCB232" w14:textId="77777777" w:rsidR="00576F0D" w:rsidRPr="00191475" w:rsidRDefault="00576F0D" w:rsidP="009666E7">
            <w:pPr>
              <w:ind w:left="1304" w:hanging="1304"/>
              <w:rPr>
                <w:rFonts w:cstheme="minorHAnsi"/>
                <w:b/>
                <w:lang w:bidi="en-US"/>
              </w:rPr>
            </w:pPr>
            <w:r w:rsidRPr="00191475">
              <w:rPr>
                <w:rFonts w:cstheme="minorHAnsi"/>
                <w:b/>
                <w:lang w:bidi="en-US"/>
              </w:rPr>
              <w:t>Underskrift:</w:t>
            </w:r>
          </w:p>
          <w:p w14:paraId="2FDCE156" w14:textId="77777777" w:rsidR="00576F0D" w:rsidRPr="00191475" w:rsidRDefault="00576F0D" w:rsidP="009666E7">
            <w:pPr>
              <w:ind w:left="1304" w:hanging="1304"/>
              <w:rPr>
                <w:rFonts w:cstheme="minorHAnsi"/>
                <w:b/>
                <w:lang w:bidi="en-US"/>
              </w:rPr>
            </w:pPr>
          </w:p>
          <w:p w14:paraId="47BD6A6C" w14:textId="77777777" w:rsidR="00576F0D" w:rsidRPr="00191475" w:rsidRDefault="00576F0D" w:rsidP="009666E7">
            <w:pPr>
              <w:ind w:left="1304" w:hanging="1304"/>
              <w:rPr>
                <w:rFonts w:cstheme="minorHAnsi"/>
                <w:b/>
                <w:lang w:bidi="en-US"/>
              </w:rPr>
            </w:pPr>
          </w:p>
          <w:p w14:paraId="48A88454" w14:textId="77777777" w:rsidR="00576F0D" w:rsidRPr="00191475" w:rsidRDefault="00576F0D" w:rsidP="009666E7">
            <w:pPr>
              <w:ind w:left="1304" w:hanging="1304"/>
              <w:rPr>
                <w:rFonts w:cstheme="minorHAnsi"/>
                <w:b/>
                <w:lang w:bidi="en-US"/>
              </w:rPr>
            </w:pPr>
          </w:p>
          <w:p w14:paraId="03E97538" w14:textId="77777777" w:rsidR="00576F0D" w:rsidRPr="00191475" w:rsidRDefault="00576F0D" w:rsidP="009666E7">
            <w:pPr>
              <w:ind w:left="1304" w:hanging="1304"/>
              <w:rPr>
                <w:rFonts w:cstheme="minorHAnsi"/>
                <w:b/>
                <w:iCs/>
              </w:rPr>
            </w:pPr>
            <w:r w:rsidRPr="00191475">
              <w:rPr>
                <w:rFonts w:cstheme="minorHAnsi"/>
                <w:b/>
                <w:lang w:bidi="en-US"/>
              </w:rPr>
              <w:t>Navn:</w:t>
            </w:r>
          </w:p>
        </w:tc>
      </w:tr>
    </w:tbl>
    <w:p w14:paraId="1CBEF4FA" w14:textId="77777777" w:rsidR="00576F0D" w:rsidRPr="00191475" w:rsidRDefault="00576F0D" w:rsidP="00576F0D">
      <w:pPr>
        <w:spacing w:after="0"/>
        <w:rPr>
          <w:rFonts w:asciiTheme="majorHAnsi" w:eastAsiaTheme="majorEastAsia" w:hAnsiTheme="majorHAnsi" w:cstheme="majorBidi"/>
          <w:b/>
          <w:sz w:val="26"/>
          <w:szCs w:val="26"/>
          <w:lang w:val="en-US"/>
        </w:rPr>
      </w:pPr>
    </w:p>
    <w:tbl>
      <w:tblPr>
        <w:tblStyle w:val="Tabel-Gitter"/>
        <w:tblW w:w="8883" w:type="dxa"/>
        <w:tblInd w:w="-5" w:type="dxa"/>
        <w:tblLook w:val="04A0" w:firstRow="1" w:lastRow="0" w:firstColumn="1" w:lastColumn="0" w:noHBand="0" w:noVBand="1"/>
      </w:tblPr>
      <w:tblGrid>
        <w:gridCol w:w="2915"/>
        <w:gridCol w:w="5968"/>
      </w:tblGrid>
      <w:tr w:rsidR="00576F0D" w:rsidRPr="00191475" w14:paraId="67BCC8D3" w14:textId="77777777" w:rsidTr="00576F0D">
        <w:trPr>
          <w:trHeight w:val="1757"/>
        </w:trPr>
        <w:tc>
          <w:tcPr>
            <w:tcW w:w="2915" w:type="dxa"/>
          </w:tcPr>
          <w:p w14:paraId="16D40E75" w14:textId="77777777" w:rsidR="00576F0D" w:rsidRPr="00191475" w:rsidRDefault="00576F0D" w:rsidP="009666E7">
            <w:pPr>
              <w:ind w:left="1304" w:hanging="1304"/>
              <w:rPr>
                <w:rFonts w:cstheme="minorHAnsi"/>
                <w:b/>
                <w:iCs/>
              </w:rPr>
            </w:pPr>
            <w:r w:rsidRPr="00191475">
              <w:rPr>
                <w:rFonts w:cstheme="minorHAnsi"/>
                <w:b/>
                <w:lang w:bidi="en-US"/>
              </w:rPr>
              <w:t>Dato &amp; sted:</w:t>
            </w:r>
          </w:p>
        </w:tc>
        <w:tc>
          <w:tcPr>
            <w:tcW w:w="5968" w:type="dxa"/>
          </w:tcPr>
          <w:p w14:paraId="603B4A69" w14:textId="77777777" w:rsidR="00576F0D" w:rsidRPr="00191475" w:rsidRDefault="00576F0D" w:rsidP="009666E7">
            <w:pPr>
              <w:ind w:left="1304" w:hanging="1304"/>
              <w:rPr>
                <w:rFonts w:cstheme="minorHAnsi"/>
                <w:b/>
                <w:lang w:bidi="en-US"/>
              </w:rPr>
            </w:pPr>
            <w:r w:rsidRPr="00191475">
              <w:rPr>
                <w:rFonts w:cstheme="minorHAnsi"/>
                <w:b/>
                <w:lang w:bidi="en-US"/>
              </w:rPr>
              <w:t>Underskrift:</w:t>
            </w:r>
          </w:p>
          <w:p w14:paraId="5DA288EA" w14:textId="77777777" w:rsidR="00576F0D" w:rsidRPr="00191475" w:rsidRDefault="00576F0D" w:rsidP="009666E7">
            <w:pPr>
              <w:ind w:left="1304" w:hanging="1304"/>
              <w:rPr>
                <w:rFonts w:cstheme="minorHAnsi"/>
                <w:b/>
                <w:lang w:bidi="en-US"/>
              </w:rPr>
            </w:pPr>
          </w:p>
          <w:p w14:paraId="3F6B72FE" w14:textId="77777777" w:rsidR="00576F0D" w:rsidRPr="00191475" w:rsidRDefault="00576F0D" w:rsidP="009666E7">
            <w:pPr>
              <w:ind w:left="1304" w:hanging="1304"/>
              <w:rPr>
                <w:rFonts w:cstheme="minorHAnsi"/>
                <w:b/>
                <w:lang w:bidi="en-US"/>
              </w:rPr>
            </w:pPr>
          </w:p>
          <w:p w14:paraId="18274907" w14:textId="77777777" w:rsidR="00576F0D" w:rsidRPr="00191475" w:rsidRDefault="00576F0D" w:rsidP="009666E7">
            <w:pPr>
              <w:ind w:left="1304" w:hanging="1304"/>
              <w:rPr>
                <w:rFonts w:cstheme="minorHAnsi"/>
                <w:b/>
                <w:lang w:bidi="en-US"/>
              </w:rPr>
            </w:pPr>
          </w:p>
          <w:p w14:paraId="36294159" w14:textId="77777777" w:rsidR="00576F0D" w:rsidRPr="00191475" w:rsidRDefault="00576F0D" w:rsidP="009666E7">
            <w:pPr>
              <w:ind w:left="1304" w:hanging="1304"/>
              <w:rPr>
                <w:rFonts w:cstheme="minorHAnsi"/>
                <w:b/>
                <w:iCs/>
              </w:rPr>
            </w:pPr>
            <w:r w:rsidRPr="00191475">
              <w:rPr>
                <w:rFonts w:cstheme="minorHAnsi"/>
                <w:b/>
                <w:lang w:bidi="en-US"/>
              </w:rPr>
              <w:t>Navn:</w:t>
            </w:r>
          </w:p>
        </w:tc>
      </w:tr>
    </w:tbl>
    <w:p w14:paraId="06021415" w14:textId="58F382E0" w:rsidR="00576F0D" w:rsidRDefault="00576F0D" w:rsidP="00576F0D">
      <w:pPr>
        <w:pStyle w:val="Brdtekst"/>
      </w:pPr>
      <w:r w:rsidRPr="00191475">
        <w:t xml:space="preserve">Erklæringen skal underskrives af en tegningsberettiget eller </w:t>
      </w:r>
      <w:r>
        <w:t>prokurist</w:t>
      </w:r>
      <w:r w:rsidRPr="00191475">
        <w:t xml:space="preserve"> i virksomheden. Underskrives erklæringen af en tegningsberettiget, skal en kopi af virksomhedens gældende tegningsregler vedlægges på ansøgningsportalen. Underskrives erklæringen af en prokurist, skal dokumentation for prokura </w:t>
      </w:r>
      <w:r w:rsidR="000F51F1">
        <w:t xml:space="preserve">tillige </w:t>
      </w:r>
      <w:r w:rsidRPr="00191475">
        <w:t>vedlægges på ansøgningsportalen</w:t>
      </w:r>
      <w:r>
        <w:t>.</w:t>
      </w:r>
    </w:p>
    <w:sectPr w:rsidR="00576F0D" w:rsidSect="00C70212">
      <w:headerReference w:type="default" r:id="rId12"/>
      <w:footerReference w:type="default" r:id="rId13"/>
      <w:pgSz w:w="11906" w:h="16838" w:code="9"/>
      <w:pgMar w:top="2268" w:right="1558" w:bottom="1701" w:left="124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6093" w16cex:dateUtc="2022-02-04T07:21:00Z"/>
  <w16cex:commentExtensible w16cex:durableId="25A760E6" w16cex:dateUtc="2022-02-04T07:23:00Z"/>
  <w16cex:commentExtensible w16cex:durableId="25A762BD" w16cex:dateUtc="2022-02-04T07:30:00Z"/>
  <w16cex:commentExtensible w16cex:durableId="25A76113" w16cex:dateUtc="2022-02-04T07:23:00Z"/>
  <w16cex:commentExtensible w16cex:durableId="25A76182" w16cex:dateUtc="2022-02-04T07:25:00Z"/>
  <w16cex:commentExtensible w16cex:durableId="25A76193" w16cex:dateUtc="2022-02-04T07:25:00Z"/>
  <w16cex:commentExtensible w16cex:durableId="25A761F5" w16cex:dateUtc="2022-02-04T07:27:00Z"/>
  <w16cex:commentExtensible w16cex:durableId="25A7624C" w16cex:dateUtc="2022-02-04T07:29:00Z"/>
  <w16cex:commentExtensible w16cex:durableId="25A79BC6" w16cex:dateUtc="2022-02-04T11:34:00Z"/>
  <w16cex:commentExtensible w16cex:durableId="25A76C71" w16cex:dateUtc="2022-02-04T08:12:00Z"/>
  <w16cex:commentExtensible w16cex:durableId="25A76066" w16cex:dateUtc="2021-11-29T12:44:00Z"/>
  <w16cex:commentExtensible w16cex:durableId="25A76067" w16cex:dateUtc="2022-01-31T06:39:00Z"/>
  <w16cex:commentExtensible w16cex:durableId="25A79C71" w16cex:dateUtc="2022-02-04T11:37:00Z"/>
  <w16cex:commentExtensible w16cex:durableId="25A76FB7" w16cex:dateUtc="2022-02-04T08:26:00Z"/>
  <w16cex:commentExtensible w16cex:durableId="25A76068" w16cex:dateUtc="2022-02-03T11:26:00Z"/>
  <w16cex:commentExtensible w16cex:durableId="25A76C9F" w16cex:dateUtc="2022-02-04T08:13:00Z"/>
  <w16cex:commentExtensible w16cex:durableId="25A76069" w16cex:dateUtc="2022-02-03T11:38:00Z"/>
  <w16cex:commentExtensible w16cex:durableId="25A79CD5" w16cex:dateUtc="2022-02-04T11:38:00Z"/>
  <w16cex:commentExtensible w16cex:durableId="25A772B1" w16cex:dateUtc="2022-02-04T08:38:00Z"/>
  <w16cex:commentExtensible w16cex:durableId="25A772D1" w16cex:dateUtc="2022-02-04T08:39:00Z"/>
  <w16cex:commentExtensible w16cex:durableId="25A7606A" w16cex:dateUtc="2022-02-03T11:43:00Z"/>
  <w16cex:commentExtensible w16cex:durableId="25A7606B" w16cex:dateUtc="2021-11-29T14:10:00Z"/>
  <w16cex:commentExtensible w16cex:durableId="25A7606C" w16cex:dateUtc="2021-11-29T14:11:00Z"/>
  <w16cex:commentExtensible w16cex:durableId="25A7606D" w16cex:dateUtc="2021-11-29T14:15:00Z"/>
  <w16cex:commentExtensible w16cex:durableId="25A7A3FE" w16cex:dateUtc="2022-02-04T12:09:00Z"/>
  <w16cex:commentExtensible w16cex:durableId="25A7A438" w16cex:dateUtc="2022-02-04T12:10:00Z"/>
  <w16cex:commentExtensible w16cex:durableId="25A7606E" w16cex:dateUtc="2021-11-29T14:20:00Z"/>
  <w16cex:commentExtensible w16cex:durableId="25A7606F" w16cex:dateUtc="2021-11-29T14:20:00Z"/>
  <w16cex:commentExtensible w16cex:durableId="25A773B0" w16cex:dateUtc="2022-02-04T08:43:00Z"/>
  <w16cex:commentExtensible w16cex:durableId="25A76070" w16cex:dateUtc="2021-11-29T14:23:00Z"/>
  <w16cex:commentExtensible w16cex:durableId="25A7A45D" w16cex:dateUtc="2022-02-04T12:10:00Z"/>
  <w16cex:commentExtensible w16cex:durableId="25A76071" w16cex:dateUtc="2021-11-29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5D191" w14:textId="77777777" w:rsidR="00822D99" w:rsidRDefault="00822D99" w:rsidP="008969C1">
      <w:pPr>
        <w:spacing w:line="240" w:lineRule="auto"/>
      </w:pPr>
      <w:r>
        <w:separator/>
      </w:r>
    </w:p>
  </w:endnote>
  <w:endnote w:type="continuationSeparator" w:id="0">
    <w:p w14:paraId="49B9EDD5" w14:textId="77777777" w:rsidR="00822D99" w:rsidRDefault="00822D99"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309417"/>
      <w:docPartObj>
        <w:docPartGallery w:val="Page Numbers (Top of Page)"/>
        <w:docPartUnique/>
      </w:docPartObj>
    </w:sdtPr>
    <w:sdtEndPr/>
    <w:sdtContent>
      <w:p w14:paraId="491A94C1" w14:textId="46F896E4" w:rsidR="008E7273" w:rsidRDefault="009D7EFF" w:rsidP="009D7EFF">
        <w:pPr>
          <w:pStyle w:val="Sidefod"/>
          <w:ind w:left="8647" w:hanging="8789"/>
          <w:jc w:val="right"/>
        </w:pPr>
        <w:r w:rsidRPr="00981C0D">
          <w:t xml:space="preserve">Side </w:t>
        </w:r>
        <w:r w:rsidRPr="00981C0D">
          <w:rPr>
            <w:bCs/>
            <w:sz w:val="24"/>
            <w:szCs w:val="24"/>
          </w:rPr>
          <w:fldChar w:fldCharType="begin"/>
        </w:r>
        <w:r w:rsidRPr="00981C0D">
          <w:rPr>
            <w:bCs/>
          </w:rPr>
          <w:instrText>PAGE</w:instrText>
        </w:r>
        <w:r w:rsidRPr="00981C0D">
          <w:rPr>
            <w:bCs/>
            <w:sz w:val="24"/>
            <w:szCs w:val="24"/>
          </w:rPr>
          <w:fldChar w:fldCharType="separate"/>
        </w:r>
        <w:r w:rsidR="00EC2BDA">
          <w:rPr>
            <w:bCs/>
            <w:noProof/>
          </w:rPr>
          <w:t>1</w:t>
        </w:r>
        <w:r w:rsidRPr="00981C0D">
          <w:rPr>
            <w:bCs/>
            <w:sz w:val="24"/>
            <w:szCs w:val="24"/>
          </w:rPr>
          <w:fldChar w:fldCharType="end"/>
        </w:r>
        <w:r w:rsidRPr="00981C0D">
          <w:t xml:space="preserve"> af </w:t>
        </w:r>
        <w:r w:rsidRPr="00981C0D">
          <w:rPr>
            <w:bCs/>
            <w:sz w:val="24"/>
            <w:szCs w:val="24"/>
          </w:rPr>
          <w:fldChar w:fldCharType="begin"/>
        </w:r>
        <w:r w:rsidRPr="00981C0D">
          <w:rPr>
            <w:bCs/>
          </w:rPr>
          <w:instrText>NUMPAGES</w:instrText>
        </w:r>
        <w:r w:rsidRPr="00981C0D">
          <w:rPr>
            <w:bCs/>
            <w:sz w:val="24"/>
            <w:szCs w:val="24"/>
          </w:rPr>
          <w:fldChar w:fldCharType="separate"/>
        </w:r>
        <w:r w:rsidR="00EC2BDA">
          <w:rPr>
            <w:bCs/>
            <w:noProof/>
          </w:rPr>
          <w:t>1</w:t>
        </w:r>
        <w:r w:rsidRPr="00981C0D">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C6E1D" w14:textId="77777777" w:rsidR="00822D99" w:rsidRDefault="00822D99" w:rsidP="008969C1">
      <w:pPr>
        <w:spacing w:line="240" w:lineRule="auto"/>
      </w:pPr>
      <w:r>
        <w:separator/>
      </w:r>
    </w:p>
  </w:footnote>
  <w:footnote w:type="continuationSeparator" w:id="0">
    <w:p w14:paraId="52BEDDA7" w14:textId="77777777" w:rsidR="00822D99" w:rsidRDefault="00822D99" w:rsidP="008969C1">
      <w:pPr>
        <w:spacing w:line="240" w:lineRule="auto"/>
      </w:pPr>
      <w:r>
        <w:continuationSeparator/>
      </w:r>
    </w:p>
  </w:footnote>
  <w:footnote w:id="1">
    <w:p w14:paraId="1B28BEA7" w14:textId="77777777" w:rsidR="006A33DA" w:rsidRPr="00774430" w:rsidRDefault="006A33DA" w:rsidP="006A33DA">
      <w:pPr>
        <w:pStyle w:val="Fodnotetekst"/>
        <w:rPr>
          <w:sz w:val="18"/>
          <w:szCs w:val="18"/>
        </w:rPr>
      </w:pPr>
      <w:r w:rsidRPr="00055153">
        <w:rPr>
          <w:rStyle w:val="Fodnotehenvisning"/>
          <w:specVanish w:val="0"/>
        </w:rPr>
        <w:footnoteRef/>
      </w:r>
      <w:r w:rsidRPr="00774430">
        <w:rPr>
          <w:sz w:val="18"/>
          <w:szCs w:val="18"/>
        </w:rPr>
        <w:t xml:space="preserve"> </w:t>
      </w:r>
      <w:r w:rsidRPr="00055153">
        <w:t>Der er udarbejdet en vejledning til projektadministratoren og projektorganisationen om denne pulje.</w:t>
      </w:r>
      <w:r w:rsidRPr="00774430">
        <w:rPr>
          <w:sz w:val="18"/>
          <w:szCs w:val="18"/>
        </w:rPr>
        <w:t xml:space="preserve"> </w:t>
      </w:r>
    </w:p>
  </w:footnote>
  <w:footnote w:id="2">
    <w:p w14:paraId="64491A47" w14:textId="77777777" w:rsidR="00AC5402" w:rsidRPr="00A62C0E" w:rsidRDefault="00AC5402" w:rsidP="00AC5402">
      <w:pPr>
        <w:pStyle w:val="Fodnotetekst"/>
        <w:rPr>
          <w:sz w:val="18"/>
          <w:szCs w:val="18"/>
        </w:rPr>
      </w:pPr>
      <w:r w:rsidRPr="00055153">
        <w:rPr>
          <w:rStyle w:val="Fodnotehenvisning"/>
          <w:specVanish w:val="0"/>
        </w:rPr>
        <w:footnoteRef/>
      </w:r>
      <w:r w:rsidRPr="00774430">
        <w:rPr>
          <w:sz w:val="18"/>
          <w:szCs w:val="18"/>
        </w:rPr>
        <w:t xml:space="preserve"> </w:t>
      </w:r>
      <w:r w:rsidRPr="00055153">
        <w:t xml:space="preserve">Jf. artikel 3, stk. 2, i de </w:t>
      </w:r>
      <w:proofErr w:type="spellStart"/>
      <w:r w:rsidRPr="00055153">
        <w:t>minimis</w:t>
      </w:r>
      <w:proofErr w:type="spellEnd"/>
      <w:r w:rsidRPr="00055153">
        <w:t>-forordningen.</w:t>
      </w:r>
      <w:r w:rsidRPr="00A62C0E">
        <w:rPr>
          <w:sz w:val="18"/>
          <w:szCs w:val="18"/>
        </w:rPr>
        <w:t xml:space="preserve"> </w:t>
      </w:r>
    </w:p>
  </w:footnote>
  <w:footnote w:id="3">
    <w:p w14:paraId="6381EFB4" w14:textId="77777777" w:rsidR="00AC5402" w:rsidRPr="00A62C0E"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I vurderingen af, hvorvidt støtteloftet overskrides, medregnes ikke de </w:t>
      </w:r>
      <w:proofErr w:type="spellStart"/>
      <w:r w:rsidRPr="00055153">
        <w:t>minimis</w:t>
      </w:r>
      <w:proofErr w:type="spellEnd"/>
      <w:r w:rsidRPr="00055153">
        <w:t xml:space="preserve">-støtte ydet efter Kommissionens forordning (EU) 2023/2832 af 13. december 2023 om anvendelse af artikel 107 og 108 i traktaten om Den Europæiske Unions funktionsmåde på de </w:t>
      </w:r>
      <w:proofErr w:type="spellStart"/>
      <w:r w:rsidRPr="00055153">
        <w:t>minimis</w:t>
      </w:r>
      <w:proofErr w:type="spellEnd"/>
      <w:r w:rsidRPr="00055153">
        <w:t xml:space="preserve">-støtte ydet til virksomheder, der udfører tjenesteydelser af almindelig økonomisk interesse (SGEI de </w:t>
      </w:r>
      <w:proofErr w:type="spellStart"/>
      <w:proofErr w:type="gramStart"/>
      <w:r w:rsidRPr="00055153">
        <w:t>minimis</w:t>
      </w:r>
      <w:proofErr w:type="spellEnd"/>
      <w:proofErr w:type="gramEnd"/>
      <w:r w:rsidRPr="00055153">
        <w:t xml:space="preserve">). Jf. artikel 5, stk. 1, i de </w:t>
      </w:r>
      <w:proofErr w:type="spellStart"/>
      <w:r w:rsidRPr="00055153">
        <w:t>minimis</w:t>
      </w:r>
      <w:proofErr w:type="spellEnd"/>
      <w:r w:rsidRPr="00055153">
        <w:t>-forordningen.</w:t>
      </w:r>
      <w:r w:rsidRPr="00A62C0E">
        <w:rPr>
          <w:sz w:val="18"/>
          <w:szCs w:val="18"/>
        </w:rPr>
        <w:t xml:space="preserve">    </w:t>
      </w:r>
    </w:p>
  </w:footnote>
  <w:footnote w:id="4">
    <w:p w14:paraId="0AD5CB66" w14:textId="77777777" w:rsidR="00AC5402" w:rsidRPr="00774430" w:rsidRDefault="00AC5402" w:rsidP="00AC5402">
      <w:pPr>
        <w:pStyle w:val="Fodnotetekst"/>
        <w:rPr>
          <w:sz w:val="18"/>
          <w:szCs w:val="18"/>
        </w:rPr>
      </w:pPr>
      <w:r w:rsidRPr="00055153">
        <w:rPr>
          <w:rStyle w:val="Fodnotehenvisning"/>
          <w:specVanish w:val="0"/>
        </w:rPr>
        <w:footnoteRef/>
      </w:r>
      <w:r w:rsidRPr="00774430">
        <w:rPr>
          <w:sz w:val="18"/>
          <w:szCs w:val="18"/>
        </w:rPr>
        <w:t xml:space="preserve"> </w:t>
      </w:r>
      <w:r w:rsidRPr="00055153">
        <w:t xml:space="preserve">Jf. artikel 3, stk. 7, i de </w:t>
      </w:r>
      <w:proofErr w:type="spellStart"/>
      <w:r w:rsidRPr="00055153">
        <w:t>minimis</w:t>
      </w:r>
      <w:proofErr w:type="spellEnd"/>
      <w:r w:rsidRPr="00055153">
        <w:t>-forordningen.</w:t>
      </w:r>
      <w:r w:rsidRPr="00774430">
        <w:rPr>
          <w:sz w:val="18"/>
          <w:szCs w:val="18"/>
        </w:rPr>
        <w:t xml:space="preserve"> </w:t>
      </w:r>
    </w:p>
  </w:footnote>
  <w:footnote w:id="5">
    <w:p w14:paraId="46E8B6F6" w14:textId="77777777" w:rsidR="00AC5402" w:rsidRPr="00DB71C0"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Jf. artikel 3, stk. 3, i de </w:t>
      </w:r>
      <w:proofErr w:type="spellStart"/>
      <w:r w:rsidRPr="00055153">
        <w:t>minimis</w:t>
      </w:r>
      <w:proofErr w:type="spellEnd"/>
      <w:r w:rsidRPr="00055153">
        <w:t>-forordningen.</w:t>
      </w:r>
    </w:p>
  </w:footnote>
  <w:footnote w:id="6">
    <w:p w14:paraId="68BFC9F7" w14:textId="77777777" w:rsidR="00AC5402" w:rsidRPr="00055153" w:rsidRDefault="00AC5402" w:rsidP="00AC5402">
      <w:pPr>
        <w:pStyle w:val="Fodnotetekst"/>
      </w:pPr>
      <w:r w:rsidRPr="00055153">
        <w:rPr>
          <w:rStyle w:val="Fodnotehenvisning"/>
          <w:specVanish w:val="0"/>
        </w:rPr>
        <w:footnoteRef/>
      </w:r>
      <w:r w:rsidRPr="00DB71C0">
        <w:rPr>
          <w:sz w:val="18"/>
          <w:szCs w:val="18"/>
        </w:rPr>
        <w:t xml:space="preserve"> </w:t>
      </w:r>
      <w:r w:rsidRPr="00055153">
        <w:t xml:space="preserve">Jf. artikel 2, stk. 2, i de </w:t>
      </w:r>
      <w:proofErr w:type="spellStart"/>
      <w:r w:rsidRPr="00055153">
        <w:t>minimis</w:t>
      </w:r>
      <w:proofErr w:type="spellEnd"/>
      <w:r w:rsidRPr="00055153">
        <w:t>-forordningen.</w:t>
      </w:r>
    </w:p>
  </w:footnote>
  <w:footnote w:id="7">
    <w:p w14:paraId="20B3F754" w14:textId="77777777" w:rsidR="00AC5402" w:rsidRPr="00DB71C0"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Jf. artikel 2, stk. 2, i de </w:t>
      </w:r>
      <w:proofErr w:type="spellStart"/>
      <w:r w:rsidRPr="00055153">
        <w:t>minimis</w:t>
      </w:r>
      <w:proofErr w:type="spellEnd"/>
      <w:r w:rsidRPr="00055153">
        <w:t>-forordningen.</w:t>
      </w:r>
    </w:p>
  </w:footnote>
  <w:footnote w:id="8">
    <w:p w14:paraId="332408E4"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3, stk. 8 og 9, i de </w:t>
      </w:r>
      <w:proofErr w:type="spellStart"/>
      <w:r w:rsidRPr="00055153">
        <w:t>minimis</w:t>
      </w:r>
      <w:proofErr w:type="spellEnd"/>
      <w:r w:rsidRPr="00055153">
        <w:t>-forordningen.</w:t>
      </w:r>
      <w:r w:rsidRPr="00DB71C0">
        <w:rPr>
          <w:sz w:val="18"/>
          <w:szCs w:val="18"/>
        </w:rPr>
        <w:t xml:space="preserve"> </w:t>
      </w:r>
    </w:p>
  </w:footnote>
  <w:footnote w:id="9">
    <w:p w14:paraId="79FF5D06"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5, stk. 3, i de </w:t>
      </w:r>
      <w:proofErr w:type="spellStart"/>
      <w:r w:rsidRPr="00055153">
        <w:t>minimis</w:t>
      </w:r>
      <w:proofErr w:type="spellEnd"/>
      <w:r w:rsidRPr="00055153">
        <w:t>-forordningen.</w:t>
      </w:r>
    </w:p>
  </w:footnote>
  <w:footnote w:id="10">
    <w:p w14:paraId="54A0B2C1"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5, stk. 3, i de </w:t>
      </w:r>
      <w:proofErr w:type="spellStart"/>
      <w:r w:rsidRPr="00055153">
        <w:t>minimis</w:t>
      </w:r>
      <w:proofErr w:type="spellEnd"/>
      <w:r w:rsidRPr="00055153">
        <w:t>-forordningen.</w:t>
      </w:r>
    </w:p>
  </w:footnote>
  <w:footnote w:id="11">
    <w:p w14:paraId="180233C8" w14:textId="17451882" w:rsidR="00055153" w:rsidRDefault="00055153">
      <w:pPr>
        <w:pStyle w:val="Fodnotetekst"/>
      </w:pPr>
      <w:r>
        <w:rPr>
          <w:rStyle w:val="Fodnotehenvisning"/>
          <w:specVanish w:val="0"/>
        </w:rPr>
        <w:footnoteRef/>
      </w:r>
      <w:r>
        <w:t xml:space="preserve"> </w:t>
      </w:r>
      <w:r w:rsidRPr="00055153">
        <w:t xml:space="preserve">Jf. artikel 3, stk. 2, i de </w:t>
      </w:r>
      <w:proofErr w:type="spellStart"/>
      <w:r w:rsidRPr="00055153">
        <w:t>minimis</w:t>
      </w:r>
      <w:proofErr w:type="spellEnd"/>
      <w:r w:rsidRPr="00055153">
        <w:t>-forordningen.</w:t>
      </w:r>
    </w:p>
  </w:footnote>
  <w:footnote w:id="12">
    <w:p w14:paraId="322FD2D9" w14:textId="77777777" w:rsidR="00055153" w:rsidRPr="00F246AA" w:rsidRDefault="00055153" w:rsidP="00055153">
      <w:pPr>
        <w:spacing w:after="0" w:line="240" w:lineRule="auto"/>
        <w:rPr>
          <w:sz w:val="18"/>
          <w:szCs w:val="18"/>
        </w:rPr>
      </w:pPr>
      <w:r w:rsidRPr="00055153">
        <w:rPr>
          <w:rStyle w:val="Fodnotehenvisning"/>
          <w:specVanish w:val="0"/>
        </w:rPr>
        <w:footnoteRef/>
      </w:r>
      <w:r w:rsidRPr="00774430">
        <w:rPr>
          <w:sz w:val="18"/>
          <w:szCs w:val="18"/>
        </w:rPr>
        <w:t xml:space="preserve"> </w:t>
      </w:r>
      <w:r w:rsidRPr="00055153">
        <w:rPr>
          <w:sz w:val="16"/>
          <w:szCs w:val="20"/>
        </w:rPr>
        <w:t xml:space="preserve">Ved projektadministratorens virksomhed forstås den eller de enheder, der repræsenterer den projektorganisation, der søger tilskud fra puljen og som samlet set udgør en enkelt virksomhed, som defineret i artikel 2, stk. 2, i de </w:t>
      </w:r>
      <w:proofErr w:type="spellStart"/>
      <w:r w:rsidRPr="00055153">
        <w:rPr>
          <w:sz w:val="16"/>
          <w:szCs w:val="20"/>
        </w:rPr>
        <w:t>minimis</w:t>
      </w:r>
      <w:proofErr w:type="spellEnd"/>
      <w:r w:rsidRPr="00055153">
        <w:rPr>
          <w:sz w:val="16"/>
          <w:szCs w:val="20"/>
        </w:rPr>
        <w:t>-forordningen.</w:t>
      </w:r>
    </w:p>
  </w:footnote>
  <w:footnote w:id="13">
    <w:p w14:paraId="6FB8A8F8" w14:textId="77777777" w:rsidR="00055153" w:rsidRPr="00055153" w:rsidRDefault="00055153" w:rsidP="00055153">
      <w:pPr>
        <w:pStyle w:val="Fodnotetekst"/>
      </w:pPr>
      <w:r w:rsidRPr="00055153">
        <w:rPr>
          <w:rStyle w:val="Fodnotehenvisning"/>
          <w:specVanish w:val="0"/>
        </w:rPr>
        <w:footnoteRef/>
      </w:r>
      <w:r w:rsidRPr="00055153">
        <w:t xml:space="preserve"> Som offentliggjort i Den Europæiske Unions Tidende, L af 15. december 2023.</w:t>
      </w:r>
    </w:p>
  </w:footnote>
  <w:footnote w:id="14">
    <w:p w14:paraId="1A371FA4" w14:textId="77777777" w:rsidR="00055153" w:rsidRPr="00055153" w:rsidRDefault="00055153" w:rsidP="00055153">
      <w:pPr>
        <w:pStyle w:val="Fodnotetekst"/>
      </w:pPr>
      <w:r w:rsidRPr="00055153">
        <w:rPr>
          <w:rStyle w:val="Fodnotehenvisning"/>
          <w:specVanish w:val="0"/>
        </w:rPr>
        <w:footnoteRef/>
      </w:r>
      <w:r w:rsidRPr="00055153">
        <w:t xml:space="preserve"> F.eks. Europa-Kommissionens forordning nr. 1407/2013/EU af 18. december 2013 om anvendelse af artikel 107 og 108 i traktaten om Den Europæiske Unions funktionsmåde på de </w:t>
      </w:r>
      <w:proofErr w:type="spellStart"/>
      <w:r w:rsidRPr="00055153">
        <w:t>minimis</w:t>
      </w:r>
      <w:proofErr w:type="spellEnd"/>
      <w:r w:rsidRPr="00055153">
        <w:t>-støtte, EU-Tidende 2013, L352, s. 1.</w:t>
      </w:r>
    </w:p>
  </w:footnote>
  <w:footnote w:id="15">
    <w:p w14:paraId="4FC59FA2" w14:textId="77777777" w:rsidR="00055153" w:rsidRPr="00055153" w:rsidRDefault="00055153" w:rsidP="00055153">
      <w:pPr>
        <w:pStyle w:val="Fodnotetekst"/>
      </w:pPr>
      <w:r w:rsidRPr="00055153">
        <w:rPr>
          <w:rStyle w:val="Fodnotehenvisning"/>
          <w:specVanish w:val="0"/>
        </w:rPr>
        <w:footnoteRef/>
      </w:r>
      <w:r w:rsidRPr="00055153">
        <w:t xml:space="preserve"> Ved projektadministratorens virksomhed forstås den eller de enheder, som repræsenterer den projektorganisation, der søger tilskud fra puljen og samlet set udgør en enkelt virksomhed, som defineret i artikel 2, stk. 2, i de </w:t>
      </w:r>
      <w:proofErr w:type="spellStart"/>
      <w:r w:rsidRPr="00055153">
        <w:t>minimis</w:t>
      </w:r>
      <w:proofErr w:type="spellEnd"/>
      <w:r w:rsidRPr="00055153">
        <w:t>-forordningen.</w:t>
      </w:r>
    </w:p>
  </w:footnote>
  <w:footnote w:id="16">
    <w:p w14:paraId="6B89E782" w14:textId="77777777" w:rsidR="00055153" w:rsidRPr="00055153" w:rsidRDefault="00055153" w:rsidP="00055153">
      <w:pPr>
        <w:pStyle w:val="Fodnotetekst"/>
      </w:pPr>
      <w:r w:rsidRPr="00055153">
        <w:rPr>
          <w:rStyle w:val="Fodnotehenvisning"/>
          <w:specVanish w:val="0"/>
        </w:rPr>
        <w:footnoteRef/>
      </w:r>
      <w:r w:rsidRPr="00055153">
        <w:t xml:space="preserve"> Som offentliggjort i den Europæiske Unions Tidende, L af 15. december 2023.</w:t>
      </w:r>
    </w:p>
  </w:footnote>
  <w:footnote w:id="17">
    <w:p w14:paraId="24836861" w14:textId="77777777" w:rsidR="00055153" w:rsidRPr="00774430" w:rsidRDefault="00055153" w:rsidP="00055153">
      <w:pPr>
        <w:pStyle w:val="Fodnotetekst"/>
        <w:rPr>
          <w:sz w:val="18"/>
          <w:szCs w:val="18"/>
        </w:rPr>
      </w:pPr>
      <w:r w:rsidRPr="00055153">
        <w:rPr>
          <w:rStyle w:val="Fodnotehenvisning"/>
          <w:specVanish w:val="0"/>
        </w:rPr>
        <w:footnoteRef/>
      </w:r>
      <w:r w:rsidRPr="00055153">
        <w:t xml:space="preserve"> F.eks. Europa-Kommissionens forordning nr. 1407/2013/EU af 18. december 2013 om anvendelse af artikel 107 og 108 i traktaten om Den Europæiske Unions funktionsmåde på de </w:t>
      </w:r>
      <w:proofErr w:type="spellStart"/>
      <w:r w:rsidRPr="00055153">
        <w:t>minimis</w:t>
      </w:r>
      <w:proofErr w:type="spellEnd"/>
      <w:r w:rsidRPr="00055153">
        <w:t>-støtte, EU-Tidende 2013, L352, s. 1.</w:t>
      </w:r>
    </w:p>
  </w:footnote>
  <w:footnote w:id="18">
    <w:p w14:paraId="6C25A728" w14:textId="05A9ACB1" w:rsidR="00055153" w:rsidRPr="00774430" w:rsidRDefault="00055153" w:rsidP="00055153">
      <w:pPr>
        <w:pStyle w:val="Fodnotetekst"/>
        <w:rPr>
          <w:sz w:val="18"/>
          <w:szCs w:val="18"/>
        </w:rPr>
      </w:pPr>
      <w:r w:rsidRPr="00055153">
        <w:rPr>
          <w:rStyle w:val="Fodnotehenvisning"/>
          <w:specVanish w:val="0"/>
        </w:rPr>
        <w:footnoteRef/>
      </w:r>
      <w:r>
        <w:rPr>
          <w:sz w:val="18"/>
          <w:szCs w:val="18"/>
        </w:rPr>
        <w:t xml:space="preserve"> </w:t>
      </w:r>
      <w:r w:rsidRPr="00055153">
        <w:t xml:space="preserve">Jf. artikel 3, stk. 3, i de </w:t>
      </w:r>
      <w:proofErr w:type="spellStart"/>
      <w:r w:rsidRPr="00055153">
        <w:t>minimis</w:t>
      </w:r>
      <w:proofErr w:type="spellEnd"/>
      <w:r w:rsidRPr="00055153">
        <w:t xml:space="preserve">-forordningen anses de </w:t>
      </w:r>
      <w:proofErr w:type="spellStart"/>
      <w:r w:rsidRPr="00055153">
        <w:t>minimis</w:t>
      </w:r>
      <w:proofErr w:type="spellEnd"/>
      <w:r w:rsidRPr="00055153">
        <w:t xml:space="preserve">-støtte for ydet på det tidspunkt, hvor virksomheden har opnået ret til at modtage støtten, uanset datoen for udbetalingen af de </w:t>
      </w:r>
      <w:proofErr w:type="spellStart"/>
      <w:r w:rsidRPr="00055153">
        <w:t>minimis</w:t>
      </w:r>
      <w:proofErr w:type="spellEnd"/>
      <w:r w:rsidRPr="00055153">
        <w:t>-støtten til virksomheden.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E4A8" w14:textId="17D3163D" w:rsidR="00822D99" w:rsidRDefault="00EB091A">
    <w:pPr>
      <w:pStyle w:val="Sidehoved"/>
    </w:pPr>
    <w:r>
      <w:rPr>
        <w:noProof/>
      </w:rPr>
      <w:drawing>
        <wp:inline distT="0" distB="0" distL="0" distR="0" wp14:anchorId="1808ED51" wp14:editId="2984F705">
          <wp:extent cx="1878965" cy="646430"/>
          <wp:effectExtent l="0" t="0" r="6985" b="1270"/>
          <wp:docPr id="17" name="Billede 17"/>
          <wp:cNvGraphicFramePr/>
          <a:graphic xmlns:a="http://schemas.openxmlformats.org/drawingml/2006/main">
            <a:graphicData uri="http://schemas.openxmlformats.org/drawingml/2006/picture">
              <pic:pic xmlns:pic="http://schemas.openxmlformats.org/drawingml/2006/picture">
                <pic:nvPicPr>
                  <pic:cNvPr id="17" name="Billede 17"/>
                  <pic:cNvPicPr/>
                </pic:nvPicPr>
                <pic:blipFill>
                  <a:blip r:embed="rId1">
                    <a:extLst>
                      <a:ext uri="{28A0092B-C50C-407E-A947-70E740481C1C}">
                        <a14:useLocalDpi xmlns:a14="http://schemas.microsoft.com/office/drawing/2010/main" val="0"/>
                      </a:ext>
                    </a:extLst>
                  </a:blip>
                  <a:stretch>
                    <a:fillRect/>
                  </a:stretch>
                </pic:blipFill>
                <pic:spPr>
                  <a:xfrm>
                    <a:off x="0" y="0"/>
                    <a:ext cx="1878965" cy="646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 w15:restartNumberingAfterBreak="0">
    <w:nsid w:val="18A072B6"/>
    <w:multiLevelType w:val="hybridMultilevel"/>
    <w:tmpl w:val="1050522C"/>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D03ABA"/>
    <w:multiLevelType w:val="hybridMultilevel"/>
    <w:tmpl w:val="4A0AC9A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28A50C5D"/>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AC005B"/>
    <w:multiLevelType w:val="hybridMultilevel"/>
    <w:tmpl w:val="A466486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5" w15:restartNumberingAfterBreak="0">
    <w:nsid w:val="2A4C5283"/>
    <w:multiLevelType w:val="multilevel"/>
    <w:tmpl w:val="B9B4D124"/>
    <w:lvl w:ilvl="0">
      <w:start w:val="1"/>
      <w:numFmt w:val="upperRoman"/>
      <w:lvlText w:val="%1."/>
      <w:lvlJc w:val="left"/>
      <w:pPr>
        <w:ind w:left="567" w:hanging="567"/>
      </w:pPr>
    </w:lvl>
    <w:lvl w:ilvl="1">
      <w:start w:val="1"/>
      <w:numFmt w:val="decimal"/>
      <w:lvlText w:val="%2"/>
      <w:lvlJc w:val="left"/>
      <w:pPr>
        <w:ind w:left="357" w:hanging="357"/>
      </w:pPr>
    </w:lvl>
    <w:lvl w:ilvl="2">
      <w:start w:val="1"/>
      <w:numFmt w:val="decimal"/>
      <w:lvlText w:val="%2.%3"/>
      <w:lvlJc w:val="left"/>
      <w:pPr>
        <w:ind w:left="357" w:hanging="357"/>
      </w:pPr>
      <w:rPr>
        <w:color w:val="80BEAA"/>
      </w:rPr>
    </w:lvl>
    <w:lvl w:ilvl="3">
      <w:start w:val="1"/>
      <w:numFmt w:val="decimal"/>
      <w:lvlText w:val="%2.%3.%4"/>
      <w:lvlJc w:val="left"/>
      <w:pPr>
        <w:ind w:left="1290" w:hanging="864"/>
      </w:pPr>
      <w:rPr>
        <w:b w:val="0"/>
        <w:color w:val="80BEAA"/>
      </w:rPr>
    </w:lvl>
    <w:lvl w:ilvl="4">
      <w:start w:val="1"/>
      <w:numFmt w:val="decimal"/>
      <w:lvlText w:val="%1.%2.%3.%4.%5"/>
      <w:lvlJc w:val="left"/>
      <w:pPr>
        <w:ind w:left="1008" w:hanging="1008"/>
      </w:pPr>
      <w:rPr>
        <w:color w:val="80BEAA"/>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C12358"/>
    <w:multiLevelType w:val="hybridMultilevel"/>
    <w:tmpl w:val="4DF8B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E77467F"/>
    <w:multiLevelType w:val="hybridMultilevel"/>
    <w:tmpl w:val="7054C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3347B8"/>
    <w:multiLevelType w:val="hybridMultilevel"/>
    <w:tmpl w:val="26F27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053D61"/>
    <w:multiLevelType w:val="multilevel"/>
    <w:tmpl w:val="8C9844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9A27E5"/>
    <w:multiLevelType w:val="multilevel"/>
    <w:tmpl w:val="6E286CA6"/>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1" w15:restartNumberingAfterBreak="0">
    <w:nsid w:val="55D9384C"/>
    <w:multiLevelType w:val="multilevel"/>
    <w:tmpl w:val="2D3A53F2"/>
    <w:lvl w:ilvl="0">
      <w:start w:val="1"/>
      <w:numFmt w:val="decimal"/>
      <w:pStyle w:val="Overskrift2"/>
      <w:lvlText w:val="%1."/>
      <w:lvlJc w:val="left"/>
      <w:pPr>
        <w:ind w:left="425" w:hanging="425"/>
      </w:pPr>
      <w:rPr>
        <w:rFonts w:hint="default"/>
      </w:rPr>
    </w:lvl>
    <w:lvl w:ilvl="1">
      <w:start w:val="1"/>
      <w:numFmt w:val="decimal"/>
      <w:pStyle w:val="Overskrift3"/>
      <w:lvlText w:val="%1.%2"/>
      <w:lvlJc w:val="left"/>
      <w:pPr>
        <w:tabs>
          <w:tab w:val="num" w:pos="767"/>
        </w:tabs>
        <w:ind w:left="1135" w:hanging="425"/>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righ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right"/>
      <w:pPr>
        <w:ind w:left="227" w:hanging="227"/>
      </w:pPr>
      <w:rPr>
        <w:rFonts w:hint="default"/>
      </w:rPr>
    </w:lvl>
  </w:abstractNum>
  <w:abstractNum w:abstractNumId="12" w15:restartNumberingAfterBreak="0">
    <w:nsid w:val="5B226EDA"/>
    <w:multiLevelType w:val="multilevel"/>
    <w:tmpl w:val="EFD0A8E8"/>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3" w15:restartNumberingAfterBreak="0">
    <w:nsid w:val="5D82084B"/>
    <w:multiLevelType w:val="multilevel"/>
    <w:tmpl w:val="7722DAC4"/>
    <w:lvl w:ilvl="0">
      <w:start w:val="1"/>
      <w:numFmt w:val="bullet"/>
      <w:lvlText w:val="·"/>
      <w:lvlJc w:val="left"/>
      <w:pPr>
        <w:ind w:left="717" w:hanging="360"/>
      </w:pPr>
      <w:rPr>
        <w:rFonts w:ascii="Symbol" w:hAnsi="Symbol" w:hint="default"/>
        <w:color w:val="80BEAA"/>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4" w15:restartNumberingAfterBreak="0">
    <w:nsid w:val="5EF101C2"/>
    <w:multiLevelType w:val="hybridMultilevel"/>
    <w:tmpl w:val="4912AF9A"/>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BCD6D0C"/>
    <w:multiLevelType w:val="hybridMultilevel"/>
    <w:tmpl w:val="DB387B26"/>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0BA4DE9"/>
    <w:multiLevelType w:val="hybridMultilevel"/>
    <w:tmpl w:val="6108CAD2"/>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num w:numId="1">
    <w:abstractNumId w:val="2"/>
  </w:num>
  <w:num w:numId="2">
    <w:abstractNumId w:val="0"/>
  </w:num>
  <w:num w:numId="3">
    <w:abstractNumId w:val="11"/>
  </w:num>
  <w:num w:numId="4">
    <w:abstractNumId w:val="3"/>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8"/>
  </w:num>
  <w:num w:numId="15">
    <w:abstractNumId w:val="14"/>
  </w:num>
  <w:num w:numId="16">
    <w:abstractNumId w:val="12"/>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05"/>
    <w:rsid w:val="00004369"/>
    <w:rsid w:val="00005D8E"/>
    <w:rsid w:val="0001192D"/>
    <w:rsid w:val="00016192"/>
    <w:rsid w:val="000178EE"/>
    <w:rsid w:val="00022817"/>
    <w:rsid w:val="000309F8"/>
    <w:rsid w:val="00036061"/>
    <w:rsid w:val="00036F40"/>
    <w:rsid w:val="00055153"/>
    <w:rsid w:val="00064361"/>
    <w:rsid w:val="00065C74"/>
    <w:rsid w:val="00066122"/>
    <w:rsid w:val="00071FF2"/>
    <w:rsid w:val="00080234"/>
    <w:rsid w:val="00086163"/>
    <w:rsid w:val="00087440"/>
    <w:rsid w:val="000A08E2"/>
    <w:rsid w:val="000A1C65"/>
    <w:rsid w:val="000B09DC"/>
    <w:rsid w:val="000B16BA"/>
    <w:rsid w:val="000B576C"/>
    <w:rsid w:val="000C4802"/>
    <w:rsid w:val="000D6BA6"/>
    <w:rsid w:val="000D6DE2"/>
    <w:rsid w:val="000F51F1"/>
    <w:rsid w:val="001017B7"/>
    <w:rsid w:val="00110084"/>
    <w:rsid w:val="00124BDC"/>
    <w:rsid w:val="00131785"/>
    <w:rsid w:val="00134A3F"/>
    <w:rsid w:val="00140C61"/>
    <w:rsid w:val="00141A51"/>
    <w:rsid w:val="00152AD0"/>
    <w:rsid w:val="00160CF8"/>
    <w:rsid w:val="00163896"/>
    <w:rsid w:val="00165C97"/>
    <w:rsid w:val="00173EA6"/>
    <w:rsid w:val="00175FA4"/>
    <w:rsid w:val="00181E37"/>
    <w:rsid w:val="00194C22"/>
    <w:rsid w:val="00196D2E"/>
    <w:rsid w:val="001B34D5"/>
    <w:rsid w:val="001D4333"/>
    <w:rsid w:val="001F7BE6"/>
    <w:rsid w:val="00204E7E"/>
    <w:rsid w:val="00207CAD"/>
    <w:rsid w:val="00210683"/>
    <w:rsid w:val="00211C66"/>
    <w:rsid w:val="00212139"/>
    <w:rsid w:val="00227ACD"/>
    <w:rsid w:val="00233357"/>
    <w:rsid w:val="002411E0"/>
    <w:rsid w:val="0024247D"/>
    <w:rsid w:val="00244C7C"/>
    <w:rsid w:val="00246FF1"/>
    <w:rsid w:val="002568DA"/>
    <w:rsid w:val="002611C9"/>
    <w:rsid w:val="0027768F"/>
    <w:rsid w:val="002861AB"/>
    <w:rsid w:val="00294744"/>
    <w:rsid w:val="002951B0"/>
    <w:rsid w:val="00296E6F"/>
    <w:rsid w:val="002A41A2"/>
    <w:rsid w:val="002A4651"/>
    <w:rsid w:val="002A46BF"/>
    <w:rsid w:val="002A4EDA"/>
    <w:rsid w:val="002A5F4B"/>
    <w:rsid w:val="002A7FE2"/>
    <w:rsid w:val="002B0347"/>
    <w:rsid w:val="002C135B"/>
    <w:rsid w:val="002D3F03"/>
    <w:rsid w:val="002F24F5"/>
    <w:rsid w:val="002F3669"/>
    <w:rsid w:val="003237C6"/>
    <w:rsid w:val="003245E2"/>
    <w:rsid w:val="00327FE4"/>
    <w:rsid w:val="0034007A"/>
    <w:rsid w:val="00347BCC"/>
    <w:rsid w:val="00352DBE"/>
    <w:rsid w:val="00366978"/>
    <w:rsid w:val="00391AF9"/>
    <w:rsid w:val="00396FDF"/>
    <w:rsid w:val="003A19C6"/>
    <w:rsid w:val="003A473A"/>
    <w:rsid w:val="003A6620"/>
    <w:rsid w:val="003B31EC"/>
    <w:rsid w:val="003B5DBB"/>
    <w:rsid w:val="003B7D18"/>
    <w:rsid w:val="003C32C3"/>
    <w:rsid w:val="003D4F29"/>
    <w:rsid w:val="003E2610"/>
    <w:rsid w:val="003E3281"/>
    <w:rsid w:val="00401E95"/>
    <w:rsid w:val="00407E2E"/>
    <w:rsid w:val="00407E34"/>
    <w:rsid w:val="00410BCC"/>
    <w:rsid w:val="00411FE9"/>
    <w:rsid w:val="004129C4"/>
    <w:rsid w:val="00413D9D"/>
    <w:rsid w:val="0042205B"/>
    <w:rsid w:val="004456A7"/>
    <w:rsid w:val="00465000"/>
    <w:rsid w:val="004704DA"/>
    <w:rsid w:val="00475EA5"/>
    <w:rsid w:val="00483FCB"/>
    <w:rsid w:val="00487F6B"/>
    <w:rsid w:val="004902BE"/>
    <w:rsid w:val="00491645"/>
    <w:rsid w:val="00495594"/>
    <w:rsid w:val="004D3D19"/>
    <w:rsid w:val="004D5CFB"/>
    <w:rsid w:val="004E0C83"/>
    <w:rsid w:val="004F5C81"/>
    <w:rsid w:val="00502AFB"/>
    <w:rsid w:val="00513F13"/>
    <w:rsid w:val="005204F3"/>
    <w:rsid w:val="00527652"/>
    <w:rsid w:val="005340A7"/>
    <w:rsid w:val="00536CC8"/>
    <w:rsid w:val="00541FAF"/>
    <w:rsid w:val="005432C3"/>
    <w:rsid w:val="00571335"/>
    <w:rsid w:val="00576F0D"/>
    <w:rsid w:val="00583A05"/>
    <w:rsid w:val="005917D7"/>
    <w:rsid w:val="00595309"/>
    <w:rsid w:val="005A7A75"/>
    <w:rsid w:val="005B14CD"/>
    <w:rsid w:val="005B496F"/>
    <w:rsid w:val="005C03EE"/>
    <w:rsid w:val="005C5F05"/>
    <w:rsid w:val="005E3FC3"/>
    <w:rsid w:val="005E4C3D"/>
    <w:rsid w:val="005F7A1A"/>
    <w:rsid w:val="00605D3A"/>
    <w:rsid w:val="00606065"/>
    <w:rsid w:val="00612E8F"/>
    <w:rsid w:val="00615EE2"/>
    <w:rsid w:val="006202F5"/>
    <w:rsid w:val="00626E0F"/>
    <w:rsid w:val="00631FE4"/>
    <w:rsid w:val="00640340"/>
    <w:rsid w:val="006405E5"/>
    <w:rsid w:val="00645EDD"/>
    <w:rsid w:val="00651ED0"/>
    <w:rsid w:val="00665F29"/>
    <w:rsid w:val="00667FF1"/>
    <w:rsid w:val="00672F71"/>
    <w:rsid w:val="00674CAA"/>
    <w:rsid w:val="00676AF4"/>
    <w:rsid w:val="006803EB"/>
    <w:rsid w:val="006844ED"/>
    <w:rsid w:val="006849BF"/>
    <w:rsid w:val="00697BA5"/>
    <w:rsid w:val="006A33DA"/>
    <w:rsid w:val="006B353A"/>
    <w:rsid w:val="006C1628"/>
    <w:rsid w:val="006D6210"/>
    <w:rsid w:val="006E691D"/>
    <w:rsid w:val="006F1D2E"/>
    <w:rsid w:val="006F32AF"/>
    <w:rsid w:val="00713DAD"/>
    <w:rsid w:val="00721870"/>
    <w:rsid w:val="007234F8"/>
    <w:rsid w:val="00725F84"/>
    <w:rsid w:val="00726514"/>
    <w:rsid w:val="0073292E"/>
    <w:rsid w:val="00732A2C"/>
    <w:rsid w:val="007457A6"/>
    <w:rsid w:val="007502B6"/>
    <w:rsid w:val="00752745"/>
    <w:rsid w:val="007562EA"/>
    <w:rsid w:val="00757A8D"/>
    <w:rsid w:val="007636C2"/>
    <w:rsid w:val="007671EA"/>
    <w:rsid w:val="00774A0B"/>
    <w:rsid w:val="00777F47"/>
    <w:rsid w:val="007A494C"/>
    <w:rsid w:val="007B1AA6"/>
    <w:rsid w:val="007B6681"/>
    <w:rsid w:val="007B75E6"/>
    <w:rsid w:val="007D257F"/>
    <w:rsid w:val="007D7217"/>
    <w:rsid w:val="007E17A6"/>
    <w:rsid w:val="007E3F94"/>
    <w:rsid w:val="007F47CB"/>
    <w:rsid w:val="00800E2B"/>
    <w:rsid w:val="008011DD"/>
    <w:rsid w:val="008027AE"/>
    <w:rsid w:val="00802C9E"/>
    <w:rsid w:val="00804D82"/>
    <w:rsid w:val="00814214"/>
    <w:rsid w:val="00815DFE"/>
    <w:rsid w:val="008176EC"/>
    <w:rsid w:val="00822D99"/>
    <w:rsid w:val="00824FC8"/>
    <w:rsid w:val="00827F10"/>
    <w:rsid w:val="00830D3F"/>
    <w:rsid w:val="00835BE5"/>
    <w:rsid w:val="008428EB"/>
    <w:rsid w:val="00850667"/>
    <w:rsid w:val="00864BC1"/>
    <w:rsid w:val="00874F80"/>
    <w:rsid w:val="0087773D"/>
    <w:rsid w:val="00883A8C"/>
    <w:rsid w:val="008969C1"/>
    <w:rsid w:val="008A6A19"/>
    <w:rsid w:val="008E46BE"/>
    <w:rsid w:val="008E7273"/>
    <w:rsid w:val="008F2666"/>
    <w:rsid w:val="008F6ED5"/>
    <w:rsid w:val="00900DEE"/>
    <w:rsid w:val="00903820"/>
    <w:rsid w:val="00905320"/>
    <w:rsid w:val="009121BD"/>
    <w:rsid w:val="009155D4"/>
    <w:rsid w:val="00923F35"/>
    <w:rsid w:val="00942394"/>
    <w:rsid w:val="009514FE"/>
    <w:rsid w:val="00962E5F"/>
    <w:rsid w:val="009665B3"/>
    <w:rsid w:val="00981C0D"/>
    <w:rsid w:val="009861CB"/>
    <w:rsid w:val="0098715B"/>
    <w:rsid w:val="00990B82"/>
    <w:rsid w:val="009923FC"/>
    <w:rsid w:val="009976B4"/>
    <w:rsid w:val="009B7BDF"/>
    <w:rsid w:val="009D1E2F"/>
    <w:rsid w:val="009D3FB5"/>
    <w:rsid w:val="009D7EFF"/>
    <w:rsid w:val="009E06EF"/>
    <w:rsid w:val="009F21FE"/>
    <w:rsid w:val="009F4F1C"/>
    <w:rsid w:val="00A00A17"/>
    <w:rsid w:val="00A2488D"/>
    <w:rsid w:val="00A34D5B"/>
    <w:rsid w:val="00A34F99"/>
    <w:rsid w:val="00A436D0"/>
    <w:rsid w:val="00A46851"/>
    <w:rsid w:val="00A505D2"/>
    <w:rsid w:val="00A50975"/>
    <w:rsid w:val="00A53C43"/>
    <w:rsid w:val="00A56307"/>
    <w:rsid w:val="00A65EF5"/>
    <w:rsid w:val="00A92829"/>
    <w:rsid w:val="00A9284C"/>
    <w:rsid w:val="00A96A8B"/>
    <w:rsid w:val="00AA3152"/>
    <w:rsid w:val="00AA4FDE"/>
    <w:rsid w:val="00AA7045"/>
    <w:rsid w:val="00AB4885"/>
    <w:rsid w:val="00AB6E67"/>
    <w:rsid w:val="00AC5402"/>
    <w:rsid w:val="00AC60EA"/>
    <w:rsid w:val="00AF1027"/>
    <w:rsid w:val="00AF6C09"/>
    <w:rsid w:val="00B0135F"/>
    <w:rsid w:val="00B11678"/>
    <w:rsid w:val="00B1566A"/>
    <w:rsid w:val="00B15CEF"/>
    <w:rsid w:val="00B15EFC"/>
    <w:rsid w:val="00B333D4"/>
    <w:rsid w:val="00B4435F"/>
    <w:rsid w:val="00B462CB"/>
    <w:rsid w:val="00B536E9"/>
    <w:rsid w:val="00B64A38"/>
    <w:rsid w:val="00B704DE"/>
    <w:rsid w:val="00B73A4B"/>
    <w:rsid w:val="00B83921"/>
    <w:rsid w:val="00B93A71"/>
    <w:rsid w:val="00B93E5E"/>
    <w:rsid w:val="00BA0FCB"/>
    <w:rsid w:val="00BB1964"/>
    <w:rsid w:val="00BB333E"/>
    <w:rsid w:val="00BB37F3"/>
    <w:rsid w:val="00BC1C56"/>
    <w:rsid w:val="00BD2772"/>
    <w:rsid w:val="00BD51AD"/>
    <w:rsid w:val="00BD56E1"/>
    <w:rsid w:val="00BD6DF3"/>
    <w:rsid w:val="00BE2E4D"/>
    <w:rsid w:val="00C045BD"/>
    <w:rsid w:val="00C05343"/>
    <w:rsid w:val="00C20E5C"/>
    <w:rsid w:val="00C25006"/>
    <w:rsid w:val="00C25E4A"/>
    <w:rsid w:val="00C31E15"/>
    <w:rsid w:val="00C374AD"/>
    <w:rsid w:val="00C436B5"/>
    <w:rsid w:val="00C436C3"/>
    <w:rsid w:val="00C4493A"/>
    <w:rsid w:val="00C4750C"/>
    <w:rsid w:val="00C651CC"/>
    <w:rsid w:val="00C70212"/>
    <w:rsid w:val="00C80194"/>
    <w:rsid w:val="00C90259"/>
    <w:rsid w:val="00CA4CEA"/>
    <w:rsid w:val="00CB3A7C"/>
    <w:rsid w:val="00CB48FF"/>
    <w:rsid w:val="00CC6FCC"/>
    <w:rsid w:val="00CC7EC8"/>
    <w:rsid w:val="00CD2AA3"/>
    <w:rsid w:val="00CD48B3"/>
    <w:rsid w:val="00CE09F7"/>
    <w:rsid w:val="00D01097"/>
    <w:rsid w:val="00D04696"/>
    <w:rsid w:val="00D1257F"/>
    <w:rsid w:val="00D12E7B"/>
    <w:rsid w:val="00D20D32"/>
    <w:rsid w:val="00D357CF"/>
    <w:rsid w:val="00D3637D"/>
    <w:rsid w:val="00D40670"/>
    <w:rsid w:val="00D4607D"/>
    <w:rsid w:val="00D51B9D"/>
    <w:rsid w:val="00D52F22"/>
    <w:rsid w:val="00D70451"/>
    <w:rsid w:val="00D80769"/>
    <w:rsid w:val="00D86432"/>
    <w:rsid w:val="00D93447"/>
    <w:rsid w:val="00DA7358"/>
    <w:rsid w:val="00DA7419"/>
    <w:rsid w:val="00DB5F93"/>
    <w:rsid w:val="00DB6C7B"/>
    <w:rsid w:val="00DC16B7"/>
    <w:rsid w:val="00DC2214"/>
    <w:rsid w:val="00DD1186"/>
    <w:rsid w:val="00DD404B"/>
    <w:rsid w:val="00DD44D2"/>
    <w:rsid w:val="00DD6DB4"/>
    <w:rsid w:val="00DE033C"/>
    <w:rsid w:val="00DE0CD1"/>
    <w:rsid w:val="00DE508C"/>
    <w:rsid w:val="00DF51A5"/>
    <w:rsid w:val="00E12FBF"/>
    <w:rsid w:val="00E16C06"/>
    <w:rsid w:val="00E17D7F"/>
    <w:rsid w:val="00E2291D"/>
    <w:rsid w:val="00E22D88"/>
    <w:rsid w:val="00E25217"/>
    <w:rsid w:val="00E31C07"/>
    <w:rsid w:val="00E33D68"/>
    <w:rsid w:val="00E452E8"/>
    <w:rsid w:val="00E45D53"/>
    <w:rsid w:val="00E53CD8"/>
    <w:rsid w:val="00E618DE"/>
    <w:rsid w:val="00E65202"/>
    <w:rsid w:val="00E7046B"/>
    <w:rsid w:val="00E706A7"/>
    <w:rsid w:val="00E74014"/>
    <w:rsid w:val="00EA36E9"/>
    <w:rsid w:val="00EB091A"/>
    <w:rsid w:val="00EC2763"/>
    <w:rsid w:val="00EC2BDA"/>
    <w:rsid w:val="00EC637B"/>
    <w:rsid w:val="00ED066E"/>
    <w:rsid w:val="00EE170B"/>
    <w:rsid w:val="00EE4AC6"/>
    <w:rsid w:val="00EF5C69"/>
    <w:rsid w:val="00EF63DF"/>
    <w:rsid w:val="00F009AD"/>
    <w:rsid w:val="00F0646C"/>
    <w:rsid w:val="00F12B14"/>
    <w:rsid w:val="00F161A7"/>
    <w:rsid w:val="00F2234C"/>
    <w:rsid w:val="00F3314C"/>
    <w:rsid w:val="00F544E6"/>
    <w:rsid w:val="00F714AB"/>
    <w:rsid w:val="00F71E90"/>
    <w:rsid w:val="00F96FEA"/>
    <w:rsid w:val="00FA2ED3"/>
    <w:rsid w:val="00FA44F2"/>
    <w:rsid w:val="00FA4B26"/>
    <w:rsid w:val="00FB314A"/>
    <w:rsid w:val="00FE1A06"/>
    <w:rsid w:val="00FF05B7"/>
    <w:rsid w:val="00FF0E81"/>
    <w:rsid w:val="0CFFB382"/>
    <w:rsid w:val="28440E00"/>
    <w:rsid w:val="2B14B6FF"/>
    <w:rsid w:val="3E139D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9BF3A"/>
  <w15:docId w15:val="{DBB39777-3F4F-465C-98ED-A7505A60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402"/>
    <w:pPr>
      <w:jc w:val="both"/>
    </w:pPr>
    <w:rPr>
      <w:rFonts w:ascii="Arial" w:hAnsi="Arial"/>
      <w:sz w:val="20"/>
    </w:rPr>
  </w:style>
  <w:style w:type="paragraph" w:styleId="Overskrift1">
    <w:name w:val="heading 1"/>
    <w:basedOn w:val="Normal"/>
    <w:next w:val="Normal"/>
    <w:link w:val="Overskrift1Tegn"/>
    <w:uiPriority w:val="9"/>
    <w:qFormat/>
    <w:rsid w:val="00BB333E"/>
    <w:pPr>
      <w:keepNext/>
      <w:keepLines/>
      <w:spacing w:before="480"/>
      <w:outlineLvl w:val="0"/>
    </w:pPr>
    <w:rPr>
      <w:rFonts w:asciiTheme="majorHAnsi" w:eastAsiaTheme="majorEastAsia" w:hAnsiTheme="majorHAnsi" w:cstheme="majorBidi"/>
      <w:b/>
      <w:bCs/>
      <w:color w:val="00707D" w:themeColor="accent1" w:themeShade="BF"/>
      <w:sz w:val="36"/>
      <w:szCs w:val="28"/>
    </w:rPr>
  </w:style>
  <w:style w:type="paragraph" w:styleId="Overskrift2">
    <w:name w:val="heading 2"/>
    <w:basedOn w:val="Normal"/>
    <w:next w:val="Normal"/>
    <w:link w:val="Overskrift2Tegn"/>
    <w:uiPriority w:val="9"/>
    <w:unhideWhenUsed/>
    <w:qFormat/>
    <w:rsid w:val="004E0C83"/>
    <w:pPr>
      <w:keepNext/>
      <w:keepLines/>
      <w:numPr>
        <w:numId w:val="3"/>
      </w:numPr>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207CAD"/>
    <w:pPr>
      <w:keepNext/>
      <w:keepLines/>
      <w:numPr>
        <w:ilvl w:val="1"/>
        <w:numId w:val="3"/>
      </w:numPr>
      <w:tabs>
        <w:tab w:val="clear" w:pos="767"/>
        <w:tab w:val="num" w:pos="57"/>
      </w:tabs>
      <w:spacing w:before="200"/>
      <w:ind w:left="425"/>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211C66"/>
    <w:pPr>
      <w:keepNext/>
      <w:keepLines/>
      <w:spacing w:before="200"/>
      <w:ind w:left="567" w:hanging="567"/>
      <w:outlineLvl w:val="3"/>
    </w:pPr>
    <w:rPr>
      <w:rFonts w:eastAsiaTheme="majorEastAsia" w:cs="Times New Roman (Headings CS)"/>
      <w:b/>
      <w:bCs/>
      <w:iCs/>
      <w:color w:val="000000" w:themeColor="text1"/>
    </w:rPr>
  </w:style>
  <w:style w:type="paragraph" w:styleId="Overskrift5">
    <w:name w:val="heading 5"/>
    <w:basedOn w:val="Normal"/>
    <w:next w:val="Normal"/>
    <w:link w:val="Overskrift5Tegn"/>
    <w:uiPriority w:val="9"/>
    <w:unhideWhenUsed/>
    <w:qFormat/>
    <w:rsid w:val="00211C66"/>
    <w:pPr>
      <w:keepNext/>
      <w:keepLines/>
      <w:spacing w:before="200" w:after="0"/>
      <w:ind w:left="1008" w:hanging="1008"/>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11C66"/>
    <w:pPr>
      <w:keepNext/>
      <w:keepLines/>
      <w:spacing w:before="200" w:after="0"/>
      <w:ind w:left="1152" w:hanging="1152"/>
      <w:outlineLvl w:val="5"/>
    </w:pPr>
    <w:rPr>
      <w:rFonts w:asciiTheme="majorHAnsi" w:eastAsiaTheme="majorEastAsia" w:hAnsiTheme="majorHAnsi" w:cstheme="majorBidi"/>
      <w:i/>
      <w:iCs/>
      <w:color w:val="004A53" w:themeColor="accent1" w:themeShade="7F"/>
    </w:rPr>
  </w:style>
  <w:style w:type="paragraph" w:styleId="Overskrift7">
    <w:name w:val="heading 7"/>
    <w:basedOn w:val="Normal"/>
    <w:next w:val="Normal"/>
    <w:link w:val="Overskrift7Tegn"/>
    <w:uiPriority w:val="9"/>
    <w:semiHidden/>
    <w:unhideWhenUsed/>
    <w:qFormat/>
    <w:rsid w:val="00211C66"/>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1C66"/>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211C66"/>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Fodnotetekst"/>
    <w:link w:val="SidefodTegn"/>
    <w:uiPriority w:val="99"/>
    <w:unhideWhenUsed/>
    <w:rsid w:val="003D4F29"/>
  </w:style>
  <w:style w:type="character" w:customStyle="1" w:styleId="SidefodTegn">
    <w:name w:val="Sidefod Tegn"/>
    <w:basedOn w:val="Standardskrifttypeiafsnit"/>
    <w:link w:val="Sidefod"/>
    <w:uiPriority w:val="99"/>
    <w:rsid w:val="003D4F29"/>
    <w:rPr>
      <w:rFonts w:ascii="Arial" w:hAnsi="Arial"/>
      <w:sz w:val="16"/>
      <w:szCs w:val="20"/>
    </w:rPr>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4E0C8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207CAD"/>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BB333E"/>
    <w:rPr>
      <w:rFonts w:asciiTheme="majorHAnsi" w:eastAsiaTheme="majorEastAsia" w:hAnsiTheme="majorHAnsi" w:cstheme="majorBidi"/>
      <w:b/>
      <w:bCs/>
      <w:color w:val="00707D" w:themeColor="accent1" w:themeShade="BF"/>
      <w:sz w:val="36"/>
      <w:szCs w:val="28"/>
    </w:rPr>
  </w:style>
  <w:style w:type="paragraph" w:styleId="Listeafsnit">
    <w:name w:val="List Paragraph"/>
    <w:basedOn w:val="Normal"/>
    <w:uiPriority w:val="34"/>
    <w:qFormat/>
    <w:rsid w:val="00B93E5E"/>
    <w:pPr>
      <w:ind w:left="720"/>
      <w:contextualSpacing/>
    </w:pPr>
  </w:style>
  <w:style w:type="paragraph" w:styleId="Opstilling-punkttegn">
    <w:name w:val="List Bullet"/>
    <w:basedOn w:val="Normal"/>
    <w:uiPriority w:val="2"/>
    <w:unhideWhenUsed/>
    <w:qFormat/>
    <w:rsid w:val="00B93E5E"/>
    <w:pPr>
      <w:numPr>
        <w:numId w:val="2"/>
      </w:numPr>
      <w:contextualSpacing/>
    </w:pPr>
    <w:rPr>
      <w:rFonts w:eastAsia="Times New Roman" w:cs="Times New Roman"/>
      <w:szCs w:val="20"/>
      <w:lang w:eastAsia="da-DK"/>
    </w:rPr>
  </w:style>
  <w:style w:type="character" w:styleId="Kommentarhenvisning">
    <w:name w:val="annotation reference"/>
    <w:basedOn w:val="Standardskrifttypeiafsnit"/>
    <w:uiPriority w:val="99"/>
    <w:semiHidden/>
    <w:unhideWhenUsed/>
    <w:rsid w:val="00366978"/>
    <w:rPr>
      <w:sz w:val="16"/>
      <w:szCs w:val="16"/>
    </w:rPr>
  </w:style>
  <w:style w:type="paragraph" w:styleId="Kommentartekst">
    <w:name w:val="annotation text"/>
    <w:basedOn w:val="Normal"/>
    <w:link w:val="KommentartekstTegn"/>
    <w:uiPriority w:val="99"/>
    <w:semiHidden/>
    <w:unhideWhenUsed/>
    <w:rsid w:val="00366978"/>
    <w:pPr>
      <w:spacing w:line="240" w:lineRule="auto"/>
    </w:pPr>
    <w:rPr>
      <w:szCs w:val="20"/>
    </w:rPr>
  </w:style>
  <w:style w:type="character" w:customStyle="1" w:styleId="KommentartekstTegn">
    <w:name w:val="Kommentartekst Tegn"/>
    <w:basedOn w:val="Standardskrifttypeiafsnit"/>
    <w:link w:val="Kommentartekst"/>
    <w:uiPriority w:val="99"/>
    <w:semiHidden/>
    <w:rsid w:val="00366978"/>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66978"/>
    <w:rPr>
      <w:b/>
      <w:bCs/>
    </w:rPr>
  </w:style>
  <w:style w:type="character" w:customStyle="1" w:styleId="KommentaremneTegn">
    <w:name w:val="Kommentaremne Tegn"/>
    <w:basedOn w:val="KommentartekstTegn"/>
    <w:link w:val="Kommentaremne"/>
    <w:uiPriority w:val="99"/>
    <w:semiHidden/>
    <w:rsid w:val="00366978"/>
    <w:rPr>
      <w:rFonts w:ascii="Arial" w:hAnsi="Arial"/>
      <w:b/>
      <w:bCs/>
      <w:sz w:val="20"/>
      <w:szCs w:val="20"/>
    </w:rPr>
  </w:style>
  <w:style w:type="character" w:styleId="Fremhv">
    <w:name w:val="Emphasis"/>
    <w:aliases w:val="Fed"/>
    <w:basedOn w:val="Standardskrifttypeiafsnit"/>
    <w:qFormat/>
    <w:rsid w:val="00366978"/>
    <w:rPr>
      <w:rFonts w:ascii="Arial" w:hAnsi="Arial" w:cs="Arial" w:hint="default"/>
      <w:b/>
      <w:bCs w:val="0"/>
      <w:i w:val="0"/>
      <w:iCs w:val="0"/>
      <w:sz w:val="22"/>
    </w:rPr>
  </w:style>
  <w:style w:type="table" w:customStyle="1" w:styleId="Ansgningstekst">
    <w:name w:val="Ansøgningstekst"/>
    <w:basedOn w:val="Tabel-Normal"/>
    <w:uiPriority w:val="99"/>
    <w:rsid w:val="00366978"/>
    <w:rPr>
      <w:sz w:val="20"/>
    </w:rPr>
    <w:tblPr>
      <w:tblInd w:w="0" w:type="nil"/>
      <w:tblBorders>
        <w:top w:val="single" w:sz="4" w:space="0" w:color="1DE2CD" w:themeColor="background2"/>
        <w:left w:val="single" w:sz="4" w:space="0" w:color="1DE2CD" w:themeColor="background2"/>
        <w:bottom w:val="single" w:sz="4" w:space="0" w:color="1DE2CD" w:themeColor="background2"/>
        <w:right w:val="single" w:sz="4" w:space="0" w:color="1DE2CD" w:themeColor="background2"/>
      </w:tblBorders>
    </w:tblPr>
    <w:tcPr>
      <w:vAlign w:val="center"/>
    </w:tcPr>
  </w:style>
  <w:style w:type="table" w:customStyle="1" w:styleId="Tabel-Gitter1">
    <w:name w:val="Tabel - Gitter1"/>
    <w:basedOn w:val="Tabel-Normal"/>
    <w:uiPriority w:val="59"/>
    <w:rsid w:val="007F47CB"/>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3">
    <w:name w:val="Grid Table 4 Accent 3"/>
    <w:aliases w:val="EUDP Table"/>
    <w:basedOn w:val="Tabel-Normal"/>
    <w:uiPriority w:val="49"/>
    <w:rsid w:val="0001192D"/>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cs="Arial" w:hint="default"/>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80BEAA"/>
      </w:tcPr>
    </w:tblStylePr>
    <w:tblStylePr w:type="lastRow">
      <w:rPr>
        <w:b/>
        <w:bCs/>
      </w:rPr>
      <w:tblPr/>
      <w:tcPr>
        <w:tcBorders>
          <w:top w:val="double" w:sz="4" w:space="0" w:color="FF5252" w:themeColor="accent3"/>
        </w:tcBorders>
      </w:tcPr>
    </w:tblStylePr>
    <w:tblStylePr w:type="firstCol">
      <w:rPr>
        <w:b/>
        <w:bCs/>
      </w:rPr>
    </w:tblStylePr>
    <w:tblStylePr w:type="lastCol">
      <w:rPr>
        <w:b/>
        <w:bCs/>
      </w:rPr>
    </w:tblStylePr>
    <w:tblStylePr w:type="band1Vert">
      <w:rPr>
        <w:rFonts w:ascii="Arial" w:hAnsi="Arial" w:cs="Arial" w:hint="default"/>
        <w:sz w:val="22"/>
        <w:szCs w:val="22"/>
      </w:rPr>
    </w:tblStylePr>
    <w:tblStylePr w:type="band1Horz">
      <w:rPr>
        <w:rFonts w:ascii="Arial" w:hAnsi="Arial" w:cs="Arial" w:hint="default"/>
        <w:sz w:val="22"/>
        <w:szCs w:val="22"/>
      </w:rPr>
      <w:tblPr/>
      <w:tcPr>
        <w:shd w:val="clear" w:color="auto" w:fill="E1EDE6"/>
      </w:tcPr>
    </w:tblStylePr>
  </w:style>
  <w:style w:type="character" w:customStyle="1" w:styleId="Overskrift4Tegn">
    <w:name w:val="Overskrift 4 Tegn"/>
    <w:basedOn w:val="Standardskrifttypeiafsnit"/>
    <w:link w:val="Overskrift4"/>
    <w:uiPriority w:val="9"/>
    <w:rsid w:val="00211C66"/>
    <w:rPr>
      <w:rFonts w:ascii="Arial" w:eastAsiaTheme="majorEastAsia" w:hAnsi="Arial" w:cs="Times New Roman (Headings CS)"/>
      <w:b/>
      <w:bCs/>
      <w:iCs/>
      <w:color w:val="000000" w:themeColor="text1"/>
      <w:sz w:val="20"/>
    </w:rPr>
  </w:style>
  <w:style w:type="character" w:customStyle="1" w:styleId="Overskrift5Tegn">
    <w:name w:val="Overskrift 5 Tegn"/>
    <w:basedOn w:val="Standardskrifttypeiafsnit"/>
    <w:link w:val="Overskrift5"/>
    <w:uiPriority w:val="9"/>
    <w:rsid w:val="00211C66"/>
    <w:rPr>
      <w:rFonts w:ascii="Arial" w:eastAsiaTheme="majorEastAsia" w:hAnsi="Arial" w:cstheme="majorBidi"/>
      <w:color w:val="000000" w:themeColor="text1"/>
      <w:sz w:val="20"/>
    </w:rPr>
  </w:style>
  <w:style w:type="character" w:customStyle="1" w:styleId="Overskrift6Tegn">
    <w:name w:val="Overskrift 6 Tegn"/>
    <w:basedOn w:val="Standardskrifttypeiafsnit"/>
    <w:link w:val="Overskrift6"/>
    <w:uiPriority w:val="9"/>
    <w:semiHidden/>
    <w:rsid w:val="00211C66"/>
    <w:rPr>
      <w:rFonts w:asciiTheme="majorHAnsi" w:eastAsiaTheme="majorEastAsia" w:hAnsiTheme="majorHAnsi" w:cstheme="majorBidi"/>
      <w:i/>
      <w:iCs/>
      <w:color w:val="004A53" w:themeColor="accent1" w:themeShade="7F"/>
      <w:sz w:val="20"/>
    </w:rPr>
  </w:style>
  <w:style w:type="character" w:customStyle="1" w:styleId="Overskrift7Tegn">
    <w:name w:val="Overskrift 7 Tegn"/>
    <w:basedOn w:val="Standardskrifttypeiafsnit"/>
    <w:link w:val="Overskrift7"/>
    <w:uiPriority w:val="9"/>
    <w:semiHidden/>
    <w:rsid w:val="00211C66"/>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typeiafsnit"/>
    <w:link w:val="Overskrift8"/>
    <w:uiPriority w:val="9"/>
    <w:semiHidden/>
    <w:rsid w:val="00211C6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1C66"/>
    <w:rPr>
      <w:rFonts w:asciiTheme="majorHAnsi" w:eastAsiaTheme="majorEastAsia" w:hAnsiTheme="majorHAnsi" w:cstheme="majorBidi"/>
      <w:i/>
      <w:iCs/>
      <w:color w:val="404040" w:themeColor="text1" w:themeTint="BF"/>
      <w:sz w:val="20"/>
      <w:szCs w:val="20"/>
    </w:rPr>
  </w:style>
  <w:style w:type="paragraph" w:customStyle="1" w:styleId="NumberParagraph">
    <w:name w:val="Number Paragraph"/>
    <w:basedOn w:val="Overskrift3"/>
    <w:qFormat/>
    <w:rsid w:val="00211C66"/>
    <w:pPr>
      <w:numPr>
        <w:ilvl w:val="2"/>
        <w:numId w:val="0"/>
      </w:numPr>
      <w:ind w:left="357" w:right="284" w:hanging="357"/>
    </w:pPr>
    <w:rPr>
      <w:rFonts w:ascii="Arial" w:hAnsi="Arial"/>
      <w:bCs w:val="0"/>
      <w:color w:val="auto"/>
    </w:rPr>
  </w:style>
  <w:style w:type="table" w:customStyle="1" w:styleId="Tabel-Gitter11">
    <w:name w:val="Tabel - Gitter11"/>
    <w:basedOn w:val="Tabel-Normal"/>
    <w:uiPriority w:val="59"/>
    <w:rsid w:val="00D52F22"/>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36D0"/>
    <w:pPr>
      <w:autoSpaceDE w:val="0"/>
      <w:autoSpaceDN w:val="0"/>
      <w:adjustRightInd w:val="0"/>
      <w:spacing w:after="0" w:line="240" w:lineRule="auto"/>
    </w:pPr>
    <w:rPr>
      <w:rFonts w:ascii="Verdana" w:hAnsi="Verdana" w:cs="Verdana"/>
      <w:color w:val="000000"/>
      <w:sz w:val="24"/>
      <w:szCs w:val="24"/>
    </w:rPr>
  </w:style>
  <w:style w:type="table" w:styleId="Lysliste-farve1">
    <w:name w:val="Light List Accent 1"/>
    <w:basedOn w:val="Tabel-Normal"/>
    <w:uiPriority w:val="61"/>
    <w:semiHidden/>
    <w:unhideWhenUsed/>
    <w:rsid w:val="003A19C6"/>
    <w:pPr>
      <w:spacing w:after="0" w:line="240" w:lineRule="auto"/>
    </w:pPr>
    <w:tblPr>
      <w:tblStyleRowBandSize w:val="1"/>
      <w:tblStyleColBandSize w:val="1"/>
      <w:tblInd w:w="0" w:type="nil"/>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0097A7" w:themeFill="accent1"/>
      </w:tcPr>
    </w:tblStylePr>
    <w:tblStylePr w:type="lastRow">
      <w:pPr>
        <w:spacing w:beforeLines="0" w:before="0" w:beforeAutospacing="0" w:afterLines="0" w:after="0" w:afterAutospacing="0" w:line="240" w:lineRule="auto"/>
      </w:pPr>
      <w:rPr>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tcBorders>
      </w:tcPr>
    </w:tblStylePr>
    <w:tblStylePr w:type="firstCol">
      <w:rPr>
        <w:b/>
        <w:bCs/>
      </w:rPr>
    </w:tblStylePr>
    <w:tblStylePr w:type="lastCol">
      <w:rPr>
        <w:b/>
        <w:bCs/>
      </w:r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style>
  <w:style w:type="character" w:styleId="Fodnotehenvisning">
    <w:name w:val="footnote reference"/>
    <w:basedOn w:val="Standardskrifttypeiafsnit"/>
    <w:unhideWhenUsed/>
    <w:qFormat/>
    <w:rsid w:val="003A19C6"/>
    <w:rPr>
      <w:rFonts w:ascii="Arial" w:hAnsi="Arial" w:cs="Arial" w:hint="default"/>
      <w:caps w:val="0"/>
      <w:smallCaps w:val="0"/>
      <w:strike w:val="0"/>
      <w:dstrike w:val="0"/>
      <w:vanish w:val="0"/>
      <w:webHidden w:val="0"/>
      <w:color w:val="000000" w:themeColor="text1"/>
      <w:sz w:val="16"/>
      <w:szCs w:val="18"/>
      <w:u w:val="none"/>
      <w:effect w:val="none"/>
      <w:vertAlign w:val="superscript"/>
      <w:specVanish w:val="0"/>
    </w:rPr>
  </w:style>
  <w:style w:type="paragraph" w:styleId="Fodnotetekst">
    <w:name w:val="footnote text"/>
    <w:basedOn w:val="Normal"/>
    <w:link w:val="FodnotetekstTegn"/>
    <w:unhideWhenUsed/>
    <w:rsid w:val="003D4F29"/>
    <w:pPr>
      <w:spacing w:after="0" w:line="240" w:lineRule="auto"/>
    </w:pPr>
    <w:rPr>
      <w:sz w:val="16"/>
      <w:szCs w:val="20"/>
    </w:rPr>
  </w:style>
  <w:style w:type="character" w:customStyle="1" w:styleId="FodnotetekstTegn">
    <w:name w:val="Fodnotetekst Tegn"/>
    <w:basedOn w:val="Standardskrifttypeiafsnit"/>
    <w:link w:val="Fodnotetekst"/>
    <w:rsid w:val="003D4F29"/>
    <w:rPr>
      <w:rFonts w:ascii="Arial" w:hAnsi="Arial"/>
      <w:sz w:val="16"/>
      <w:szCs w:val="20"/>
    </w:rPr>
  </w:style>
  <w:style w:type="character" w:customStyle="1" w:styleId="z1">
    <w:name w:val="z_1"/>
    <w:basedOn w:val="Standardskrifttypeiafsnit"/>
    <w:rsid w:val="00016192"/>
    <w:rPr>
      <w:b/>
      <w:bCs/>
    </w:rPr>
  </w:style>
  <w:style w:type="character" w:customStyle="1" w:styleId="x1">
    <w:name w:val="x_1"/>
    <w:basedOn w:val="Standardskrifttypeiafsnit"/>
    <w:rsid w:val="00AF6C09"/>
    <w:rPr>
      <w:b/>
      <w:bCs/>
    </w:rPr>
  </w:style>
  <w:style w:type="paragraph" w:styleId="Korrektur">
    <w:name w:val="Revision"/>
    <w:hidden/>
    <w:uiPriority w:val="99"/>
    <w:semiHidden/>
    <w:rsid w:val="00B83921"/>
    <w:pPr>
      <w:spacing w:after="0" w:line="240" w:lineRule="auto"/>
    </w:pPr>
    <w:rPr>
      <w:rFonts w:ascii="Arial" w:hAnsi="Arial"/>
      <w:sz w:val="20"/>
    </w:rPr>
  </w:style>
  <w:style w:type="character" w:styleId="Pladsholdertekst">
    <w:name w:val="Placeholder Text"/>
    <w:basedOn w:val="Standardskrifttypeiafsnit"/>
    <w:uiPriority w:val="99"/>
    <w:semiHidden/>
    <w:rsid w:val="00A34D5B"/>
    <w:rPr>
      <w:color w:val="808080"/>
    </w:rPr>
  </w:style>
  <w:style w:type="table" w:styleId="Gittertabel1-lys-farve1">
    <w:name w:val="Grid Table 1 Light Accent 1"/>
    <w:basedOn w:val="Tabel-Normal"/>
    <w:uiPriority w:val="46"/>
    <w:pPr>
      <w:spacing w:after="0" w:line="240" w:lineRule="auto"/>
    </w:pPr>
    <w:tblPr>
      <w:tblStyleRowBandSize w:val="1"/>
      <w:tblStyleColBandSize w:val="1"/>
      <w:tblBorders>
        <w:top w:val="single" w:sz="4" w:space="0" w:color="75F1FF" w:themeColor="accent1" w:themeTint="66"/>
        <w:left w:val="single" w:sz="4" w:space="0" w:color="75F1FF" w:themeColor="accent1" w:themeTint="66"/>
        <w:bottom w:val="single" w:sz="4" w:space="0" w:color="75F1FF" w:themeColor="accent1" w:themeTint="66"/>
        <w:right w:val="single" w:sz="4" w:space="0" w:color="75F1FF" w:themeColor="accent1" w:themeTint="66"/>
        <w:insideH w:val="single" w:sz="4" w:space="0" w:color="75F1FF" w:themeColor="accent1" w:themeTint="66"/>
        <w:insideV w:val="single" w:sz="4" w:space="0" w:color="75F1FF" w:themeColor="accent1" w:themeTint="66"/>
      </w:tblBorders>
    </w:tblPr>
    <w:tblStylePr w:type="firstRow">
      <w:rPr>
        <w:b/>
        <w:bCs/>
      </w:rPr>
      <w:tblPr/>
      <w:tcPr>
        <w:tcBorders>
          <w:bottom w:val="single" w:sz="12" w:space="0" w:color="31EAFF" w:themeColor="accent1" w:themeTint="99"/>
        </w:tcBorders>
      </w:tcPr>
    </w:tblStylePr>
    <w:tblStylePr w:type="lastRow">
      <w:rPr>
        <w:b/>
        <w:bCs/>
      </w:rPr>
      <w:tblPr/>
      <w:tcPr>
        <w:tcBorders>
          <w:top w:val="double" w:sz="2" w:space="0" w:color="31EAFF" w:themeColor="accent1" w:themeTint="99"/>
        </w:tcBorders>
      </w:tcPr>
    </w:tblStylePr>
    <w:tblStylePr w:type="firstCol">
      <w:rPr>
        <w:b/>
        <w:bCs/>
      </w:rPr>
    </w:tblStylePr>
    <w:tblStylePr w:type="lastCol">
      <w:rPr>
        <w:b/>
        <w:bCs/>
      </w:rPr>
    </w:tblStylePr>
  </w:style>
  <w:style w:type="table" w:styleId="Listetabel2">
    <w:name w:val="List Table 2"/>
    <w:basedOn w:val="Tabel-Normal"/>
    <w:uiPriority w:val="47"/>
    <w:rsid w:val="00D20D3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
    <w:name w:val="Grid Table 4"/>
    <w:basedOn w:val="Tabel-Normal"/>
    <w:uiPriority w:val="49"/>
    <w:rsid w:val="00D20D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Gitter2">
    <w:name w:val="Tabel - Gitter2"/>
    <w:basedOn w:val="Tabel-Normal"/>
    <w:next w:val="Tabel-Gitter"/>
    <w:uiPriority w:val="59"/>
    <w:rsid w:val="00163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59"/>
    <w:rsid w:val="00C70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576F0D"/>
    <w:pPr>
      <w:spacing w:before="240" w:after="160" w:line="259" w:lineRule="auto"/>
      <w:jc w:val="left"/>
    </w:pPr>
    <w:rPr>
      <w:rFonts w:asciiTheme="minorHAnsi" w:hAnsiTheme="minorHAnsi"/>
      <w:szCs w:val="20"/>
    </w:rPr>
  </w:style>
  <w:style w:type="character" w:customStyle="1" w:styleId="BrdtekstTegn">
    <w:name w:val="Brødtekst Tegn"/>
    <w:basedOn w:val="Standardskrifttypeiafsnit"/>
    <w:link w:val="Brdtekst"/>
    <w:uiPriority w:val="99"/>
    <w:rsid w:val="00576F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1174">
      <w:bodyDiv w:val="1"/>
      <w:marLeft w:val="0"/>
      <w:marRight w:val="0"/>
      <w:marTop w:val="0"/>
      <w:marBottom w:val="0"/>
      <w:divBdr>
        <w:top w:val="none" w:sz="0" w:space="0" w:color="auto"/>
        <w:left w:val="none" w:sz="0" w:space="0" w:color="auto"/>
        <w:bottom w:val="none" w:sz="0" w:space="0" w:color="auto"/>
        <w:right w:val="none" w:sz="0" w:space="0" w:color="auto"/>
      </w:divBdr>
    </w:div>
    <w:div w:id="112214973">
      <w:bodyDiv w:val="1"/>
      <w:marLeft w:val="0"/>
      <w:marRight w:val="0"/>
      <w:marTop w:val="0"/>
      <w:marBottom w:val="0"/>
      <w:divBdr>
        <w:top w:val="none" w:sz="0" w:space="0" w:color="auto"/>
        <w:left w:val="none" w:sz="0" w:space="0" w:color="auto"/>
        <w:bottom w:val="none" w:sz="0" w:space="0" w:color="auto"/>
        <w:right w:val="none" w:sz="0" w:space="0" w:color="auto"/>
      </w:divBdr>
    </w:div>
    <w:div w:id="115177644">
      <w:bodyDiv w:val="1"/>
      <w:marLeft w:val="0"/>
      <w:marRight w:val="0"/>
      <w:marTop w:val="0"/>
      <w:marBottom w:val="0"/>
      <w:divBdr>
        <w:top w:val="none" w:sz="0" w:space="0" w:color="auto"/>
        <w:left w:val="none" w:sz="0" w:space="0" w:color="auto"/>
        <w:bottom w:val="none" w:sz="0" w:space="0" w:color="auto"/>
        <w:right w:val="none" w:sz="0" w:space="0" w:color="auto"/>
      </w:divBdr>
    </w:div>
    <w:div w:id="149255305">
      <w:bodyDiv w:val="1"/>
      <w:marLeft w:val="0"/>
      <w:marRight w:val="0"/>
      <w:marTop w:val="0"/>
      <w:marBottom w:val="0"/>
      <w:divBdr>
        <w:top w:val="none" w:sz="0" w:space="0" w:color="auto"/>
        <w:left w:val="none" w:sz="0" w:space="0" w:color="auto"/>
        <w:bottom w:val="none" w:sz="0" w:space="0" w:color="auto"/>
        <w:right w:val="none" w:sz="0" w:space="0" w:color="auto"/>
      </w:divBdr>
    </w:div>
    <w:div w:id="260991339">
      <w:bodyDiv w:val="1"/>
      <w:marLeft w:val="0"/>
      <w:marRight w:val="0"/>
      <w:marTop w:val="0"/>
      <w:marBottom w:val="0"/>
      <w:divBdr>
        <w:top w:val="none" w:sz="0" w:space="0" w:color="auto"/>
        <w:left w:val="none" w:sz="0" w:space="0" w:color="auto"/>
        <w:bottom w:val="none" w:sz="0" w:space="0" w:color="auto"/>
        <w:right w:val="none" w:sz="0" w:space="0" w:color="auto"/>
      </w:divBdr>
    </w:div>
    <w:div w:id="326252381">
      <w:bodyDiv w:val="1"/>
      <w:marLeft w:val="0"/>
      <w:marRight w:val="0"/>
      <w:marTop w:val="0"/>
      <w:marBottom w:val="0"/>
      <w:divBdr>
        <w:top w:val="none" w:sz="0" w:space="0" w:color="auto"/>
        <w:left w:val="none" w:sz="0" w:space="0" w:color="auto"/>
        <w:bottom w:val="none" w:sz="0" w:space="0" w:color="auto"/>
        <w:right w:val="none" w:sz="0" w:space="0" w:color="auto"/>
      </w:divBdr>
    </w:div>
    <w:div w:id="342130398">
      <w:bodyDiv w:val="1"/>
      <w:marLeft w:val="0"/>
      <w:marRight w:val="0"/>
      <w:marTop w:val="0"/>
      <w:marBottom w:val="0"/>
      <w:divBdr>
        <w:top w:val="none" w:sz="0" w:space="0" w:color="auto"/>
        <w:left w:val="none" w:sz="0" w:space="0" w:color="auto"/>
        <w:bottom w:val="none" w:sz="0" w:space="0" w:color="auto"/>
        <w:right w:val="none" w:sz="0" w:space="0" w:color="auto"/>
      </w:divBdr>
    </w:div>
    <w:div w:id="345252625">
      <w:bodyDiv w:val="1"/>
      <w:marLeft w:val="0"/>
      <w:marRight w:val="0"/>
      <w:marTop w:val="0"/>
      <w:marBottom w:val="0"/>
      <w:divBdr>
        <w:top w:val="none" w:sz="0" w:space="0" w:color="auto"/>
        <w:left w:val="none" w:sz="0" w:space="0" w:color="auto"/>
        <w:bottom w:val="none" w:sz="0" w:space="0" w:color="auto"/>
        <w:right w:val="none" w:sz="0" w:space="0" w:color="auto"/>
      </w:divBdr>
    </w:div>
    <w:div w:id="370495015">
      <w:bodyDiv w:val="1"/>
      <w:marLeft w:val="0"/>
      <w:marRight w:val="0"/>
      <w:marTop w:val="0"/>
      <w:marBottom w:val="0"/>
      <w:divBdr>
        <w:top w:val="none" w:sz="0" w:space="0" w:color="auto"/>
        <w:left w:val="none" w:sz="0" w:space="0" w:color="auto"/>
        <w:bottom w:val="none" w:sz="0" w:space="0" w:color="auto"/>
        <w:right w:val="none" w:sz="0" w:space="0" w:color="auto"/>
      </w:divBdr>
    </w:div>
    <w:div w:id="376978600">
      <w:bodyDiv w:val="1"/>
      <w:marLeft w:val="0"/>
      <w:marRight w:val="0"/>
      <w:marTop w:val="0"/>
      <w:marBottom w:val="0"/>
      <w:divBdr>
        <w:top w:val="none" w:sz="0" w:space="0" w:color="auto"/>
        <w:left w:val="none" w:sz="0" w:space="0" w:color="auto"/>
        <w:bottom w:val="none" w:sz="0" w:space="0" w:color="auto"/>
        <w:right w:val="none" w:sz="0" w:space="0" w:color="auto"/>
      </w:divBdr>
    </w:div>
    <w:div w:id="384061993">
      <w:bodyDiv w:val="1"/>
      <w:marLeft w:val="0"/>
      <w:marRight w:val="0"/>
      <w:marTop w:val="0"/>
      <w:marBottom w:val="0"/>
      <w:divBdr>
        <w:top w:val="none" w:sz="0" w:space="0" w:color="auto"/>
        <w:left w:val="none" w:sz="0" w:space="0" w:color="auto"/>
        <w:bottom w:val="none" w:sz="0" w:space="0" w:color="auto"/>
        <w:right w:val="none" w:sz="0" w:space="0" w:color="auto"/>
      </w:divBdr>
    </w:div>
    <w:div w:id="454640830">
      <w:bodyDiv w:val="1"/>
      <w:marLeft w:val="0"/>
      <w:marRight w:val="0"/>
      <w:marTop w:val="0"/>
      <w:marBottom w:val="0"/>
      <w:divBdr>
        <w:top w:val="none" w:sz="0" w:space="0" w:color="auto"/>
        <w:left w:val="none" w:sz="0" w:space="0" w:color="auto"/>
        <w:bottom w:val="none" w:sz="0" w:space="0" w:color="auto"/>
        <w:right w:val="none" w:sz="0" w:space="0" w:color="auto"/>
      </w:divBdr>
    </w:div>
    <w:div w:id="480149134">
      <w:bodyDiv w:val="1"/>
      <w:marLeft w:val="0"/>
      <w:marRight w:val="0"/>
      <w:marTop w:val="0"/>
      <w:marBottom w:val="0"/>
      <w:divBdr>
        <w:top w:val="none" w:sz="0" w:space="0" w:color="auto"/>
        <w:left w:val="none" w:sz="0" w:space="0" w:color="auto"/>
        <w:bottom w:val="none" w:sz="0" w:space="0" w:color="auto"/>
        <w:right w:val="none" w:sz="0" w:space="0" w:color="auto"/>
      </w:divBdr>
    </w:div>
    <w:div w:id="488327349">
      <w:bodyDiv w:val="1"/>
      <w:marLeft w:val="0"/>
      <w:marRight w:val="0"/>
      <w:marTop w:val="0"/>
      <w:marBottom w:val="0"/>
      <w:divBdr>
        <w:top w:val="none" w:sz="0" w:space="0" w:color="auto"/>
        <w:left w:val="none" w:sz="0" w:space="0" w:color="auto"/>
        <w:bottom w:val="none" w:sz="0" w:space="0" w:color="auto"/>
        <w:right w:val="none" w:sz="0" w:space="0" w:color="auto"/>
      </w:divBdr>
    </w:div>
    <w:div w:id="514735581">
      <w:bodyDiv w:val="1"/>
      <w:marLeft w:val="0"/>
      <w:marRight w:val="0"/>
      <w:marTop w:val="0"/>
      <w:marBottom w:val="0"/>
      <w:divBdr>
        <w:top w:val="none" w:sz="0" w:space="0" w:color="auto"/>
        <w:left w:val="none" w:sz="0" w:space="0" w:color="auto"/>
        <w:bottom w:val="none" w:sz="0" w:space="0" w:color="auto"/>
        <w:right w:val="none" w:sz="0" w:space="0" w:color="auto"/>
      </w:divBdr>
    </w:div>
    <w:div w:id="529756209">
      <w:bodyDiv w:val="1"/>
      <w:marLeft w:val="0"/>
      <w:marRight w:val="0"/>
      <w:marTop w:val="0"/>
      <w:marBottom w:val="0"/>
      <w:divBdr>
        <w:top w:val="none" w:sz="0" w:space="0" w:color="auto"/>
        <w:left w:val="none" w:sz="0" w:space="0" w:color="auto"/>
        <w:bottom w:val="none" w:sz="0" w:space="0" w:color="auto"/>
        <w:right w:val="none" w:sz="0" w:space="0" w:color="auto"/>
      </w:divBdr>
    </w:div>
    <w:div w:id="590283271">
      <w:bodyDiv w:val="1"/>
      <w:marLeft w:val="0"/>
      <w:marRight w:val="0"/>
      <w:marTop w:val="0"/>
      <w:marBottom w:val="0"/>
      <w:divBdr>
        <w:top w:val="none" w:sz="0" w:space="0" w:color="auto"/>
        <w:left w:val="none" w:sz="0" w:space="0" w:color="auto"/>
        <w:bottom w:val="none" w:sz="0" w:space="0" w:color="auto"/>
        <w:right w:val="none" w:sz="0" w:space="0" w:color="auto"/>
      </w:divBdr>
    </w:div>
    <w:div w:id="599677758">
      <w:bodyDiv w:val="1"/>
      <w:marLeft w:val="0"/>
      <w:marRight w:val="0"/>
      <w:marTop w:val="0"/>
      <w:marBottom w:val="0"/>
      <w:divBdr>
        <w:top w:val="none" w:sz="0" w:space="0" w:color="auto"/>
        <w:left w:val="none" w:sz="0" w:space="0" w:color="auto"/>
        <w:bottom w:val="none" w:sz="0" w:space="0" w:color="auto"/>
        <w:right w:val="none" w:sz="0" w:space="0" w:color="auto"/>
      </w:divBdr>
    </w:div>
    <w:div w:id="610625211">
      <w:bodyDiv w:val="1"/>
      <w:marLeft w:val="0"/>
      <w:marRight w:val="0"/>
      <w:marTop w:val="0"/>
      <w:marBottom w:val="0"/>
      <w:divBdr>
        <w:top w:val="none" w:sz="0" w:space="0" w:color="auto"/>
        <w:left w:val="none" w:sz="0" w:space="0" w:color="auto"/>
        <w:bottom w:val="none" w:sz="0" w:space="0" w:color="auto"/>
        <w:right w:val="none" w:sz="0" w:space="0" w:color="auto"/>
      </w:divBdr>
    </w:div>
    <w:div w:id="639387034">
      <w:bodyDiv w:val="1"/>
      <w:marLeft w:val="0"/>
      <w:marRight w:val="0"/>
      <w:marTop w:val="0"/>
      <w:marBottom w:val="0"/>
      <w:divBdr>
        <w:top w:val="none" w:sz="0" w:space="0" w:color="auto"/>
        <w:left w:val="none" w:sz="0" w:space="0" w:color="auto"/>
        <w:bottom w:val="none" w:sz="0" w:space="0" w:color="auto"/>
        <w:right w:val="none" w:sz="0" w:space="0" w:color="auto"/>
      </w:divBdr>
    </w:div>
    <w:div w:id="645739522">
      <w:bodyDiv w:val="1"/>
      <w:marLeft w:val="0"/>
      <w:marRight w:val="0"/>
      <w:marTop w:val="0"/>
      <w:marBottom w:val="0"/>
      <w:divBdr>
        <w:top w:val="none" w:sz="0" w:space="0" w:color="auto"/>
        <w:left w:val="none" w:sz="0" w:space="0" w:color="auto"/>
        <w:bottom w:val="none" w:sz="0" w:space="0" w:color="auto"/>
        <w:right w:val="none" w:sz="0" w:space="0" w:color="auto"/>
      </w:divBdr>
    </w:div>
    <w:div w:id="693313727">
      <w:bodyDiv w:val="1"/>
      <w:marLeft w:val="0"/>
      <w:marRight w:val="0"/>
      <w:marTop w:val="0"/>
      <w:marBottom w:val="0"/>
      <w:divBdr>
        <w:top w:val="none" w:sz="0" w:space="0" w:color="auto"/>
        <w:left w:val="none" w:sz="0" w:space="0" w:color="auto"/>
        <w:bottom w:val="none" w:sz="0" w:space="0" w:color="auto"/>
        <w:right w:val="none" w:sz="0" w:space="0" w:color="auto"/>
      </w:divBdr>
    </w:div>
    <w:div w:id="741148458">
      <w:bodyDiv w:val="1"/>
      <w:marLeft w:val="0"/>
      <w:marRight w:val="0"/>
      <w:marTop w:val="0"/>
      <w:marBottom w:val="0"/>
      <w:divBdr>
        <w:top w:val="none" w:sz="0" w:space="0" w:color="auto"/>
        <w:left w:val="none" w:sz="0" w:space="0" w:color="auto"/>
        <w:bottom w:val="none" w:sz="0" w:space="0" w:color="auto"/>
        <w:right w:val="none" w:sz="0" w:space="0" w:color="auto"/>
      </w:divBdr>
    </w:div>
    <w:div w:id="851645931">
      <w:bodyDiv w:val="1"/>
      <w:marLeft w:val="0"/>
      <w:marRight w:val="0"/>
      <w:marTop w:val="0"/>
      <w:marBottom w:val="0"/>
      <w:divBdr>
        <w:top w:val="none" w:sz="0" w:space="0" w:color="auto"/>
        <w:left w:val="none" w:sz="0" w:space="0" w:color="auto"/>
        <w:bottom w:val="none" w:sz="0" w:space="0" w:color="auto"/>
        <w:right w:val="none" w:sz="0" w:space="0" w:color="auto"/>
      </w:divBdr>
    </w:div>
    <w:div w:id="865825509">
      <w:bodyDiv w:val="1"/>
      <w:marLeft w:val="0"/>
      <w:marRight w:val="0"/>
      <w:marTop w:val="0"/>
      <w:marBottom w:val="0"/>
      <w:divBdr>
        <w:top w:val="none" w:sz="0" w:space="0" w:color="auto"/>
        <w:left w:val="none" w:sz="0" w:space="0" w:color="auto"/>
        <w:bottom w:val="none" w:sz="0" w:space="0" w:color="auto"/>
        <w:right w:val="none" w:sz="0" w:space="0" w:color="auto"/>
      </w:divBdr>
    </w:div>
    <w:div w:id="914511801">
      <w:bodyDiv w:val="1"/>
      <w:marLeft w:val="0"/>
      <w:marRight w:val="0"/>
      <w:marTop w:val="0"/>
      <w:marBottom w:val="0"/>
      <w:divBdr>
        <w:top w:val="none" w:sz="0" w:space="0" w:color="auto"/>
        <w:left w:val="none" w:sz="0" w:space="0" w:color="auto"/>
        <w:bottom w:val="none" w:sz="0" w:space="0" w:color="auto"/>
        <w:right w:val="none" w:sz="0" w:space="0" w:color="auto"/>
      </w:divBdr>
    </w:div>
    <w:div w:id="975984322">
      <w:bodyDiv w:val="1"/>
      <w:marLeft w:val="0"/>
      <w:marRight w:val="0"/>
      <w:marTop w:val="0"/>
      <w:marBottom w:val="0"/>
      <w:divBdr>
        <w:top w:val="none" w:sz="0" w:space="0" w:color="auto"/>
        <w:left w:val="none" w:sz="0" w:space="0" w:color="auto"/>
        <w:bottom w:val="none" w:sz="0" w:space="0" w:color="auto"/>
        <w:right w:val="none" w:sz="0" w:space="0" w:color="auto"/>
      </w:divBdr>
    </w:div>
    <w:div w:id="998383261">
      <w:bodyDiv w:val="1"/>
      <w:marLeft w:val="0"/>
      <w:marRight w:val="0"/>
      <w:marTop w:val="0"/>
      <w:marBottom w:val="0"/>
      <w:divBdr>
        <w:top w:val="none" w:sz="0" w:space="0" w:color="auto"/>
        <w:left w:val="none" w:sz="0" w:space="0" w:color="auto"/>
        <w:bottom w:val="none" w:sz="0" w:space="0" w:color="auto"/>
        <w:right w:val="none" w:sz="0" w:space="0" w:color="auto"/>
      </w:divBdr>
    </w:div>
    <w:div w:id="1031689669">
      <w:bodyDiv w:val="1"/>
      <w:marLeft w:val="0"/>
      <w:marRight w:val="0"/>
      <w:marTop w:val="0"/>
      <w:marBottom w:val="0"/>
      <w:divBdr>
        <w:top w:val="none" w:sz="0" w:space="0" w:color="auto"/>
        <w:left w:val="none" w:sz="0" w:space="0" w:color="auto"/>
        <w:bottom w:val="none" w:sz="0" w:space="0" w:color="auto"/>
        <w:right w:val="none" w:sz="0" w:space="0" w:color="auto"/>
      </w:divBdr>
    </w:div>
    <w:div w:id="1043797933">
      <w:bodyDiv w:val="1"/>
      <w:marLeft w:val="0"/>
      <w:marRight w:val="0"/>
      <w:marTop w:val="0"/>
      <w:marBottom w:val="0"/>
      <w:divBdr>
        <w:top w:val="none" w:sz="0" w:space="0" w:color="auto"/>
        <w:left w:val="none" w:sz="0" w:space="0" w:color="auto"/>
        <w:bottom w:val="none" w:sz="0" w:space="0" w:color="auto"/>
        <w:right w:val="none" w:sz="0" w:space="0" w:color="auto"/>
      </w:divBdr>
    </w:div>
    <w:div w:id="1095369485">
      <w:bodyDiv w:val="1"/>
      <w:marLeft w:val="0"/>
      <w:marRight w:val="0"/>
      <w:marTop w:val="0"/>
      <w:marBottom w:val="0"/>
      <w:divBdr>
        <w:top w:val="none" w:sz="0" w:space="0" w:color="auto"/>
        <w:left w:val="none" w:sz="0" w:space="0" w:color="auto"/>
        <w:bottom w:val="none" w:sz="0" w:space="0" w:color="auto"/>
        <w:right w:val="none" w:sz="0" w:space="0" w:color="auto"/>
      </w:divBdr>
    </w:div>
    <w:div w:id="1096248031">
      <w:bodyDiv w:val="1"/>
      <w:marLeft w:val="0"/>
      <w:marRight w:val="0"/>
      <w:marTop w:val="0"/>
      <w:marBottom w:val="0"/>
      <w:divBdr>
        <w:top w:val="none" w:sz="0" w:space="0" w:color="auto"/>
        <w:left w:val="none" w:sz="0" w:space="0" w:color="auto"/>
        <w:bottom w:val="none" w:sz="0" w:space="0" w:color="auto"/>
        <w:right w:val="none" w:sz="0" w:space="0" w:color="auto"/>
      </w:divBdr>
    </w:div>
    <w:div w:id="1098672733">
      <w:bodyDiv w:val="1"/>
      <w:marLeft w:val="0"/>
      <w:marRight w:val="0"/>
      <w:marTop w:val="0"/>
      <w:marBottom w:val="0"/>
      <w:divBdr>
        <w:top w:val="none" w:sz="0" w:space="0" w:color="auto"/>
        <w:left w:val="none" w:sz="0" w:space="0" w:color="auto"/>
        <w:bottom w:val="none" w:sz="0" w:space="0" w:color="auto"/>
        <w:right w:val="none" w:sz="0" w:space="0" w:color="auto"/>
      </w:divBdr>
    </w:div>
    <w:div w:id="1117749073">
      <w:bodyDiv w:val="1"/>
      <w:marLeft w:val="0"/>
      <w:marRight w:val="0"/>
      <w:marTop w:val="0"/>
      <w:marBottom w:val="0"/>
      <w:divBdr>
        <w:top w:val="none" w:sz="0" w:space="0" w:color="auto"/>
        <w:left w:val="none" w:sz="0" w:space="0" w:color="auto"/>
        <w:bottom w:val="none" w:sz="0" w:space="0" w:color="auto"/>
        <w:right w:val="none" w:sz="0" w:space="0" w:color="auto"/>
      </w:divBdr>
    </w:div>
    <w:div w:id="1145317390">
      <w:bodyDiv w:val="1"/>
      <w:marLeft w:val="0"/>
      <w:marRight w:val="0"/>
      <w:marTop w:val="0"/>
      <w:marBottom w:val="0"/>
      <w:divBdr>
        <w:top w:val="none" w:sz="0" w:space="0" w:color="auto"/>
        <w:left w:val="none" w:sz="0" w:space="0" w:color="auto"/>
        <w:bottom w:val="none" w:sz="0" w:space="0" w:color="auto"/>
        <w:right w:val="none" w:sz="0" w:space="0" w:color="auto"/>
      </w:divBdr>
    </w:div>
    <w:div w:id="1148746402">
      <w:bodyDiv w:val="1"/>
      <w:marLeft w:val="0"/>
      <w:marRight w:val="0"/>
      <w:marTop w:val="0"/>
      <w:marBottom w:val="0"/>
      <w:divBdr>
        <w:top w:val="none" w:sz="0" w:space="0" w:color="auto"/>
        <w:left w:val="none" w:sz="0" w:space="0" w:color="auto"/>
        <w:bottom w:val="none" w:sz="0" w:space="0" w:color="auto"/>
        <w:right w:val="none" w:sz="0" w:space="0" w:color="auto"/>
      </w:divBdr>
    </w:div>
    <w:div w:id="1162964614">
      <w:bodyDiv w:val="1"/>
      <w:marLeft w:val="0"/>
      <w:marRight w:val="0"/>
      <w:marTop w:val="0"/>
      <w:marBottom w:val="0"/>
      <w:divBdr>
        <w:top w:val="none" w:sz="0" w:space="0" w:color="auto"/>
        <w:left w:val="none" w:sz="0" w:space="0" w:color="auto"/>
        <w:bottom w:val="none" w:sz="0" w:space="0" w:color="auto"/>
        <w:right w:val="none" w:sz="0" w:space="0" w:color="auto"/>
      </w:divBdr>
    </w:div>
    <w:div w:id="1204446923">
      <w:bodyDiv w:val="1"/>
      <w:marLeft w:val="0"/>
      <w:marRight w:val="0"/>
      <w:marTop w:val="0"/>
      <w:marBottom w:val="0"/>
      <w:divBdr>
        <w:top w:val="none" w:sz="0" w:space="0" w:color="auto"/>
        <w:left w:val="none" w:sz="0" w:space="0" w:color="auto"/>
        <w:bottom w:val="none" w:sz="0" w:space="0" w:color="auto"/>
        <w:right w:val="none" w:sz="0" w:space="0" w:color="auto"/>
      </w:divBdr>
    </w:div>
    <w:div w:id="1229728490">
      <w:bodyDiv w:val="1"/>
      <w:marLeft w:val="0"/>
      <w:marRight w:val="0"/>
      <w:marTop w:val="0"/>
      <w:marBottom w:val="0"/>
      <w:divBdr>
        <w:top w:val="none" w:sz="0" w:space="0" w:color="auto"/>
        <w:left w:val="none" w:sz="0" w:space="0" w:color="auto"/>
        <w:bottom w:val="none" w:sz="0" w:space="0" w:color="auto"/>
        <w:right w:val="none" w:sz="0" w:space="0" w:color="auto"/>
      </w:divBdr>
    </w:div>
    <w:div w:id="1264458643">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334262756">
      <w:bodyDiv w:val="1"/>
      <w:marLeft w:val="0"/>
      <w:marRight w:val="0"/>
      <w:marTop w:val="0"/>
      <w:marBottom w:val="0"/>
      <w:divBdr>
        <w:top w:val="none" w:sz="0" w:space="0" w:color="auto"/>
        <w:left w:val="none" w:sz="0" w:space="0" w:color="auto"/>
        <w:bottom w:val="none" w:sz="0" w:space="0" w:color="auto"/>
        <w:right w:val="none" w:sz="0" w:space="0" w:color="auto"/>
      </w:divBdr>
    </w:div>
    <w:div w:id="1353653936">
      <w:bodyDiv w:val="1"/>
      <w:marLeft w:val="0"/>
      <w:marRight w:val="0"/>
      <w:marTop w:val="0"/>
      <w:marBottom w:val="0"/>
      <w:divBdr>
        <w:top w:val="none" w:sz="0" w:space="0" w:color="auto"/>
        <w:left w:val="none" w:sz="0" w:space="0" w:color="auto"/>
        <w:bottom w:val="none" w:sz="0" w:space="0" w:color="auto"/>
        <w:right w:val="none" w:sz="0" w:space="0" w:color="auto"/>
      </w:divBdr>
    </w:div>
    <w:div w:id="1395351646">
      <w:bodyDiv w:val="1"/>
      <w:marLeft w:val="0"/>
      <w:marRight w:val="0"/>
      <w:marTop w:val="0"/>
      <w:marBottom w:val="0"/>
      <w:divBdr>
        <w:top w:val="none" w:sz="0" w:space="0" w:color="auto"/>
        <w:left w:val="none" w:sz="0" w:space="0" w:color="auto"/>
        <w:bottom w:val="none" w:sz="0" w:space="0" w:color="auto"/>
        <w:right w:val="none" w:sz="0" w:space="0" w:color="auto"/>
      </w:divBdr>
    </w:div>
    <w:div w:id="1433815163">
      <w:bodyDiv w:val="1"/>
      <w:marLeft w:val="0"/>
      <w:marRight w:val="0"/>
      <w:marTop w:val="0"/>
      <w:marBottom w:val="0"/>
      <w:divBdr>
        <w:top w:val="none" w:sz="0" w:space="0" w:color="auto"/>
        <w:left w:val="none" w:sz="0" w:space="0" w:color="auto"/>
        <w:bottom w:val="none" w:sz="0" w:space="0" w:color="auto"/>
        <w:right w:val="none" w:sz="0" w:space="0" w:color="auto"/>
      </w:divBdr>
    </w:div>
    <w:div w:id="1475372287">
      <w:bodyDiv w:val="1"/>
      <w:marLeft w:val="0"/>
      <w:marRight w:val="0"/>
      <w:marTop w:val="0"/>
      <w:marBottom w:val="0"/>
      <w:divBdr>
        <w:top w:val="none" w:sz="0" w:space="0" w:color="auto"/>
        <w:left w:val="none" w:sz="0" w:space="0" w:color="auto"/>
        <w:bottom w:val="none" w:sz="0" w:space="0" w:color="auto"/>
        <w:right w:val="none" w:sz="0" w:space="0" w:color="auto"/>
      </w:divBdr>
    </w:div>
    <w:div w:id="1521162115">
      <w:bodyDiv w:val="1"/>
      <w:marLeft w:val="0"/>
      <w:marRight w:val="0"/>
      <w:marTop w:val="0"/>
      <w:marBottom w:val="0"/>
      <w:divBdr>
        <w:top w:val="none" w:sz="0" w:space="0" w:color="auto"/>
        <w:left w:val="none" w:sz="0" w:space="0" w:color="auto"/>
        <w:bottom w:val="none" w:sz="0" w:space="0" w:color="auto"/>
        <w:right w:val="none" w:sz="0" w:space="0" w:color="auto"/>
      </w:divBdr>
    </w:div>
    <w:div w:id="1556813716">
      <w:bodyDiv w:val="1"/>
      <w:marLeft w:val="0"/>
      <w:marRight w:val="0"/>
      <w:marTop w:val="0"/>
      <w:marBottom w:val="0"/>
      <w:divBdr>
        <w:top w:val="none" w:sz="0" w:space="0" w:color="auto"/>
        <w:left w:val="none" w:sz="0" w:space="0" w:color="auto"/>
        <w:bottom w:val="none" w:sz="0" w:space="0" w:color="auto"/>
        <w:right w:val="none" w:sz="0" w:space="0" w:color="auto"/>
      </w:divBdr>
    </w:div>
    <w:div w:id="1573810934">
      <w:bodyDiv w:val="1"/>
      <w:marLeft w:val="0"/>
      <w:marRight w:val="0"/>
      <w:marTop w:val="0"/>
      <w:marBottom w:val="0"/>
      <w:divBdr>
        <w:top w:val="none" w:sz="0" w:space="0" w:color="auto"/>
        <w:left w:val="none" w:sz="0" w:space="0" w:color="auto"/>
        <w:bottom w:val="none" w:sz="0" w:space="0" w:color="auto"/>
        <w:right w:val="none" w:sz="0" w:space="0" w:color="auto"/>
      </w:divBdr>
    </w:div>
    <w:div w:id="1595093052">
      <w:bodyDiv w:val="1"/>
      <w:marLeft w:val="0"/>
      <w:marRight w:val="0"/>
      <w:marTop w:val="0"/>
      <w:marBottom w:val="0"/>
      <w:divBdr>
        <w:top w:val="none" w:sz="0" w:space="0" w:color="auto"/>
        <w:left w:val="none" w:sz="0" w:space="0" w:color="auto"/>
        <w:bottom w:val="none" w:sz="0" w:space="0" w:color="auto"/>
        <w:right w:val="none" w:sz="0" w:space="0" w:color="auto"/>
      </w:divBdr>
    </w:div>
    <w:div w:id="1629432141">
      <w:bodyDiv w:val="1"/>
      <w:marLeft w:val="0"/>
      <w:marRight w:val="0"/>
      <w:marTop w:val="0"/>
      <w:marBottom w:val="0"/>
      <w:divBdr>
        <w:top w:val="none" w:sz="0" w:space="0" w:color="auto"/>
        <w:left w:val="none" w:sz="0" w:space="0" w:color="auto"/>
        <w:bottom w:val="none" w:sz="0" w:space="0" w:color="auto"/>
        <w:right w:val="none" w:sz="0" w:space="0" w:color="auto"/>
      </w:divBdr>
    </w:div>
    <w:div w:id="1647977453">
      <w:bodyDiv w:val="1"/>
      <w:marLeft w:val="0"/>
      <w:marRight w:val="0"/>
      <w:marTop w:val="0"/>
      <w:marBottom w:val="0"/>
      <w:divBdr>
        <w:top w:val="none" w:sz="0" w:space="0" w:color="auto"/>
        <w:left w:val="none" w:sz="0" w:space="0" w:color="auto"/>
        <w:bottom w:val="none" w:sz="0" w:space="0" w:color="auto"/>
        <w:right w:val="none" w:sz="0" w:space="0" w:color="auto"/>
      </w:divBdr>
    </w:div>
    <w:div w:id="1721511174">
      <w:bodyDiv w:val="1"/>
      <w:marLeft w:val="0"/>
      <w:marRight w:val="0"/>
      <w:marTop w:val="0"/>
      <w:marBottom w:val="0"/>
      <w:divBdr>
        <w:top w:val="none" w:sz="0" w:space="0" w:color="auto"/>
        <w:left w:val="none" w:sz="0" w:space="0" w:color="auto"/>
        <w:bottom w:val="none" w:sz="0" w:space="0" w:color="auto"/>
        <w:right w:val="none" w:sz="0" w:space="0" w:color="auto"/>
      </w:divBdr>
    </w:div>
    <w:div w:id="1748453226">
      <w:bodyDiv w:val="1"/>
      <w:marLeft w:val="0"/>
      <w:marRight w:val="0"/>
      <w:marTop w:val="0"/>
      <w:marBottom w:val="0"/>
      <w:divBdr>
        <w:top w:val="none" w:sz="0" w:space="0" w:color="auto"/>
        <w:left w:val="none" w:sz="0" w:space="0" w:color="auto"/>
        <w:bottom w:val="none" w:sz="0" w:space="0" w:color="auto"/>
        <w:right w:val="none" w:sz="0" w:space="0" w:color="auto"/>
      </w:divBdr>
    </w:div>
    <w:div w:id="1787115212">
      <w:bodyDiv w:val="1"/>
      <w:marLeft w:val="0"/>
      <w:marRight w:val="0"/>
      <w:marTop w:val="0"/>
      <w:marBottom w:val="0"/>
      <w:divBdr>
        <w:top w:val="none" w:sz="0" w:space="0" w:color="auto"/>
        <w:left w:val="none" w:sz="0" w:space="0" w:color="auto"/>
        <w:bottom w:val="none" w:sz="0" w:space="0" w:color="auto"/>
        <w:right w:val="none" w:sz="0" w:space="0" w:color="auto"/>
      </w:divBdr>
    </w:div>
    <w:div w:id="1815760269">
      <w:bodyDiv w:val="1"/>
      <w:marLeft w:val="0"/>
      <w:marRight w:val="0"/>
      <w:marTop w:val="0"/>
      <w:marBottom w:val="0"/>
      <w:divBdr>
        <w:top w:val="none" w:sz="0" w:space="0" w:color="auto"/>
        <w:left w:val="none" w:sz="0" w:space="0" w:color="auto"/>
        <w:bottom w:val="none" w:sz="0" w:space="0" w:color="auto"/>
        <w:right w:val="none" w:sz="0" w:space="0" w:color="auto"/>
      </w:divBdr>
    </w:div>
    <w:div w:id="1825196831">
      <w:bodyDiv w:val="1"/>
      <w:marLeft w:val="0"/>
      <w:marRight w:val="0"/>
      <w:marTop w:val="0"/>
      <w:marBottom w:val="0"/>
      <w:divBdr>
        <w:top w:val="none" w:sz="0" w:space="0" w:color="auto"/>
        <w:left w:val="none" w:sz="0" w:space="0" w:color="auto"/>
        <w:bottom w:val="none" w:sz="0" w:space="0" w:color="auto"/>
        <w:right w:val="none" w:sz="0" w:space="0" w:color="auto"/>
      </w:divBdr>
    </w:div>
    <w:div w:id="1889536079">
      <w:bodyDiv w:val="1"/>
      <w:marLeft w:val="0"/>
      <w:marRight w:val="0"/>
      <w:marTop w:val="0"/>
      <w:marBottom w:val="0"/>
      <w:divBdr>
        <w:top w:val="none" w:sz="0" w:space="0" w:color="auto"/>
        <w:left w:val="none" w:sz="0" w:space="0" w:color="auto"/>
        <w:bottom w:val="none" w:sz="0" w:space="0" w:color="auto"/>
        <w:right w:val="none" w:sz="0" w:space="0" w:color="auto"/>
      </w:divBdr>
    </w:div>
    <w:div w:id="1898663443">
      <w:bodyDiv w:val="1"/>
      <w:marLeft w:val="0"/>
      <w:marRight w:val="0"/>
      <w:marTop w:val="0"/>
      <w:marBottom w:val="0"/>
      <w:divBdr>
        <w:top w:val="none" w:sz="0" w:space="0" w:color="auto"/>
        <w:left w:val="none" w:sz="0" w:space="0" w:color="auto"/>
        <w:bottom w:val="none" w:sz="0" w:space="0" w:color="auto"/>
        <w:right w:val="none" w:sz="0" w:space="0" w:color="auto"/>
      </w:divBdr>
    </w:div>
    <w:div w:id="1930845538">
      <w:bodyDiv w:val="1"/>
      <w:marLeft w:val="0"/>
      <w:marRight w:val="0"/>
      <w:marTop w:val="0"/>
      <w:marBottom w:val="0"/>
      <w:divBdr>
        <w:top w:val="none" w:sz="0" w:space="0" w:color="auto"/>
        <w:left w:val="none" w:sz="0" w:space="0" w:color="auto"/>
        <w:bottom w:val="none" w:sz="0" w:space="0" w:color="auto"/>
        <w:right w:val="none" w:sz="0" w:space="0" w:color="auto"/>
      </w:divBdr>
    </w:div>
    <w:div w:id="1943417216">
      <w:bodyDiv w:val="1"/>
      <w:marLeft w:val="0"/>
      <w:marRight w:val="0"/>
      <w:marTop w:val="0"/>
      <w:marBottom w:val="0"/>
      <w:divBdr>
        <w:top w:val="none" w:sz="0" w:space="0" w:color="auto"/>
        <w:left w:val="none" w:sz="0" w:space="0" w:color="auto"/>
        <w:bottom w:val="none" w:sz="0" w:space="0" w:color="auto"/>
        <w:right w:val="none" w:sz="0" w:space="0" w:color="auto"/>
      </w:divBdr>
    </w:div>
    <w:div w:id="1983190928">
      <w:bodyDiv w:val="1"/>
      <w:marLeft w:val="0"/>
      <w:marRight w:val="0"/>
      <w:marTop w:val="0"/>
      <w:marBottom w:val="0"/>
      <w:divBdr>
        <w:top w:val="none" w:sz="0" w:space="0" w:color="auto"/>
        <w:left w:val="none" w:sz="0" w:space="0" w:color="auto"/>
        <w:bottom w:val="none" w:sz="0" w:space="0" w:color="auto"/>
        <w:right w:val="none" w:sz="0" w:space="0" w:color="auto"/>
      </w:divBdr>
    </w:div>
    <w:div w:id="1983729884">
      <w:bodyDiv w:val="1"/>
      <w:marLeft w:val="0"/>
      <w:marRight w:val="0"/>
      <w:marTop w:val="0"/>
      <w:marBottom w:val="0"/>
      <w:divBdr>
        <w:top w:val="none" w:sz="0" w:space="0" w:color="auto"/>
        <w:left w:val="none" w:sz="0" w:space="0" w:color="auto"/>
        <w:bottom w:val="none" w:sz="0" w:space="0" w:color="auto"/>
        <w:right w:val="none" w:sz="0" w:space="0" w:color="auto"/>
      </w:divBdr>
    </w:div>
    <w:div w:id="1987584889">
      <w:bodyDiv w:val="1"/>
      <w:marLeft w:val="0"/>
      <w:marRight w:val="0"/>
      <w:marTop w:val="0"/>
      <w:marBottom w:val="0"/>
      <w:divBdr>
        <w:top w:val="none" w:sz="0" w:space="0" w:color="auto"/>
        <w:left w:val="none" w:sz="0" w:space="0" w:color="auto"/>
        <w:bottom w:val="none" w:sz="0" w:space="0" w:color="auto"/>
        <w:right w:val="none" w:sz="0" w:space="0" w:color="auto"/>
      </w:divBdr>
    </w:div>
    <w:div w:id="20567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009\AppData\Local\cBrain\F2\.tmp\dc74b6bd19044185abbd4798ccd7e8f7.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3e3172e-1f92-4fdf-89b0-7b3983c2884e">SPX00-353152866-181</_dlc_DocId>
    <_dlc_DocIdUrl xmlns="53e3172e-1f92-4fdf-89b0-7b3983c2884e">
      <Url>https://spx.ens.dk/eudp/_layouts/15/DocIdRedir.aspx?ID=SPX00-353152866-181</Url>
      <Description>SPX00-353152866-181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665B77DD897A5428248A82433A9E92F" ma:contentTypeVersion="2" ma:contentTypeDescription="Opret et nyt dokument." ma:contentTypeScope="" ma:versionID="6f0238349b5e408cc3b93b45fb1ca800">
  <xsd:schema xmlns:xsd="http://www.w3.org/2001/XMLSchema" xmlns:xs="http://www.w3.org/2001/XMLSchema" xmlns:p="http://schemas.microsoft.com/office/2006/metadata/properties" xmlns:ns2="53e3172e-1f92-4fdf-89b0-7b3983c2884e" xmlns:ns3="4b3b4ced-06f2-4c71-a811-cab449093e20" targetNamespace="http://schemas.microsoft.com/office/2006/metadata/properties" ma:root="true" ma:fieldsID="254bd3197db11dec895f54af6ccd9ae5" ns2:_="" ns3:_="">
    <xsd:import namespace="53e3172e-1f92-4fdf-89b0-7b3983c2884e"/>
    <xsd:import namespace="4b3b4ced-06f2-4c71-a811-cab449093e2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3172e-1f92-4fdf-89b0-7b3983c2884e"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3b4ced-06f2-4c71-a811-cab449093e20"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64213-6D49-4A0C-8E79-0C6675D1100F}">
  <ds:schemaRefs>
    <ds:schemaRef ds:uri="http://schemas.microsoft.com/sharepoint/events"/>
  </ds:schemaRefs>
</ds:datastoreItem>
</file>

<file path=customXml/itemProps2.xml><?xml version="1.0" encoding="utf-8"?>
<ds:datastoreItem xmlns:ds="http://schemas.openxmlformats.org/officeDocument/2006/customXml" ds:itemID="{51E2DEB9-39BD-4B49-AC72-1F9147EA9226}">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b3b4ced-06f2-4c71-a811-cab449093e20"/>
    <ds:schemaRef ds:uri="53e3172e-1f92-4fdf-89b0-7b3983c2884e"/>
    <ds:schemaRef ds:uri="http://www.w3.org/XML/1998/namespace"/>
  </ds:schemaRefs>
</ds:datastoreItem>
</file>

<file path=customXml/itemProps3.xml><?xml version="1.0" encoding="utf-8"?>
<ds:datastoreItem xmlns:ds="http://schemas.openxmlformats.org/officeDocument/2006/customXml" ds:itemID="{C5FEAC65-E1C9-4F36-989F-72CD5487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3172e-1f92-4fdf-89b0-7b3983c2884e"/>
    <ds:schemaRef ds:uri="4b3b4ced-06f2-4c71-a811-cab449093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757A0-0B80-4D2E-9B8C-69E70DB6DB2A}">
  <ds:schemaRefs>
    <ds:schemaRef ds:uri="http://schemas.microsoft.com/sharepoint/v3/contenttype/forms"/>
  </ds:schemaRefs>
</ds:datastoreItem>
</file>

<file path=customXml/itemProps5.xml><?xml version="1.0" encoding="utf-8"?>
<ds:datastoreItem xmlns:ds="http://schemas.openxmlformats.org/officeDocument/2006/customXml" ds:itemID="{2E09F8B4-167C-4164-A034-36E362DC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dc74b6bd19044185abbd4798ccd7e8f7.dotx</Template>
  <TotalTime>44</TotalTime>
  <Pages>5</Pages>
  <Words>1296</Words>
  <Characters>7908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Tønder Aabjerg Friis</dc:creator>
  <cp:lastModifiedBy>Olivia Rose Gram Thomsen</cp:lastModifiedBy>
  <cp:revision>5</cp:revision>
  <cp:lastPrinted>2022-11-14T09:29:00Z</cp:lastPrinted>
  <dcterms:created xsi:type="dcterms:W3CDTF">2025-02-04T13:18:00Z</dcterms:created>
  <dcterms:modified xsi:type="dcterms:W3CDTF">2025-07-09T10:35:00Z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0x0101009665B77DD897A5428248A82433A9E92F</vt:lpwstr>
  </property>
  <property fmtid="{D5CDD505-2E9C-101B-9397-08002B2CF9AE}" pid="3" name="_dlc_DocIdItemGuid">
    <vt:lpwstr>4e86c525-671c-49a8-a9dc-ed750b0b6b1d</vt:lpwstr>
  </property>
</Properties>
</file>