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750E" w14:textId="26B0A202" w:rsidR="000F7999" w:rsidRDefault="009A665D" w:rsidP="00F23EC0">
      <w:pPr>
        <w:pStyle w:val="Overskrift1"/>
        <w:rPr>
          <w:sz w:val="20"/>
          <w:szCs w:val="20"/>
        </w:rPr>
      </w:pPr>
      <w:r>
        <w:rPr>
          <w:sz w:val="20"/>
          <w:szCs w:val="20"/>
        </w:rPr>
        <w:tab/>
      </w:r>
      <w:r>
        <w:rPr>
          <w:sz w:val="20"/>
          <w:szCs w:val="20"/>
        </w:rPr>
        <w:tab/>
      </w:r>
      <w:r>
        <w:rPr>
          <w:sz w:val="20"/>
          <w:szCs w:val="20"/>
        </w:rPr>
        <w:tab/>
      </w:r>
      <w:r>
        <w:rPr>
          <w:sz w:val="20"/>
          <w:szCs w:val="20"/>
        </w:rPr>
        <w:tab/>
      </w:r>
      <w:r>
        <w:rPr>
          <w:sz w:val="20"/>
          <w:szCs w:val="20"/>
        </w:rPr>
        <w:tab/>
      </w:r>
      <w:r w:rsidR="00820455">
        <w:rPr>
          <w:sz w:val="20"/>
          <w:szCs w:val="20"/>
        </w:rPr>
        <w:tab/>
        <w:t>Dato</w:t>
      </w:r>
    </w:p>
    <w:p w14:paraId="62B95583" w14:textId="77777777" w:rsidR="009A665D" w:rsidRPr="008F627D" w:rsidRDefault="009A665D" w:rsidP="009A665D">
      <w:pPr>
        <w:overflowPunct w:val="0"/>
        <w:autoSpaceDE w:val="0"/>
        <w:autoSpaceDN w:val="0"/>
        <w:adjustRightInd w:val="0"/>
        <w:spacing w:line="240" w:lineRule="auto"/>
        <w:textAlignment w:val="baseline"/>
        <w:rPr>
          <w:rFonts w:cs="Arial"/>
          <w:szCs w:val="20"/>
        </w:rPr>
      </w:pPr>
      <w:r w:rsidRPr="008F627D">
        <w:rPr>
          <w:rFonts w:cs="Arial"/>
          <w:szCs w:val="20"/>
        </w:rPr>
        <w:fldChar w:fldCharType="begin"/>
      </w:r>
      <w:r w:rsidRPr="008F627D">
        <w:rPr>
          <w:rFonts w:cs="Arial"/>
          <w:szCs w:val="20"/>
        </w:rPr>
        <w:instrText xml:space="preserve">PRINT %%d2m*DOKSTART|           </w:instrText>
      </w:r>
    </w:p>
    <w:p w14:paraId="7B1277ED" w14:textId="77777777" w:rsidR="009A665D" w:rsidRPr="008F627D" w:rsidRDefault="009A665D" w:rsidP="009A665D">
      <w:pPr>
        <w:overflowPunct w:val="0"/>
        <w:autoSpaceDE w:val="0"/>
        <w:autoSpaceDN w:val="0"/>
        <w:adjustRightInd w:val="0"/>
        <w:spacing w:line="240" w:lineRule="auto"/>
        <w:textAlignment w:val="baseline"/>
        <w:rPr>
          <w:rFonts w:cs="Arial"/>
          <w:szCs w:val="20"/>
        </w:rPr>
      </w:pPr>
      <w:r w:rsidRPr="008F627D">
        <w:rPr>
          <w:rFonts w:cs="Arial"/>
          <w:szCs w:val="20"/>
        </w:rPr>
        <w:instrText xml:space="preserve">d2m*IDENT:" </w:instrText>
      </w:r>
      <w:r w:rsidRPr="008F627D">
        <w:rPr>
          <w:rFonts w:cs="Arial"/>
          <w:szCs w:val="20"/>
        </w:rPr>
        <w:fldChar w:fldCharType="begin"/>
      </w:r>
      <w:r w:rsidRPr="008F627D">
        <w:rPr>
          <w:rFonts w:cs="Arial"/>
          <w:szCs w:val="20"/>
        </w:rPr>
        <w:instrText xml:space="preserve"> MERGEFIELD  CPR </w:instrText>
      </w:r>
      <w:r w:rsidRPr="008F627D">
        <w:rPr>
          <w:rFonts w:cs="Arial"/>
          <w:szCs w:val="20"/>
        </w:rPr>
        <w:fldChar w:fldCharType="separate"/>
      </w:r>
      <w:r w:rsidRPr="008F627D">
        <w:rPr>
          <w:rFonts w:cs="Arial"/>
          <w:noProof/>
          <w:szCs w:val="20"/>
        </w:rPr>
        <w:instrText>«CPR»</w:instrText>
      </w:r>
      <w:r w:rsidRPr="008F627D">
        <w:rPr>
          <w:rFonts w:cs="Arial"/>
          <w:szCs w:val="20"/>
        </w:rPr>
        <w:fldChar w:fldCharType="end"/>
      </w:r>
      <w:r w:rsidRPr="008F627D">
        <w:rPr>
          <w:rFonts w:cs="Arial"/>
          <w:szCs w:val="20"/>
        </w:rPr>
        <w:instrText xml:space="preserve">"|      </w:instrText>
      </w:r>
      <w:r w:rsidRPr="008F627D">
        <w:rPr>
          <w:rFonts w:cs="Arial"/>
          <w:szCs w:val="20"/>
        </w:rPr>
        <w:br/>
        <w:instrText xml:space="preserve">d2m*OVERSKRIFT:"Orientering om borgermøde vedr. nye </w:instrText>
      </w:r>
      <w:r>
        <w:rPr>
          <w:rFonts w:cs="Arial"/>
          <w:szCs w:val="20"/>
        </w:rPr>
        <w:instrText>INDSÆT PROJEKTTYPE</w:instrText>
      </w:r>
      <w:r w:rsidRPr="008F627D">
        <w:rPr>
          <w:rFonts w:cs="Arial"/>
          <w:szCs w:val="20"/>
        </w:rPr>
        <w:instrText xml:space="preserve"> ved "</w:instrText>
      </w:r>
      <w:r>
        <w:rPr>
          <w:rFonts w:cs="Arial"/>
          <w:szCs w:val="20"/>
        </w:rPr>
        <w:instrText>INDSÆT PROJEKTNAVN</w:instrText>
      </w:r>
      <w:r w:rsidRPr="008F627D">
        <w:rPr>
          <w:rFonts w:cs="Arial"/>
          <w:szCs w:val="20"/>
        </w:rPr>
        <w:instrText xml:space="preserve">"|   </w:instrText>
      </w:r>
      <w:r w:rsidRPr="008F627D">
        <w:rPr>
          <w:rFonts w:cs="Arial"/>
          <w:szCs w:val="20"/>
        </w:rPr>
        <w:br/>
        <w:instrText xml:space="preserve">d2m*DESTINATION: EBOKSKMDPRINT|   </w:instrText>
      </w:r>
    </w:p>
    <w:p w14:paraId="0E8FAA2C" w14:textId="77777777" w:rsidR="009A665D" w:rsidRPr="008F627D" w:rsidRDefault="009A665D" w:rsidP="009A665D">
      <w:pPr>
        <w:spacing w:line="240" w:lineRule="exact"/>
        <w:rPr>
          <w:color w:val="000000" w:themeColor="text1"/>
          <w:szCs w:val="20"/>
        </w:rPr>
      </w:pPr>
      <w:r w:rsidRPr="008F627D">
        <w:rPr>
          <w:rFonts w:cs="Arial"/>
          <w:color w:val="000000"/>
          <w:szCs w:val="20"/>
        </w:rPr>
        <w:instrText xml:space="preserve">\* MERGEFORMAT </w:instrText>
      </w:r>
      <w:r w:rsidRPr="008F627D">
        <w:rPr>
          <w:rFonts w:cs="Arial"/>
          <w:color w:val="000000"/>
          <w:szCs w:val="20"/>
        </w:rPr>
        <w:fldChar w:fldCharType="end"/>
      </w:r>
    </w:p>
    <w:p w14:paraId="0E625361" w14:textId="77777777" w:rsidR="000F7999" w:rsidRPr="000F7999" w:rsidRDefault="000F7999" w:rsidP="00EB65D9"/>
    <w:p w14:paraId="06A2442A" w14:textId="77777777" w:rsidR="000F7999" w:rsidRPr="00EB65D9" w:rsidRDefault="000F7999" w:rsidP="00F23EC0">
      <w:pPr>
        <w:pStyle w:val="Overskrift1"/>
        <w:rPr>
          <w:sz w:val="20"/>
          <w:szCs w:val="20"/>
        </w:rPr>
      </w:pPr>
    </w:p>
    <w:p w14:paraId="6F7F11DA" w14:textId="77777777" w:rsidR="000F7999" w:rsidRDefault="000F7999" w:rsidP="00F23EC0">
      <w:pPr>
        <w:pStyle w:val="Overskrift1"/>
        <w:rPr>
          <w:sz w:val="20"/>
          <w:szCs w:val="20"/>
        </w:rPr>
      </w:pPr>
    </w:p>
    <w:p w14:paraId="5E4B20E3" w14:textId="77777777" w:rsidR="007C095A" w:rsidRDefault="007C095A" w:rsidP="007C095A"/>
    <w:p w14:paraId="719C2944" w14:textId="77777777" w:rsidR="007C095A" w:rsidRPr="007C095A" w:rsidRDefault="007309C0" w:rsidP="00EB65D9">
      <w:commentRangeStart w:id="0"/>
      <w:commentRangeEnd w:id="0"/>
      <w:r>
        <w:rPr>
          <w:rStyle w:val="Kommentarhenvisning"/>
          <w:rFonts w:ascii="Verdana" w:eastAsia="Times New Roman" w:hAnsi="Verdana" w:cs="Times New Roman"/>
          <w:lang w:eastAsia="da-DK"/>
        </w:rPr>
        <w:commentReference w:id="0"/>
      </w:r>
    </w:p>
    <w:p w14:paraId="718B2864" w14:textId="3C08767C" w:rsidR="00F23EC0" w:rsidRPr="00F23EC0" w:rsidRDefault="00F23EC0" w:rsidP="00F23EC0">
      <w:pPr>
        <w:pStyle w:val="Overskrift1"/>
      </w:pPr>
      <w:r w:rsidRPr="00F23EC0">
        <w:t xml:space="preserve">Informationsmøde om nye vindmøller ved </w:t>
      </w:r>
      <w:bookmarkStart w:id="1" w:name="_Hlk222757119"/>
      <w:r w:rsidR="000274AC" w:rsidRPr="000274AC">
        <w:rPr>
          <w:color w:val="FF0000"/>
        </w:rPr>
        <w:t>[I</w:t>
      </w:r>
      <w:r w:rsidR="000274AC">
        <w:rPr>
          <w:color w:val="FF0000"/>
        </w:rPr>
        <w:t>ndsæt</w:t>
      </w:r>
      <w:r w:rsidR="000274AC" w:rsidRPr="000274AC">
        <w:rPr>
          <w:color w:val="FF0000"/>
        </w:rPr>
        <w:t xml:space="preserve"> </w:t>
      </w:r>
      <w:r w:rsidR="000274AC">
        <w:rPr>
          <w:color w:val="FF0000"/>
        </w:rPr>
        <w:t>beliggenhed</w:t>
      </w:r>
      <w:r w:rsidR="000274AC" w:rsidRPr="000274AC">
        <w:rPr>
          <w:color w:val="FF0000"/>
        </w:rPr>
        <w:t>],</w:t>
      </w:r>
      <w:bookmarkEnd w:id="1"/>
      <w:r w:rsidR="000274AC" w:rsidRPr="000274AC">
        <w:rPr>
          <w:color w:val="FF0000"/>
        </w:rPr>
        <w:t xml:space="preserve"> [I</w:t>
      </w:r>
      <w:r w:rsidR="000274AC">
        <w:rPr>
          <w:color w:val="FF0000"/>
        </w:rPr>
        <w:t>ndsæt kommune</w:t>
      </w:r>
      <w:r w:rsidR="000274AC" w:rsidRPr="000274AC">
        <w:rPr>
          <w:color w:val="FF0000"/>
        </w:rPr>
        <w:t>]</w:t>
      </w:r>
    </w:p>
    <w:p w14:paraId="0E44785B" w14:textId="77777777" w:rsidR="00722393" w:rsidRPr="00343C05" w:rsidRDefault="00722393" w:rsidP="00133E56">
      <w:pPr>
        <w:spacing w:line="360" w:lineRule="auto"/>
        <w:rPr>
          <w:rFonts w:cs="Arial"/>
          <w:b/>
          <w:szCs w:val="20"/>
        </w:rPr>
      </w:pPr>
    </w:p>
    <w:p w14:paraId="40B128A8" w14:textId="6EBB1F85" w:rsidR="00F23EC0" w:rsidRPr="00776D17" w:rsidRDefault="00F23EC0" w:rsidP="00F23EC0">
      <w:pPr>
        <w:spacing w:after="160" w:line="360" w:lineRule="auto"/>
        <w:rPr>
          <w:rFonts w:cs="Arial"/>
          <w:b/>
          <w:bCs/>
        </w:rPr>
      </w:pPr>
      <w:r>
        <w:rPr>
          <w:rFonts w:cs="Arial"/>
          <w:b/>
          <w:bCs/>
        </w:rPr>
        <w:t>Du inviteres</w:t>
      </w:r>
      <w:r w:rsidR="00203375">
        <w:rPr>
          <w:rFonts w:cs="Arial"/>
          <w:b/>
          <w:bCs/>
        </w:rPr>
        <w:t xml:space="preserve"> til </w:t>
      </w:r>
      <w:r w:rsidR="009C677A">
        <w:rPr>
          <w:rFonts w:cs="Arial"/>
          <w:b/>
          <w:bCs/>
        </w:rPr>
        <w:t>informations</w:t>
      </w:r>
      <w:r w:rsidR="00203375">
        <w:rPr>
          <w:rFonts w:cs="Arial"/>
          <w:b/>
          <w:bCs/>
        </w:rPr>
        <w:t>møde</w:t>
      </w:r>
      <w:r w:rsidR="0053060D">
        <w:rPr>
          <w:rFonts w:cs="Arial"/>
          <w:b/>
          <w:bCs/>
        </w:rPr>
        <w:t xml:space="preserve"> den </w:t>
      </w:r>
      <w:r w:rsidR="0053060D" w:rsidRPr="00820455">
        <w:rPr>
          <w:rFonts w:cs="Arial"/>
          <w:b/>
          <w:bCs/>
          <w:color w:val="FF0000"/>
        </w:rPr>
        <w:t xml:space="preserve">[Indsæt dato og måned] </w:t>
      </w:r>
      <w:r w:rsidR="002835B9">
        <w:rPr>
          <w:rFonts w:cs="Arial"/>
          <w:b/>
          <w:bCs/>
        </w:rPr>
        <w:t>for</w:t>
      </w:r>
      <w:r>
        <w:rPr>
          <w:rFonts w:cs="Arial"/>
          <w:b/>
          <w:bCs/>
        </w:rPr>
        <w:t xml:space="preserve"> at høre nærmere om opstilling af vindmøller</w:t>
      </w:r>
      <w:r w:rsidR="003943BF">
        <w:rPr>
          <w:rFonts w:cs="Arial"/>
          <w:b/>
          <w:bCs/>
        </w:rPr>
        <w:t xml:space="preserve"> ved</w:t>
      </w:r>
      <w:r>
        <w:rPr>
          <w:rFonts w:cs="Arial"/>
          <w:b/>
          <w:bCs/>
        </w:rPr>
        <w:t xml:space="preserve"> </w:t>
      </w:r>
      <w:r w:rsidR="000274AC" w:rsidRPr="00820455">
        <w:rPr>
          <w:rFonts w:cs="Arial"/>
          <w:b/>
          <w:bCs/>
          <w:color w:val="FF0000"/>
        </w:rPr>
        <w:t>[Indsæt beliggenhed]</w:t>
      </w:r>
      <w:r w:rsidR="00C44522" w:rsidRPr="00820455">
        <w:rPr>
          <w:rFonts w:cs="Arial"/>
          <w:b/>
          <w:bCs/>
          <w:color w:val="FF0000"/>
        </w:rPr>
        <w:t>.</w:t>
      </w:r>
    </w:p>
    <w:p w14:paraId="2BB1F222" w14:textId="1B6B3863" w:rsidR="00F23EC0" w:rsidRDefault="00710E30" w:rsidP="00F23EC0">
      <w:pPr>
        <w:spacing w:after="200" w:line="360" w:lineRule="auto"/>
        <w:rPr>
          <w:rFonts w:cs="Arial"/>
        </w:rPr>
      </w:pPr>
      <w:r w:rsidRPr="003D0314">
        <w:rPr>
          <w:color w:val="FF0000"/>
        </w:rPr>
        <w:t>[</w:t>
      </w:r>
      <w:r>
        <w:rPr>
          <w:color w:val="FF0000"/>
        </w:rPr>
        <w:t>Indsæt navn på opstiller</w:t>
      </w:r>
      <w:r w:rsidRPr="003D0314">
        <w:rPr>
          <w:color w:val="FF0000"/>
        </w:rPr>
        <w:t xml:space="preserve">] </w:t>
      </w:r>
      <w:r w:rsidR="00BC3246">
        <w:rPr>
          <w:rFonts w:cs="Arial"/>
        </w:rPr>
        <w:t xml:space="preserve">planlægger </w:t>
      </w:r>
      <w:r w:rsidR="00BC3246" w:rsidRPr="0080591E">
        <w:rPr>
          <w:rFonts w:cs="Arial"/>
        </w:rPr>
        <w:t>opstil</w:t>
      </w:r>
      <w:r w:rsidR="00BC3246">
        <w:rPr>
          <w:rFonts w:cs="Arial"/>
        </w:rPr>
        <w:t>ling</w:t>
      </w:r>
      <w:r w:rsidR="001F3229" w:rsidRPr="0080591E">
        <w:rPr>
          <w:rFonts w:cs="Arial"/>
        </w:rPr>
        <w:t xml:space="preserve"> af </w:t>
      </w:r>
      <w:r>
        <w:rPr>
          <w:rFonts w:cs="Arial"/>
        </w:rPr>
        <w:t>[</w:t>
      </w:r>
      <w:r w:rsidRPr="003943BF">
        <w:rPr>
          <w:rFonts w:cs="Arial"/>
          <w:color w:val="FF0000"/>
        </w:rPr>
        <w:t>indsæt antal</w:t>
      </w:r>
      <w:r>
        <w:rPr>
          <w:rFonts w:cs="Arial"/>
        </w:rPr>
        <w:t>]</w:t>
      </w:r>
      <w:r w:rsidR="001F3229" w:rsidRPr="0080591E">
        <w:rPr>
          <w:rFonts w:cs="Arial"/>
        </w:rPr>
        <w:t xml:space="preserve"> vindmøller med en totalhøjde på </w:t>
      </w:r>
      <w:r w:rsidRPr="00EF6007">
        <w:rPr>
          <w:rFonts w:cs="Arial"/>
          <w:color w:val="FF0000"/>
        </w:rPr>
        <w:t xml:space="preserve">[indsæt højde på </w:t>
      </w:r>
      <w:r w:rsidR="00F067F9">
        <w:rPr>
          <w:rFonts w:cs="Arial"/>
          <w:color w:val="FF0000"/>
        </w:rPr>
        <w:t>vind</w:t>
      </w:r>
      <w:r w:rsidRPr="00EF6007">
        <w:rPr>
          <w:rFonts w:cs="Arial"/>
          <w:color w:val="FF0000"/>
        </w:rPr>
        <w:t>møller</w:t>
      </w:r>
      <w:r w:rsidR="00F067F9">
        <w:rPr>
          <w:rFonts w:cs="Arial"/>
          <w:color w:val="FF0000"/>
        </w:rPr>
        <w:t>ne</w:t>
      </w:r>
      <w:r w:rsidRPr="00EF6007">
        <w:rPr>
          <w:rFonts w:cs="Arial"/>
          <w:color w:val="FF0000"/>
        </w:rPr>
        <w:t>]</w:t>
      </w:r>
      <w:r w:rsidR="001F3229" w:rsidRPr="00EF6007">
        <w:rPr>
          <w:rFonts w:cs="Arial"/>
          <w:color w:val="FF0000"/>
        </w:rPr>
        <w:t xml:space="preserve"> </w:t>
      </w:r>
      <w:r w:rsidR="001F3229" w:rsidRPr="0080591E">
        <w:rPr>
          <w:rFonts w:cs="Arial"/>
        </w:rPr>
        <w:t>meter</w:t>
      </w:r>
      <w:r w:rsidR="001F3229">
        <w:rPr>
          <w:rFonts w:cs="Arial"/>
        </w:rPr>
        <w:t>,</w:t>
      </w:r>
      <w:r w:rsidR="001F3229" w:rsidRPr="0080591E">
        <w:rPr>
          <w:rFonts w:cs="Arial"/>
        </w:rPr>
        <w:t xml:space="preserve"> </w:t>
      </w:r>
      <w:r w:rsidR="00BC3246">
        <w:rPr>
          <w:rFonts w:cs="Arial"/>
        </w:rPr>
        <w:t xml:space="preserve">og </w:t>
      </w:r>
      <w:r w:rsidR="001F3229" w:rsidRPr="0080591E">
        <w:rPr>
          <w:rFonts w:cs="Arial"/>
        </w:rPr>
        <w:t>inviterer</w:t>
      </w:r>
      <w:r w:rsidR="001F3229">
        <w:rPr>
          <w:rFonts w:cs="Arial"/>
        </w:rPr>
        <w:t xml:space="preserve"> </w:t>
      </w:r>
      <w:r w:rsidR="001F3229" w:rsidRPr="0080591E">
        <w:rPr>
          <w:rFonts w:cs="Arial"/>
        </w:rPr>
        <w:t xml:space="preserve">alle interesserede til </w:t>
      </w:r>
      <w:r w:rsidR="001F3229">
        <w:rPr>
          <w:rFonts w:cs="Arial"/>
        </w:rPr>
        <w:t xml:space="preserve">et </w:t>
      </w:r>
      <w:r w:rsidR="001F3229" w:rsidRPr="0080591E">
        <w:rPr>
          <w:rFonts w:cs="Arial"/>
        </w:rPr>
        <w:t>lovpligtigt</w:t>
      </w:r>
      <w:r w:rsidR="0070743E">
        <w:rPr>
          <w:rFonts w:cs="Arial"/>
        </w:rPr>
        <w:t xml:space="preserve"> </w:t>
      </w:r>
      <w:r w:rsidR="00A5201B" w:rsidRPr="0080591E">
        <w:rPr>
          <w:rFonts w:cs="Arial"/>
        </w:rPr>
        <w:t>offentligt</w:t>
      </w:r>
      <w:r w:rsidR="00A5201B">
        <w:rPr>
          <w:rFonts w:cs="Arial"/>
        </w:rPr>
        <w:t xml:space="preserve"> </w:t>
      </w:r>
      <w:r w:rsidR="001F3229" w:rsidRPr="0080591E">
        <w:rPr>
          <w:rFonts w:cs="Arial"/>
        </w:rPr>
        <w:t>møde</w:t>
      </w:r>
      <w:r w:rsidR="001F3229">
        <w:rPr>
          <w:rFonts w:cs="Arial"/>
        </w:rPr>
        <w:t xml:space="preserve"> </w:t>
      </w:r>
      <w:r w:rsidR="001F3229" w:rsidRPr="0080591E">
        <w:rPr>
          <w:rFonts w:cs="Arial"/>
        </w:rPr>
        <w:t>om projektet.</w:t>
      </w:r>
      <w:r w:rsidR="003C0E66">
        <w:rPr>
          <w:rFonts w:cs="Arial"/>
        </w:rPr>
        <w:t xml:space="preserve"> </w:t>
      </w:r>
    </w:p>
    <w:p w14:paraId="610DAAA2" w14:textId="4F049DBD" w:rsidR="00C95CF5" w:rsidRPr="00767D6E" w:rsidRDefault="00C95CF5" w:rsidP="00EB65D9">
      <w:pPr>
        <w:pStyle w:val="Overskrift1"/>
        <w:spacing w:line="276" w:lineRule="auto"/>
        <w:rPr>
          <w:sz w:val="22"/>
          <w:szCs w:val="22"/>
        </w:rPr>
      </w:pPr>
      <w:r w:rsidRPr="00767D6E">
        <w:rPr>
          <w:sz w:val="22"/>
          <w:szCs w:val="22"/>
        </w:rPr>
        <w:t xml:space="preserve">Hvorfor modtager </w:t>
      </w:r>
      <w:r w:rsidR="00767D6E">
        <w:rPr>
          <w:sz w:val="22"/>
          <w:szCs w:val="22"/>
        </w:rPr>
        <w:t>du</w:t>
      </w:r>
      <w:r w:rsidRPr="00767D6E">
        <w:rPr>
          <w:sz w:val="22"/>
          <w:szCs w:val="22"/>
        </w:rPr>
        <w:t xml:space="preserve"> dette brev?</w:t>
      </w:r>
    </w:p>
    <w:p w14:paraId="64A2CBDB" w14:textId="1225C124" w:rsidR="00F23EC0" w:rsidRPr="0080591E" w:rsidRDefault="00F23EC0" w:rsidP="009E6CBE">
      <w:pPr>
        <w:spacing w:after="120" w:line="360" w:lineRule="auto"/>
        <w:rPr>
          <w:rFonts w:cs="Arial"/>
        </w:rPr>
      </w:pPr>
      <w:r w:rsidRPr="0080591E">
        <w:rPr>
          <w:rFonts w:cs="Arial"/>
        </w:rPr>
        <w:t>Du modtager dette brev</w:t>
      </w:r>
      <w:r w:rsidR="009E6CBE">
        <w:rPr>
          <w:rFonts w:cs="Arial"/>
        </w:rPr>
        <w:t xml:space="preserve"> fra Energistyrelsen, på vegne af os som opstiller</w:t>
      </w:r>
      <w:r w:rsidRPr="0080591E">
        <w:rPr>
          <w:rFonts w:cs="Arial"/>
        </w:rPr>
        <w:t xml:space="preserve">, fordi alle ejere og beboere af bygninger på matrikler inden for </w:t>
      </w:r>
      <w:bookmarkStart w:id="2" w:name="_Hlk225159799"/>
      <w:commentRangeStart w:id="3"/>
      <w:r w:rsidR="00710E30" w:rsidRPr="00EF6007">
        <w:rPr>
          <w:rFonts w:cs="Arial"/>
          <w:color w:val="FF0000"/>
        </w:rPr>
        <w:t>[indsæt]</w:t>
      </w:r>
      <w:r w:rsidRPr="00EF6007">
        <w:rPr>
          <w:rFonts w:cs="Arial"/>
          <w:color w:val="FF0000"/>
        </w:rPr>
        <w:t xml:space="preserve"> </w:t>
      </w:r>
      <w:commentRangeEnd w:id="3"/>
      <w:r w:rsidR="003C4FC4">
        <w:rPr>
          <w:rStyle w:val="Kommentarhenvisning"/>
          <w:rFonts w:ascii="Verdana" w:eastAsia="Times New Roman" w:hAnsi="Verdana" w:cs="Times New Roman"/>
          <w:lang w:eastAsia="da-DK"/>
        </w:rPr>
        <w:commentReference w:id="3"/>
      </w:r>
      <w:bookmarkEnd w:id="2"/>
      <w:r w:rsidRPr="0080591E">
        <w:rPr>
          <w:rFonts w:cs="Arial"/>
        </w:rPr>
        <w:t>km fra nærmeste vindmølle skal orienteres om projektet</w:t>
      </w:r>
      <w:r w:rsidR="001F3229">
        <w:rPr>
          <w:rFonts w:cs="Arial"/>
        </w:rPr>
        <w:t>.</w:t>
      </w:r>
    </w:p>
    <w:p w14:paraId="26F3D7EC" w14:textId="6966FD39" w:rsidR="00C95CF5" w:rsidRPr="00767D6E" w:rsidRDefault="00C95CF5" w:rsidP="00EB65D9">
      <w:pPr>
        <w:pStyle w:val="Overskrift1"/>
        <w:spacing w:line="276" w:lineRule="auto"/>
        <w:rPr>
          <w:sz w:val="22"/>
          <w:szCs w:val="22"/>
        </w:rPr>
      </w:pPr>
      <w:r w:rsidRPr="00767D6E">
        <w:rPr>
          <w:sz w:val="22"/>
          <w:szCs w:val="22"/>
        </w:rPr>
        <w:t>Mødeinformation</w:t>
      </w:r>
    </w:p>
    <w:p w14:paraId="32CEBDAF" w14:textId="011B4D06" w:rsidR="001A6120" w:rsidRPr="009C677A" w:rsidRDefault="001A6120" w:rsidP="001A6120">
      <w:pPr>
        <w:spacing w:after="200" w:line="360" w:lineRule="auto"/>
        <w:rPr>
          <w:rFonts w:cs="Arial"/>
          <w:b/>
          <w:bCs/>
        </w:rPr>
      </w:pPr>
      <w:r w:rsidRPr="009C677A">
        <w:rPr>
          <w:rFonts w:cs="Arial"/>
          <w:b/>
          <w:bCs/>
        </w:rPr>
        <w:t xml:space="preserve">Mødet afholdes </w:t>
      </w:r>
      <w:r w:rsidR="00710E30" w:rsidRPr="00EF6007">
        <w:rPr>
          <w:rFonts w:cs="Arial"/>
          <w:b/>
          <w:bCs/>
          <w:color w:val="FF0000"/>
        </w:rPr>
        <w:t>[Indsæt ugedag, dato, måned, år]</w:t>
      </w:r>
      <w:r w:rsidR="00710E30">
        <w:rPr>
          <w:rFonts w:cs="Arial"/>
          <w:b/>
          <w:bCs/>
        </w:rPr>
        <w:t xml:space="preserve"> </w:t>
      </w:r>
      <w:r w:rsidRPr="009C677A">
        <w:rPr>
          <w:rFonts w:cs="Arial"/>
          <w:b/>
          <w:bCs/>
        </w:rPr>
        <w:t xml:space="preserve">kl. </w:t>
      </w:r>
      <w:r w:rsidR="00710E30" w:rsidRPr="00820455">
        <w:rPr>
          <w:rFonts w:cs="Arial"/>
          <w:b/>
          <w:bCs/>
          <w:color w:val="FF0000"/>
        </w:rPr>
        <w:t>[klokkeslæt]</w:t>
      </w:r>
      <w:r w:rsidR="003943BF" w:rsidRPr="003943BF">
        <w:rPr>
          <w:rFonts w:cs="Arial"/>
          <w:b/>
          <w:bCs/>
        </w:rPr>
        <w:t>,</w:t>
      </w:r>
      <w:r w:rsidRPr="009C677A">
        <w:rPr>
          <w:rFonts w:cs="Arial"/>
          <w:b/>
          <w:bCs/>
        </w:rPr>
        <w:t xml:space="preserve"> </w:t>
      </w:r>
      <w:r w:rsidR="00710E30" w:rsidRPr="00EF6007">
        <w:rPr>
          <w:rFonts w:cs="Arial"/>
          <w:b/>
          <w:bCs/>
          <w:color w:val="FF0000"/>
        </w:rPr>
        <w:t>[indsæt adresse, postnr. og by]</w:t>
      </w:r>
      <w:r w:rsidRPr="009C677A">
        <w:rPr>
          <w:rFonts w:cs="Arial"/>
          <w:b/>
          <w:bCs/>
        </w:rPr>
        <w:t xml:space="preserve">.  </w:t>
      </w:r>
    </w:p>
    <w:p w14:paraId="6282A04F" w14:textId="1F18DFCA" w:rsidR="00924A6E" w:rsidRDefault="00F23EC0" w:rsidP="00F23EC0">
      <w:pPr>
        <w:spacing w:after="200" w:line="360" w:lineRule="auto"/>
        <w:rPr>
          <w:rFonts w:cs="Arial"/>
        </w:rPr>
      </w:pPr>
      <w:r w:rsidRPr="0080591E">
        <w:rPr>
          <w:rFonts w:cs="Arial"/>
        </w:rPr>
        <w:t xml:space="preserve">På mødet redegør </w:t>
      </w:r>
      <w:r w:rsidR="00BC3246">
        <w:rPr>
          <w:rFonts w:cs="Arial"/>
        </w:rPr>
        <w:t>vi som opstiller</w:t>
      </w:r>
      <w:r w:rsidR="00C12C80">
        <w:rPr>
          <w:rFonts w:cs="Arial"/>
        </w:rPr>
        <w:t xml:space="preserve"> </w:t>
      </w:r>
      <w:r w:rsidR="009E6CBE">
        <w:rPr>
          <w:rFonts w:cs="Arial"/>
        </w:rPr>
        <w:t>for</w:t>
      </w:r>
      <w:r w:rsidR="00BC3246">
        <w:rPr>
          <w:rFonts w:cs="Arial"/>
        </w:rPr>
        <w:t>, hvad</w:t>
      </w:r>
      <w:r w:rsidRPr="0080591E">
        <w:rPr>
          <w:rFonts w:cs="Arial"/>
        </w:rPr>
        <w:t xml:space="preserve"> projektet </w:t>
      </w:r>
      <w:r w:rsidR="00BC3246">
        <w:rPr>
          <w:rFonts w:cs="Arial"/>
        </w:rPr>
        <w:t>har af konsekvenser</w:t>
      </w:r>
      <w:r w:rsidR="00BC3246" w:rsidRPr="0080591E">
        <w:rPr>
          <w:rFonts w:cs="Arial"/>
        </w:rPr>
        <w:t xml:space="preserve"> </w:t>
      </w:r>
      <w:r w:rsidRPr="0080591E">
        <w:rPr>
          <w:rFonts w:cs="Arial"/>
        </w:rPr>
        <w:t>for de omkringliggende beboelses</w:t>
      </w:r>
      <w:r>
        <w:rPr>
          <w:rFonts w:cs="Arial"/>
        </w:rPr>
        <w:softHyphen/>
      </w:r>
      <w:r w:rsidRPr="0080591E">
        <w:rPr>
          <w:rFonts w:cs="Arial"/>
        </w:rPr>
        <w:t xml:space="preserve">ejendomme. </w:t>
      </w:r>
      <w:r w:rsidR="00C95CF5">
        <w:rPr>
          <w:rFonts w:cs="Arial"/>
        </w:rPr>
        <w:t>Derudover</w:t>
      </w:r>
      <w:r w:rsidRPr="0080591E">
        <w:rPr>
          <w:rFonts w:cs="Arial"/>
        </w:rPr>
        <w:t xml:space="preserve"> </w:t>
      </w:r>
      <w:r>
        <w:rPr>
          <w:rFonts w:cs="Arial"/>
        </w:rPr>
        <w:t>vil</w:t>
      </w:r>
      <w:r w:rsidRPr="0080591E">
        <w:rPr>
          <w:rFonts w:cs="Arial"/>
        </w:rPr>
        <w:t xml:space="preserve"> Energistyrelsen </w:t>
      </w:r>
      <w:r w:rsidR="001A6120">
        <w:rPr>
          <w:rFonts w:cs="Arial"/>
        </w:rPr>
        <w:t>redegøre for</w:t>
      </w:r>
      <w:r w:rsidRPr="0080591E">
        <w:rPr>
          <w:rFonts w:cs="Arial"/>
        </w:rPr>
        <w:t xml:space="preserve"> reglerne </w:t>
      </w:r>
      <w:r w:rsidR="001A6120">
        <w:rPr>
          <w:rFonts w:cs="Arial"/>
        </w:rPr>
        <w:t>om</w:t>
      </w:r>
      <w:r>
        <w:rPr>
          <w:rFonts w:cs="Arial"/>
        </w:rPr>
        <w:t xml:space="preserve"> </w:t>
      </w:r>
      <w:r w:rsidR="00C8237F">
        <w:rPr>
          <w:rFonts w:cs="Arial"/>
        </w:rPr>
        <w:t>erstatning</w:t>
      </w:r>
      <w:r w:rsidRPr="0080591E">
        <w:rPr>
          <w:rFonts w:cs="Arial"/>
        </w:rPr>
        <w:t xml:space="preserve"> for værditab på beboelsesejendomme</w:t>
      </w:r>
      <w:r w:rsidR="00056C89">
        <w:rPr>
          <w:rFonts w:cs="Arial"/>
        </w:rPr>
        <w:t>,</w:t>
      </w:r>
      <w:r w:rsidRPr="0080591E">
        <w:rPr>
          <w:rFonts w:cs="Arial"/>
        </w:rPr>
        <w:t xml:space="preserve"> som følge af opstillingen af </w:t>
      </w:r>
      <w:r w:rsidR="00F067F9">
        <w:rPr>
          <w:rFonts w:cs="Arial"/>
        </w:rPr>
        <w:t>vind</w:t>
      </w:r>
      <w:r>
        <w:rPr>
          <w:rFonts w:cs="Arial"/>
        </w:rPr>
        <w:t>møllerne</w:t>
      </w:r>
      <w:r w:rsidR="001F7116">
        <w:rPr>
          <w:rFonts w:cs="Arial"/>
        </w:rPr>
        <w:t xml:space="preserve"> (værditabsordningen)</w:t>
      </w:r>
      <w:r w:rsidR="00924A6E">
        <w:rPr>
          <w:rFonts w:cs="Arial"/>
        </w:rPr>
        <w:t xml:space="preserve">, </w:t>
      </w:r>
      <w:r w:rsidR="00247C0C" w:rsidRPr="0080591E">
        <w:rPr>
          <w:rFonts w:cs="Arial"/>
        </w:rPr>
        <w:t xml:space="preserve">mulighed </w:t>
      </w:r>
      <w:r w:rsidR="00247C0C">
        <w:rPr>
          <w:rFonts w:cs="Arial"/>
        </w:rPr>
        <w:t>for salgsoption</w:t>
      </w:r>
      <w:r w:rsidR="00247C0C" w:rsidRPr="00247C0C">
        <w:rPr>
          <w:rFonts w:cs="Arial"/>
        </w:rPr>
        <w:t xml:space="preserve"> </w:t>
      </w:r>
      <w:r w:rsidR="00247C0C">
        <w:rPr>
          <w:rFonts w:cs="Arial"/>
        </w:rPr>
        <w:t xml:space="preserve">for </w:t>
      </w:r>
      <w:r w:rsidR="00247C0C" w:rsidRPr="00247C0C">
        <w:rPr>
          <w:rFonts w:cs="Arial"/>
        </w:rPr>
        <w:t>ejere af beboelsesejendomme</w:t>
      </w:r>
      <w:r w:rsidRPr="0080591E">
        <w:rPr>
          <w:rFonts w:cs="Arial"/>
        </w:rPr>
        <w:t xml:space="preserve"> </w:t>
      </w:r>
      <w:r w:rsidR="009E6CBE">
        <w:rPr>
          <w:rFonts w:cs="Arial"/>
        </w:rPr>
        <w:t>inden for</w:t>
      </w:r>
      <w:r w:rsidR="00A82078">
        <w:rPr>
          <w:rFonts w:cs="Arial"/>
        </w:rPr>
        <w:t xml:space="preserve"> </w:t>
      </w:r>
      <w:r w:rsidR="00710E30" w:rsidRPr="00EF6007">
        <w:rPr>
          <w:rFonts w:cs="Arial"/>
          <w:color w:val="FF0000"/>
        </w:rPr>
        <w:t>[indsæt den konkrete afstand</w:t>
      </w:r>
      <w:r w:rsidR="00CA4EBB">
        <w:rPr>
          <w:rFonts w:cs="Arial"/>
          <w:color w:val="FF0000"/>
        </w:rPr>
        <w:t xml:space="preserve"> for</w:t>
      </w:r>
      <w:r w:rsidR="00710E30" w:rsidRPr="00EF6007">
        <w:rPr>
          <w:rFonts w:cs="Arial"/>
          <w:color w:val="FF0000"/>
        </w:rPr>
        <w:t xml:space="preserve"> 6</w:t>
      </w:r>
      <w:r w:rsidR="006141DF">
        <w:rPr>
          <w:rFonts w:cs="Arial"/>
          <w:color w:val="FF0000"/>
        </w:rPr>
        <w:t xml:space="preserve"> </w:t>
      </w:r>
      <w:r w:rsidR="00710E30" w:rsidRPr="00EF6007">
        <w:rPr>
          <w:rFonts w:cs="Arial"/>
          <w:color w:val="FF0000"/>
        </w:rPr>
        <w:t xml:space="preserve">x </w:t>
      </w:r>
      <w:r w:rsidR="00F067F9">
        <w:rPr>
          <w:rFonts w:cs="Arial"/>
          <w:color w:val="FF0000"/>
        </w:rPr>
        <w:t>vind</w:t>
      </w:r>
      <w:r w:rsidR="00710E30" w:rsidRPr="00EF6007">
        <w:rPr>
          <w:rFonts w:cs="Arial"/>
          <w:color w:val="FF0000"/>
        </w:rPr>
        <w:t>møllehøjden]</w:t>
      </w:r>
      <w:r w:rsidR="00C12C80" w:rsidRPr="00EF6007">
        <w:rPr>
          <w:rFonts w:cs="Arial"/>
          <w:color w:val="FF0000"/>
        </w:rPr>
        <w:t xml:space="preserve"> </w:t>
      </w:r>
      <w:r w:rsidR="00C12C80">
        <w:rPr>
          <w:rFonts w:cs="Arial"/>
        </w:rPr>
        <w:t>meter</w:t>
      </w:r>
      <w:r w:rsidR="001F7116">
        <w:rPr>
          <w:rFonts w:cs="Arial"/>
        </w:rPr>
        <w:t xml:space="preserve"> </w:t>
      </w:r>
      <w:r w:rsidR="00247C0C">
        <w:rPr>
          <w:rFonts w:cs="Arial"/>
        </w:rPr>
        <w:t xml:space="preserve">(salgsoptionsordningen) </w:t>
      </w:r>
      <w:r w:rsidR="001F7116">
        <w:rPr>
          <w:rFonts w:cs="Arial"/>
        </w:rPr>
        <w:t>og VE-bonus</w:t>
      </w:r>
      <w:r w:rsidR="009E6CBE">
        <w:rPr>
          <w:rFonts w:cs="Arial"/>
        </w:rPr>
        <w:t xml:space="preserve"> </w:t>
      </w:r>
      <w:r w:rsidR="00247C0C">
        <w:rPr>
          <w:rFonts w:cs="Arial"/>
        </w:rPr>
        <w:t xml:space="preserve">til </w:t>
      </w:r>
      <w:r w:rsidR="00247C0C" w:rsidRPr="00247C0C">
        <w:rPr>
          <w:rFonts w:cs="Arial"/>
        </w:rPr>
        <w:t>nære naboer </w:t>
      </w:r>
      <w:r w:rsidR="009E6CBE">
        <w:rPr>
          <w:rFonts w:cs="Arial"/>
        </w:rPr>
        <w:t>inden for</w:t>
      </w:r>
      <w:r w:rsidR="00A82078">
        <w:rPr>
          <w:rFonts w:cs="Arial"/>
        </w:rPr>
        <w:t xml:space="preserve"> </w:t>
      </w:r>
      <w:r w:rsidR="00710E30" w:rsidRPr="00F4054A">
        <w:rPr>
          <w:rFonts w:cs="Arial"/>
          <w:color w:val="FF0000"/>
        </w:rPr>
        <w:t>[indsæt</w:t>
      </w:r>
      <w:r w:rsidR="00CA4EBB">
        <w:rPr>
          <w:rFonts w:cs="Arial"/>
          <w:color w:val="FF0000"/>
        </w:rPr>
        <w:t xml:space="preserve"> den konkrete afstand for </w:t>
      </w:r>
      <w:r w:rsidR="00710E30">
        <w:rPr>
          <w:rFonts w:cs="Arial"/>
          <w:color w:val="FF0000"/>
        </w:rPr>
        <w:t>8</w:t>
      </w:r>
      <w:r w:rsidR="006141DF">
        <w:rPr>
          <w:rFonts w:cs="Arial"/>
          <w:color w:val="FF0000"/>
        </w:rPr>
        <w:t xml:space="preserve"> </w:t>
      </w:r>
      <w:r w:rsidR="00710E30" w:rsidRPr="00F4054A">
        <w:rPr>
          <w:rFonts w:cs="Arial"/>
          <w:color w:val="FF0000"/>
        </w:rPr>
        <w:t xml:space="preserve">x </w:t>
      </w:r>
      <w:r w:rsidR="00F067F9">
        <w:rPr>
          <w:rFonts w:cs="Arial"/>
          <w:color w:val="FF0000"/>
        </w:rPr>
        <w:t>vind</w:t>
      </w:r>
      <w:r w:rsidR="00710E30" w:rsidRPr="00F4054A">
        <w:rPr>
          <w:rFonts w:cs="Arial"/>
          <w:color w:val="FF0000"/>
        </w:rPr>
        <w:t xml:space="preserve">møllehøjden] </w:t>
      </w:r>
      <w:r w:rsidR="00C12C80">
        <w:rPr>
          <w:rFonts w:cs="Arial"/>
        </w:rPr>
        <w:t>meter</w:t>
      </w:r>
      <w:r w:rsidR="00203F94">
        <w:rPr>
          <w:rFonts w:cs="Arial"/>
        </w:rPr>
        <w:t xml:space="preserve"> (VE-bonusordningen)</w:t>
      </w:r>
      <w:r w:rsidR="009E6CBE">
        <w:rPr>
          <w:rFonts w:cs="Arial"/>
        </w:rPr>
        <w:t>.</w:t>
      </w:r>
    </w:p>
    <w:p w14:paraId="260FC80A" w14:textId="71FD5E98" w:rsidR="0063773A" w:rsidRDefault="0063773A" w:rsidP="0063773A">
      <w:pPr>
        <w:spacing w:after="200" w:line="360" w:lineRule="auto"/>
        <w:rPr>
          <w:rFonts w:cs="Arial"/>
        </w:rPr>
      </w:pPr>
      <w:r w:rsidRPr="0080591E">
        <w:rPr>
          <w:rFonts w:cs="Arial"/>
        </w:rPr>
        <w:t>Har du ikke mulighed for at deltage i mødet, kan det materiale, som udleveres på mødet, rekvireres ved at kontakte</w:t>
      </w:r>
      <w:r w:rsidR="00710E30">
        <w:rPr>
          <w:rFonts w:cs="Arial"/>
        </w:rPr>
        <w:t xml:space="preserve"> </w:t>
      </w:r>
      <w:r w:rsidR="00710E30" w:rsidRPr="00EF6007">
        <w:rPr>
          <w:rFonts w:cs="Arial"/>
          <w:color w:val="FF0000"/>
        </w:rPr>
        <w:t xml:space="preserve">[indsæt navn på kontaktperson hos opstiller, telefonnr. og </w:t>
      </w:r>
      <w:r w:rsidR="00820455" w:rsidRPr="00EF6007">
        <w:rPr>
          <w:rFonts w:cs="Arial"/>
          <w:color w:val="FF0000"/>
        </w:rPr>
        <w:t>e-mailadresse</w:t>
      </w:r>
      <w:r w:rsidR="00710E30" w:rsidRPr="00EF6007">
        <w:rPr>
          <w:rFonts w:cs="Arial"/>
          <w:color w:val="FF0000"/>
        </w:rPr>
        <w:t>]</w:t>
      </w:r>
      <w:r>
        <w:rPr>
          <w:rFonts w:cs="Arial"/>
        </w:rPr>
        <w:t>.</w:t>
      </w:r>
      <w:r w:rsidRPr="0080591E">
        <w:rPr>
          <w:rFonts w:cs="Arial"/>
        </w:rPr>
        <w:t xml:space="preserve"> </w:t>
      </w:r>
    </w:p>
    <w:p w14:paraId="370494F6" w14:textId="282AF08B" w:rsidR="0036409A" w:rsidRPr="0063773A" w:rsidRDefault="0063773A" w:rsidP="00EB65D9">
      <w:pPr>
        <w:pStyle w:val="Overskrift1"/>
        <w:spacing w:before="0" w:line="276" w:lineRule="auto"/>
        <w:rPr>
          <w:sz w:val="22"/>
          <w:szCs w:val="22"/>
        </w:rPr>
      </w:pPr>
      <w:r w:rsidRPr="0063773A">
        <w:rPr>
          <w:sz w:val="22"/>
          <w:szCs w:val="22"/>
        </w:rPr>
        <w:t>Værditabs-, salgsoptions- og VE-bonusordningen</w:t>
      </w:r>
    </w:p>
    <w:p w14:paraId="246AF88C" w14:textId="498AE205" w:rsidR="000F7999" w:rsidRDefault="00C12C80" w:rsidP="000F7999">
      <w:pPr>
        <w:spacing w:line="360" w:lineRule="auto"/>
        <w:rPr>
          <w:rFonts w:cs="Arial"/>
        </w:rPr>
      </w:pPr>
      <w:r>
        <w:rPr>
          <w:rFonts w:cs="Arial"/>
        </w:rPr>
        <w:t>Information</w:t>
      </w:r>
      <w:r w:rsidRPr="00183DD1">
        <w:rPr>
          <w:rFonts w:cs="Arial"/>
        </w:rPr>
        <w:t xml:space="preserve"> </w:t>
      </w:r>
      <w:r w:rsidR="009014D2" w:rsidRPr="00183DD1">
        <w:rPr>
          <w:rFonts w:cs="Arial"/>
        </w:rPr>
        <w:t>om værditab</w:t>
      </w:r>
      <w:r>
        <w:rPr>
          <w:rFonts w:cs="Arial"/>
        </w:rPr>
        <w:t>s-</w:t>
      </w:r>
      <w:r w:rsidR="009014D2" w:rsidRPr="00183DD1">
        <w:rPr>
          <w:rFonts w:cs="Arial"/>
        </w:rPr>
        <w:t>, salgsoption</w:t>
      </w:r>
      <w:r>
        <w:rPr>
          <w:rFonts w:cs="Arial"/>
        </w:rPr>
        <w:t>s-</w:t>
      </w:r>
      <w:r w:rsidR="00183DD1">
        <w:rPr>
          <w:rFonts w:cs="Arial"/>
        </w:rPr>
        <w:t xml:space="preserve"> </w:t>
      </w:r>
      <w:r w:rsidR="009014D2" w:rsidRPr="00183DD1">
        <w:rPr>
          <w:rFonts w:cs="Arial"/>
        </w:rPr>
        <w:t>og VE-bonus</w:t>
      </w:r>
      <w:r>
        <w:rPr>
          <w:rFonts w:cs="Arial"/>
        </w:rPr>
        <w:t>ordningen</w:t>
      </w:r>
      <w:r w:rsidR="009014D2" w:rsidRPr="00183DD1">
        <w:rPr>
          <w:rFonts w:cs="Arial"/>
        </w:rPr>
        <w:t xml:space="preserve"> </w:t>
      </w:r>
      <w:r w:rsidR="00CA4EBB">
        <w:rPr>
          <w:rFonts w:cs="Arial"/>
        </w:rPr>
        <w:t>er nærmere beskrevet n</w:t>
      </w:r>
      <w:r w:rsidR="0052019C">
        <w:rPr>
          <w:rFonts w:cs="Arial"/>
        </w:rPr>
        <w:t>edenfor</w:t>
      </w:r>
      <w:r w:rsidR="003B736D">
        <w:rPr>
          <w:rFonts w:cs="Arial"/>
        </w:rPr>
        <w:t xml:space="preserve">, hvor </w:t>
      </w:r>
      <w:r w:rsidR="00CA4EBB">
        <w:rPr>
          <w:rFonts w:cs="Arial"/>
        </w:rPr>
        <w:t xml:space="preserve">du </w:t>
      </w:r>
      <w:r w:rsidR="003B736D">
        <w:rPr>
          <w:rFonts w:cs="Arial"/>
        </w:rPr>
        <w:t xml:space="preserve">bl.a. </w:t>
      </w:r>
      <w:r w:rsidR="00CA4EBB">
        <w:rPr>
          <w:rFonts w:cs="Arial"/>
        </w:rPr>
        <w:t>kan læse om</w:t>
      </w:r>
      <w:r w:rsidR="00056C89">
        <w:rPr>
          <w:rFonts w:cs="Arial"/>
        </w:rPr>
        <w:t xml:space="preserve">, hvem der kan anmelde krav om salgsoption, </w:t>
      </w:r>
      <w:r w:rsidR="004227B3">
        <w:rPr>
          <w:rFonts w:cs="Arial"/>
        </w:rPr>
        <w:t>vigtige friste</w:t>
      </w:r>
      <w:r>
        <w:rPr>
          <w:rFonts w:cs="Arial"/>
        </w:rPr>
        <w:t>r for at anmelde</w:t>
      </w:r>
      <w:r w:rsidR="004227B3">
        <w:rPr>
          <w:rFonts w:cs="Arial"/>
        </w:rPr>
        <w:t xml:space="preserve"> krav om </w:t>
      </w:r>
      <w:r w:rsidR="00E710F8">
        <w:rPr>
          <w:rFonts w:cs="Arial"/>
        </w:rPr>
        <w:t xml:space="preserve">erstatning for </w:t>
      </w:r>
      <w:r w:rsidR="004227B3">
        <w:rPr>
          <w:rFonts w:cs="Arial"/>
        </w:rPr>
        <w:t>værditab</w:t>
      </w:r>
      <w:r w:rsidR="00C118D9">
        <w:rPr>
          <w:rFonts w:cs="Arial"/>
        </w:rPr>
        <w:t xml:space="preserve"> og</w:t>
      </w:r>
      <w:r w:rsidR="004227B3">
        <w:rPr>
          <w:rFonts w:cs="Arial"/>
        </w:rPr>
        <w:t xml:space="preserve"> salgsoption</w:t>
      </w:r>
      <w:r w:rsidR="00C118D9">
        <w:rPr>
          <w:rFonts w:cs="Arial"/>
        </w:rPr>
        <w:t xml:space="preserve">, </w:t>
      </w:r>
      <w:r w:rsidR="003B736D">
        <w:rPr>
          <w:rFonts w:cs="Arial"/>
        </w:rPr>
        <w:t>samt</w:t>
      </w:r>
      <w:r w:rsidR="00C118D9">
        <w:rPr>
          <w:rFonts w:cs="Arial"/>
        </w:rPr>
        <w:t xml:space="preserve"> </w:t>
      </w:r>
      <w:r w:rsidR="007F338E">
        <w:rPr>
          <w:rFonts w:cs="Arial"/>
        </w:rPr>
        <w:t xml:space="preserve">hvilke husstande </w:t>
      </w:r>
      <w:r w:rsidR="00F7188B">
        <w:rPr>
          <w:rFonts w:cs="Arial"/>
        </w:rPr>
        <w:t xml:space="preserve">der kan </w:t>
      </w:r>
      <w:r w:rsidR="00C118D9">
        <w:rPr>
          <w:rFonts w:cs="Arial"/>
        </w:rPr>
        <w:t>modtage en</w:t>
      </w:r>
      <w:r w:rsidR="004227B3">
        <w:rPr>
          <w:rFonts w:cs="Arial"/>
        </w:rPr>
        <w:t xml:space="preserve"> årlig VE-bonus. </w:t>
      </w:r>
    </w:p>
    <w:p w14:paraId="02D5A3DA" w14:textId="77777777" w:rsidR="000F7999" w:rsidRDefault="000F7999" w:rsidP="000F7999">
      <w:pPr>
        <w:spacing w:line="360" w:lineRule="auto"/>
        <w:rPr>
          <w:rFonts w:cs="Arial"/>
        </w:rPr>
      </w:pPr>
    </w:p>
    <w:p w14:paraId="7D7E07D7" w14:textId="26328B60" w:rsidR="000F7999" w:rsidRDefault="001F7116" w:rsidP="000F7999">
      <w:pPr>
        <w:spacing w:line="360" w:lineRule="auto"/>
        <w:rPr>
          <w:rFonts w:cs="Arial"/>
        </w:rPr>
      </w:pPr>
      <w:r w:rsidRPr="003B736D">
        <w:rPr>
          <w:rFonts w:cs="Arial"/>
        </w:rPr>
        <w:t>Med venlig hilsen</w:t>
      </w:r>
    </w:p>
    <w:p w14:paraId="4CCD3C09" w14:textId="77777777" w:rsidR="000F7999" w:rsidRPr="003B736D" w:rsidRDefault="000F7999" w:rsidP="00EB65D9">
      <w:pPr>
        <w:spacing w:line="360" w:lineRule="auto"/>
        <w:rPr>
          <w:rFonts w:cs="Arial"/>
        </w:rPr>
      </w:pPr>
    </w:p>
    <w:p w14:paraId="3ED2503F" w14:textId="1AA0E76D" w:rsidR="00710E30" w:rsidRPr="00EF6007" w:rsidRDefault="00710E30" w:rsidP="003C0E66">
      <w:pPr>
        <w:spacing w:line="240" w:lineRule="auto"/>
        <w:rPr>
          <w:rFonts w:cs="Arial"/>
          <w:color w:val="FF0000"/>
        </w:rPr>
      </w:pPr>
      <w:r w:rsidRPr="00EF6007">
        <w:rPr>
          <w:rFonts w:cs="Arial"/>
          <w:color w:val="FF0000"/>
        </w:rPr>
        <w:t>[Indsæt navn</w:t>
      </w:r>
      <w:r w:rsidR="00056C89">
        <w:rPr>
          <w:rFonts w:cs="Arial"/>
          <w:color w:val="FF0000"/>
        </w:rPr>
        <w:t xml:space="preserve"> </w:t>
      </w:r>
      <w:r w:rsidRPr="00EF6007">
        <w:rPr>
          <w:rFonts w:cs="Arial"/>
          <w:color w:val="FF0000"/>
        </w:rPr>
        <w:t>på virksomhed/opstiller]</w:t>
      </w:r>
    </w:p>
    <w:p w14:paraId="73FA0C27" w14:textId="667EFC7E" w:rsidR="001F3229" w:rsidRPr="0052019C" w:rsidRDefault="001F3229" w:rsidP="00A16D66">
      <w:pPr>
        <w:pStyle w:val="Overskrift1"/>
      </w:pPr>
      <w:r w:rsidRPr="0052019C">
        <w:lastRenderedPageBreak/>
        <w:t>Information om projektet</w:t>
      </w:r>
    </w:p>
    <w:p w14:paraId="277E60CE" w14:textId="77777777" w:rsidR="001F3229" w:rsidRDefault="001F3229" w:rsidP="001F3229"/>
    <w:p w14:paraId="228B6F96" w14:textId="4C5BA142" w:rsidR="00AA3C2E" w:rsidRDefault="007522FB" w:rsidP="00AA3C2E">
      <w:r w:rsidRPr="007522FB">
        <w:t>Vindmølleprojektet</w:t>
      </w:r>
      <w:r w:rsidR="00FC01DD">
        <w:t xml:space="preserve"> ved</w:t>
      </w:r>
      <w:r w:rsidRPr="007522FB">
        <w:t xml:space="preserve"> </w:t>
      </w:r>
      <w:r w:rsidR="00056C89" w:rsidRPr="007F46CE">
        <w:rPr>
          <w:color w:val="FF0000"/>
        </w:rPr>
        <w:t xml:space="preserve">[Indsæt beliggenhed], [Indsæt kommune] </w:t>
      </w:r>
      <w:r w:rsidR="00AA3C2E" w:rsidRPr="0098143A">
        <w:t xml:space="preserve">består af </w:t>
      </w:r>
      <w:r w:rsidR="00AA3C2E" w:rsidRPr="0098143A">
        <w:rPr>
          <w:color w:val="FF0000"/>
        </w:rPr>
        <w:t>[</w:t>
      </w:r>
      <w:r w:rsidR="00AA3C2E">
        <w:rPr>
          <w:color w:val="FF0000"/>
        </w:rPr>
        <w:t>indsæt antal</w:t>
      </w:r>
      <w:r w:rsidR="00AA3C2E" w:rsidRPr="0014199D">
        <w:rPr>
          <w:color w:val="FF0000"/>
        </w:rPr>
        <w:t xml:space="preserve">] </w:t>
      </w:r>
      <w:r w:rsidR="00AA3C2E" w:rsidRPr="00AA3C2E">
        <w:t xml:space="preserve">vindmøller af typen </w:t>
      </w:r>
      <w:r w:rsidR="00AA3C2E" w:rsidRPr="0014199D">
        <w:rPr>
          <w:color w:val="FF0000"/>
        </w:rPr>
        <w:t>[</w:t>
      </w:r>
      <w:r w:rsidR="00AA3C2E">
        <w:rPr>
          <w:color w:val="FF0000"/>
        </w:rPr>
        <w:t>indsæt type/fabrikat</w:t>
      </w:r>
      <w:r w:rsidR="00AA3C2E" w:rsidRPr="0014199D">
        <w:rPr>
          <w:color w:val="FF0000"/>
        </w:rPr>
        <w:t>] på [</w:t>
      </w:r>
      <w:r w:rsidR="00AA3C2E">
        <w:rPr>
          <w:color w:val="FF0000"/>
        </w:rPr>
        <w:t>indsæt effekt</w:t>
      </w:r>
      <w:r w:rsidR="00AA3C2E" w:rsidRPr="0014199D">
        <w:rPr>
          <w:color w:val="FF0000"/>
        </w:rPr>
        <w:t>] MW med en totalhøjde på [</w:t>
      </w:r>
      <w:r w:rsidR="00AA3C2E">
        <w:rPr>
          <w:color w:val="FF0000"/>
        </w:rPr>
        <w:t>indsæt antal</w:t>
      </w:r>
      <w:r w:rsidR="00AA3C2E" w:rsidRPr="0014199D">
        <w:rPr>
          <w:color w:val="FF0000"/>
        </w:rPr>
        <w:t xml:space="preserve">] </w:t>
      </w:r>
      <w:r w:rsidR="00AA3C2E" w:rsidRPr="00AA3C2E">
        <w:t>meter.</w:t>
      </w:r>
    </w:p>
    <w:p w14:paraId="5E93797F" w14:textId="77777777" w:rsidR="00AA3C2E" w:rsidRDefault="00AA3C2E" w:rsidP="00AA3C2E"/>
    <w:p w14:paraId="7891EB2D" w14:textId="31B01611" w:rsidR="00056C89" w:rsidRPr="00C24000" w:rsidRDefault="00056C89" w:rsidP="00C24000">
      <w:pPr>
        <w:spacing w:line="360" w:lineRule="auto"/>
        <w:rPr>
          <w:color w:val="FF0000"/>
        </w:rPr>
      </w:pPr>
      <w:bookmarkStart w:id="4" w:name="_Hlk224832477"/>
      <w:commentRangeStart w:id="5"/>
      <w:r>
        <w:rPr>
          <w:color w:val="FF0000"/>
        </w:rPr>
        <w:t>[</w:t>
      </w:r>
      <w:r w:rsidRPr="0014199D">
        <w:rPr>
          <w:color w:val="FF0000"/>
        </w:rPr>
        <w:t>Alternativt</w:t>
      </w:r>
      <w:r w:rsidR="00FC01DD">
        <w:rPr>
          <w:color w:val="FF0000"/>
        </w:rPr>
        <w:t xml:space="preserve"> forslag</w:t>
      </w:r>
      <w:commentRangeEnd w:id="5"/>
      <w:r w:rsidR="00C24000">
        <w:rPr>
          <w:rStyle w:val="Kommentarhenvisning"/>
          <w:rFonts w:ascii="Verdana" w:eastAsia="Times New Roman" w:hAnsi="Verdana" w:cs="Times New Roman"/>
          <w:lang w:eastAsia="da-DK"/>
        </w:rPr>
        <w:commentReference w:id="5"/>
      </w:r>
      <w:r>
        <w:rPr>
          <w:color w:val="FF0000"/>
        </w:rPr>
        <w:t>:</w:t>
      </w:r>
      <w:r w:rsidR="00FC01DD">
        <w:t xml:space="preserve"> V</w:t>
      </w:r>
      <w:r w:rsidRPr="00A32832">
        <w:t>indmøllerne bestå</w:t>
      </w:r>
      <w:r w:rsidR="00410A6B">
        <w:t>r</w:t>
      </w:r>
      <w:r w:rsidRPr="00A32832">
        <w:t xml:space="preserve"> af </w:t>
      </w:r>
      <w:r w:rsidRPr="0098143A">
        <w:rPr>
          <w:color w:val="FF0000"/>
        </w:rPr>
        <w:t>[</w:t>
      </w:r>
      <w:r>
        <w:rPr>
          <w:color w:val="FF0000"/>
        </w:rPr>
        <w:t>indsæt antal</w:t>
      </w:r>
      <w:r w:rsidRPr="0014199D">
        <w:rPr>
          <w:color w:val="FF0000"/>
        </w:rPr>
        <w:t>]</w:t>
      </w:r>
      <w:r>
        <w:rPr>
          <w:color w:val="FF0000"/>
        </w:rPr>
        <w:t xml:space="preserve"> </w:t>
      </w:r>
      <w:r w:rsidRPr="00A32832">
        <w:t xml:space="preserve">af </w:t>
      </w:r>
      <w:r w:rsidRPr="00AA3C2E">
        <w:t xml:space="preserve">typen </w:t>
      </w:r>
      <w:r w:rsidRPr="0014199D">
        <w:rPr>
          <w:color w:val="FF0000"/>
        </w:rPr>
        <w:t>[</w:t>
      </w:r>
      <w:r>
        <w:rPr>
          <w:color w:val="FF0000"/>
        </w:rPr>
        <w:t>indsæt type/fabrikat</w:t>
      </w:r>
      <w:r w:rsidRPr="0014199D">
        <w:rPr>
          <w:color w:val="FF0000"/>
        </w:rPr>
        <w:t xml:space="preserve">] </w:t>
      </w:r>
      <w:r w:rsidRPr="00A32832">
        <w:t xml:space="preserve">på </w:t>
      </w:r>
      <w:r w:rsidRPr="0014199D">
        <w:rPr>
          <w:color w:val="FF0000"/>
        </w:rPr>
        <w:t>[</w:t>
      </w:r>
      <w:r>
        <w:rPr>
          <w:color w:val="FF0000"/>
        </w:rPr>
        <w:t>indsæt effekt</w:t>
      </w:r>
      <w:r w:rsidRPr="0014199D">
        <w:rPr>
          <w:color w:val="FF0000"/>
        </w:rPr>
        <w:t xml:space="preserve">] </w:t>
      </w:r>
      <w:r w:rsidRPr="00A32832">
        <w:t xml:space="preserve">MW med en totalhøjde på </w:t>
      </w:r>
      <w:r w:rsidRPr="0014199D">
        <w:rPr>
          <w:color w:val="FF0000"/>
        </w:rPr>
        <w:t>[</w:t>
      </w:r>
      <w:r>
        <w:rPr>
          <w:color w:val="FF0000"/>
        </w:rPr>
        <w:t>indsæt antal</w:t>
      </w:r>
      <w:r w:rsidRPr="0014199D">
        <w:rPr>
          <w:color w:val="FF0000"/>
        </w:rPr>
        <w:t xml:space="preserve">] </w:t>
      </w:r>
      <w:r w:rsidRPr="00AA3C2E">
        <w:t>meter.</w:t>
      </w:r>
      <w:bookmarkEnd w:id="4"/>
    </w:p>
    <w:p w14:paraId="402AAAD7" w14:textId="5A449220" w:rsidR="0076076F" w:rsidRPr="0052019C" w:rsidRDefault="0076076F" w:rsidP="00A16D66">
      <w:pPr>
        <w:pStyle w:val="Overskrift1"/>
      </w:pPr>
      <w:r w:rsidRPr="0052019C">
        <w:t>Information om værditabs</w:t>
      </w:r>
      <w:r w:rsidR="003A553B" w:rsidRPr="0052019C">
        <w:t>-</w:t>
      </w:r>
      <w:r w:rsidRPr="0052019C">
        <w:t>, salgsoption</w:t>
      </w:r>
      <w:r w:rsidR="003A553B" w:rsidRPr="0052019C">
        <w:t>s-</w:t>
      </w:r>
      <w:r w:rsidRPr="0052019C">
        <w:t xml:space="preserve"> og VE-bonus</w:t>
      </w:r>
      <w:r w:rsidR="003A553B" w:rsidRPr="0052019C">
        <w:t>ordningen</w:t>
      </w:r>
    </w:p>
    <w:p w14:paraId="2B0A12A0" w14:textId="77777777" w:rsidR="0070743E" w:rsidRPr="007522FB" w:rsidRDefault="0070743E" w:rsidP="0070743E">
      <w:pPr>
        <w:spacing w:line="360" w:lineRule="auto"/>
      </w:pPr>
    </w:p>
    <w:p w14:paraId="7CC83EDF" w14:textId="3B51B1AF" w:rsidR="003A553B" w:rsidRDefault="00C824E6" w:rsidP="000F638F">
      <w:pPr>
        <w:spacing w:line="360" w:lineRule="auto"/>
      </w:pPr>
      <w:r>
        <w:t>Opstillingen af vindmøllerne</w:t>
      </w:r>
      <w:r w:rsidRPr="007522FB">
        <w:t xml:space="preserve"> </w:t>
      </w:r>
      <w:r w:rsidR="0070743E" w:rsidRPr="007522FB">
        <w:t xml:space="preserve">er omfattet af reglerne i </w:t>
      </w:r>
      <w:r w:rsidR="0070743E">
        <w:t>lov om fremme af vedvarende energi, også kaldet VE-loven</w:t>
      </w:r>
      <w:r w:rsidR="00090E71">
        <w:t xml:space="preserve">, samt </w:t>
      </w:r>
      <w:r w:rsidR="000F638F" w:rsidRPr="000F638F">
        <w:t>bekendtgørelse om værditabsordningen, salgsoptionsordningen</w:t>
      </w:r>
      <w:r w:rsidR="003A553B">
        <w:t xml:space="preserve"> og t</w:t>
      </w:r>
      <w:r w:rsidR="000F638F" w:rsidRPr="000F638F">
        <w:t>aksationsmyndigheden</w:t>
      </w:r>
      <w:r w:rsidR="003A553B">
        <w:t xml:space="preserve"> og bekendtgørelse om VE-bonusordning til naboer til vindmøller, solcelleanlæg, bølgekraftanlæg og vandkraftværker. </w:t>
      </w:r>
    </w:p>
    <w:p w14:paraId="47446512" w14:textId="77777777" w:rsidR="003A553B" w:rsidRDefault="003A553B" w:rsidP="000F638F">
      <w:pPr>
        <w:spacing w:line="360" w:lineRule="auto"/>
      </w:pPr>
    </w:p>
    <w:p w14:paraId="52AC317D" w14:textId="60A3ADBB" w:rsidR="00573090" w:rsidRPr="007522FB" w:rsidRDefault="003A553B" w:rsidP="0070743E">
      <w:pPr>
        <w:spacing w:line="360" w:lineRule="auto"/>
      </w:pPr>
      <w:r>
        <w:t>VE-loven fastsætter bl.a. regler for, hvem der skal orienteres, og hvornår der skal holdes informationsmøde.</w:t>
      </w:r>
    </w:p>
    <w:p w14:paraId="6465C37A" w14:textId="736039EA" w:rsidR="0076076F" w:rsidRPr="0076076F" w:rsidRDefault="0076076F" w:rsidP="0076076F"/>
    <w:p w14:paraId="618A6369" w14:textId="739EE4B6" w:rsidR="00F23EC0" w:rsidRPr="00611C4A" w:rsidRDefault="00E65F06" w:rsidP="00A16D66">
      <w:pPr>
        <w:pStyle w:val="Overskrift2"/>
      </w:pPr>
      <w:r>
        <w:t>Værditabsordningen</w:t>
      </w:r>
    </w:p>
    <w:p w14:paraId="252C6CA2" w14:textId="6893F2D7" w:rsidR="00E65F06" w:rsidRPr="00230033" w:rsidRDefault="00E65F06" w:rsidP="00E65F06">
      <w:pPr>
        <w:spacing w:after="200" w:line="360" w:lineRule="auto"/>
        <w:rPr>
          <w:rFonts w:cs="Arial"/>
        </w:rPr>
      </w:pPr>
      <w:r w:rsidRPr="00230033">
        <w:rPr>
          <w:rFonts w:cs="Arial"/>
        </w:rPr>
        <w:t xml:space="preserve">Værditabsordningen giver dig som ejer af en beboelsesejendom mulighed for at anmelde krav om </w:t>
      </w:r>
      <w:r w:rsidR="00684A6E">
        <w:rPr>
          <w:rFonts w:cs="Arial"/>
        </w:rPr>
        <w:t>erstatning</w:t>
      </w:r>
      <w:r w:rsidRPr="00230033">
        <w:rPr>
          <w:rFonts w:cs="Arial"/>
        </w:rPr>
        <w:t xml:space="preserve"> for værditab.</w:t>
      </w:r>
      <w:r>
        <w:rPr>
          <w:rFonts w:cs="Arial"/>
        </w:rPr>
        <w:t xml:space="preserve"> </w:t>
      </w:r>
    </w:p>
    <w:p w14:paraId="7DFC2540" w14:textId="1879E870" w:rsidR="004A7319" w:rsidRDefault="00693534" w:rsidP="00230033">
      <w:pPr>
        <w:spacing w:after="200" w:line="360" w:lineRule="auto"/>
        <w:rPr>
          <w:rFonts w:cs="Arial"/>
        </w:rPr>
      </w:pPr>
      <w:r>
        <w:rPr>
          <w:rFonts w:cs="Arial"/>
        </w:rPr>
        <w:t>Op</w:t>
      </w:r>
      <w:r w:rsidR="00230033" w:rsidRPr="00230033">
        <w:rPr>
          <w:rFonts w:cs="Arial"/>
        </w:rPr>
        <w:t xml:space="preserve">stiller </w:t>
      </w:r>
      <w:r>
        <w:rPr>
          <w:rFonts w:cs="Arial"/>
        </w:rPr>
        <w:t xml:space="preserve">skal </w:t>
      </w:r>
      <w:r w:rsidR="00230033" w:rsidRPr="00230033">
        <w:rPr>
          <w:rFonts w:cs="Arial"/>
        </w:rPr>
        <w:t xml:space="preserve">betale for værditab på en beboelsesejendom som følge af opstilling af </w:t>
      </w:r>
      <w:r w:rsidR="00F067F9">
        <w:rPr>
          <w:rFonts w:cs="Arial"/>
        </w:rPr>
        <w:t>vind</w:t>
      </w:r>
      <w:r w:rsidR="00C419A3">
        <w:rPr>
          <w:rFonts w:cs="Arial"/>
        </w:rPr>
        <w:t>møller</w:t>
      </w:r>
      <w:r w:rsidR="004A7319">
        <w:rPr>
          <w:rFonts w:cs="Arial"/>
        </w:rPr>
        <w:t>, hvis værditabet udgør mere end 1 procent af beboelsesejendommens værdi.</w:t>
      </w:r>
      <w:r w:rsidR="00230033" w:rsidRPr="00230033">
        <w:rPr>
          <w:rFonts w:cs="Arial"/>
        </w:rPr>
        <w:t xml:space="preserve"> </w:t>
      </w:r>
    </w:p>
    <w:p w14:paraId="52AC6C23" w14:textId="277F6E32" w:rsidR="009A6592" w:rsidRDefault="00230033" w:rsidP="00230033">
      <w:pPr>
        <w:spacing w:after="200" w:line="360" w:lineRule="auto"/>
        <w:rPr>
          <w:rFonts w:cs="Arial"/>
        </w:rPr>
      </w:pPr>
      <w:r w:rsidRPr="00230033">
        <w:rPr>
          <w:rFonts w:cs="Arial"/>
        </w:rPr>
        <w:t>Du kan anmelde</w:t>
      </w:r>
      <w:r w:rsidR="00F21FB5">
        <w:rPr>
          <w:rFonts w:cs="Arial"/>
        </w:rPr>
        <w:t xml:space="preserve"> </w:t>
      </w:r>
      <w:r w:rsidR="00056C89">
        <w:rPr>
          <w:rFonts w:cs="Arial"/>
        </w:rPr>
        <w:t xml:space="preserve">krav </w:t>
      </w:r>
      <w:r w:rsidR="00F21FB5">
        <w:rPr>
          <w:rFonts w:cs="Arial"/>
        </w:rPr>
        <w:t>om</w:t>
      </w:r>
      <w:r w:rsidR="00056C89">
        <w:rPr>
          <w:rFonts w:cs="Arial"/>
        </w:rPr>
        <w:t xml:space="preserve"> erstatning for</w:t>
      </w:r>
      <w:r w:rsidR="00F21FB5">
        <w:rPr>
          <w:rFonts w:cs="Arial"/>
        </w:rPr>
        <w:t xml:space="preserve"> værditab</w:t>
      </w:r>
      <w:r w:rsidRPr="00230033">
        <w:rPr>
          <w:rFonts w:cs="Arial"/>
        </w:rPr>
        <w:t xml:space="preserve"> gratis, hvis din beboelses</w:t>
      </w:r>
      <w:r>
        <w:rPr>
          <w:rFonts w:cs="Arial"/>
        </w:rPr>
        <w:t>ejendom</w:t>
      </w:r>
      <w:r w:rsidRPr="00230033">
        <w:rPr>
          <w:rFonts w:cs="Arial"/>
        </w:rPr>
        <w:t xml:space="preserve"> </w:t>
      </w:r>
      <w:r w:rsidR="0052019C" w:rsidRPr="00230033">
        <w:rPr>
          <w:rFonts w:cs="Arial"/>
        </w:rPr>
        <w:t xml:space="preserve">er </w:t>
      </w:r>
      <w:r w:rsidRPr="00230033">
        <w:rPr>
          <w:rFonts w:cs="Arial"/>
        </w:rPr>
        <w:t xml:space="preserve">helt eller delvist beliggende i en afstand på op til 6 x </w:t>
      </w:r>
      <w:r w:rsidR="00663EA1">
        <w:rPr>
          <w:rFonts w:cs="Arial"/>
        </w:rPr>
        <w:t>vind</w:t>
      </w:r>
      <w:r w:rsidRPr="00230033">
        <w:rPr>
          <w:rFonts w:cs="Arial"/>
        </w:rPr>
        <w:t>møllehøjden</w:t>
      </w:r>
      <w:r w:rsidR="00AB429D">
        <w:rPr>
          <w:rFonts w:cs="Arial"/>
        </w:rPr>
        <w:t xml:space="preserve"> (</w:t>
      </w:r>
      <w:r w:rsidR="00EE4FF7" w:rsidRPr="0098143A">
        <w:rPr>
          <w:color w:val="FF0000"/>
        </w:rPr>
        <w:t>[</w:t>
      </w:r>
      <w:r w:rsidR="00EE4FF7">
        <w:rPr>
          <w:color w:val="FF0000"/>
        </w:rPr>
        <w:t>indsæt antal</w:t>
      </w:r>
      <w:r w:rsidR="00EE4FF7" w:rsidRPr="00EE4FF7">
        <w:rPr>
          <w:color w:val="FF0000"/>
        </w:rPr>
        <w:t xml:space="preserve"> </w:t>
      </w:r>
      <w:r w:rsidR="00EE4FF7">
        <w:rPr>
          <w:color w:val="FF0000"/>
        </w:rPr>
        <w:t>meter</w:t>
      </w:r>
      <w:r w:rsidR="00EE4FF7" w:rsidRPr="0014199D">
        <w:rPr>
          <w:color w:val="FF0000"/>
        </w:rPr>
        <w:t>]</w:t>
      </w:r>
      <w:r w:rsidR="00AB429D">
        <w:rPr>
          <w:color w:val="FF0000"/>
        </w:rPr>
        <w:t>)</w:t>
      </w:r>
      <w:r w:rsidRPr="00230033">
        <w:rPr>
          <w:rFonts w:cs="Arial"/>
        </w:rPr>
        <w:t xml:space="preserve"> fra den nærmeste </w:t>
      </w:r>
      <w:bookmarkStart w:id="6" w:name="_Hlk223960931"/>
      <w:r w:rsidR="00C208E5">
        <w:rPr>
          <w:rFonts w:cs="Arial"/>
        </w:rPr>
        <w:t xml:space="preserve">planlagte </w:t>
      </w:r>
      <w:r w:rsidR="00F067F9">
        <w:rPr>
          <w:rFonts w:cs="Arial"/>
        </w:rPr>
        <w:t>vind</w:t>
      </w:r>
      <w:bookmarkEnd w:id="6"/>
      <w:r w:rsidRPr="00230033">
        <w:rPr>
          <w:rFonts w:cs="Arial"/>
        </w:rPr>
        <w:t>mølle.</w:t>
      </w:r>
      <w:r w:rsidR="00F32BA7">
        <w:rPr>
          <w:rFonts w:cs="Arial"/>
        </w:rPr>
        <w:t xml:space="preserve"> </w:t>
      </w:r>
      <w:r w:rsidR="0018002F">
        <w:rPr>
          <w:rFonts w:cs="Arial"/>
        </w:rPr>
        <w:t>Afstanden måles</w:t>
      </w:r>
      <w:r w:rsidR="002068D2">
        <w:rPr>
          <w:rFonts w:cs="Arial"/>
        </w:rPr>
        <w:t xml:space="preserve"> fra </w:t>
      </w:r>
      <w:r w:rsidR="006141DF">
        <w:rPr>
          <w:rFonts w:cs="Arial"/>
        </w:rPr>
        <w:t>vind</w:t>
      </w:r>
      <w:r w:rsidR="002068D2">
        <w:rPr>
          <w:rFonts w:cs="Arial"/>
        </w:rPr>
        <w:t>møllen</w:t>
      </w:r>
      <w:r w:rsidR="0018002F">
        <w:rPr>
          <w:rFonts w:cs="Arial"/>
        </w:rPr>
        <w:t xml:space="preserve"> </w:t>
      </w:r>
      <w:r w:rsidR="0052019C">
        <w:t>til</w:t>
      </w:r>
      <w:r w:rsidR="00445F9B" w:rsidRPr="00445F9B">
        <w:t xml:space="preserve"> beboelsesejendommens facade ud fra oplysninger i BBR</w:t>
      </w:r>
      <w:r w:rsidR="0018002F">
        <w:rPr>
          <w:rFonts w:cs="Arial"/>
        </w:rPr>
        <w:t>.</w:t>
      </w:r>
      <w:r w:rsidR="0018002F" w:rsidRPr="0018002F">
        <w:rPr>
          <w:rFonts w:cs="Arial"/>
        </w:rPr>
        <w:t xml:space="preserve"> Det </w:t>
      </w:r>
      <w:r w:rsidR="0018002F">
        <w:rPr>
          <w:rFonts w:cs="Arial"/>
        </w:rPr>
        <w:t>er ikke</w:t>
      </w:r>
      <w:r w:rsidR="0018002F" w:rsidRPr="0018002F">
        <w:rPr>
          <w:rFonts w:cs="Arial"/>
        </w:rPr>
        <w:t xml:space="preserve"> tilstrækkeligt, at</w:t>
      </w:r>
      <w:r w:rsidR="00DC6681">
        <w:rPr>
          <w:rFonts w:cs="Arial"/>
        </w:rPr>
        <w:t xml:space="preserve"> du som</w:t>
      </w:r>
      <w:r w:rsidR="0018002F" w:rsidRPr="0018002F">
        <w:rPr>
          <w:rFonts w:cs="Arial"/>
        </w:rPr>
        <w:t xml:space="preserve"> ejer har jord</w:t>
      </w:r>
      <w:r w:rsidR="00E0089C">
        <w:rPr>
          <w:rFonts w:cs="Arial"/>
        </w:rPr>
        <w:t>, andre bygninger eller lignende</w:t>
      </w:r>
      <w:r w:rsidR="0018002F" w:rsidRPr="0018002F">
        <w:rPr>
          <w:rFonts w:cs="Arial"/>
        </w:rPr>
        <w:t xml:space="preserve"> inden for </w:t>
      </w:r>
      <w:r w:rsidR="00E0089C">
        <w:rPr>
          <w:rFonts w:cs="Arial"/>
        </w:rPr>
        <w:t xml:space="preserve">6 x </w:t>
      </w:r>
      <w:r w:rsidR="00F067F9">
        <w:rPr>
          <w:rFonts w:cs="Arial"/>
        </w:rPr>
        <w:t>vind</w:t>
      </w:r>
      <w:r w:rsidR="00E0089C">
        <w:rPr>
          <w:rFonts w:cs="Arial"/>
        </w:rPr>
        <w:t>møllehøjden</w:t>
      </w:r>
      <w:r w:rsidR="0018002F" w:rsidRPr="0018002F">
        <w:rPr>
          <w:rFonts w:cs="Arial"/>
        </w:rPr>
        <w:t xml:space="preserve">. </w:t>
      </w:r>
    </w:p>
    <w:p w14:paraId="04814116" w14:textId="31317D9B" w:rsidR="00272400" w:rsidRDefault="003943BF" w:rsidP="00230033">
      <w:pPr>
        <w:spacing w:after="200" w:line="360" w:lineRule="auto"/>
        <w:rPr>
          <w:rFonts w:cs="Arial"/>
        </w:rPr>
      </w:pPr>
      <w:r>
        <w:rPr>
          <w:rFonts w:cs="Arial"/>
        </w:rPr>
        <w:t>I dette brev</w:t>
      </w:r>
      <w:r w:rsidR="00C96429">
        <w:rPr>
          <w:rFonts w:cs="Arial"/>
        </w:rPr>
        <w:t xml:space="preserve"> (bilag 1)</w:t>
      </w:r>
      <w:r>
        <w:rPr>
          <w:rFonts w:cs="Arial"/>
        </w:rPr>
        <w:t xml:space="preserve"> samt p</w:t>
      </w:r>
      <w:r w:rsidR="005E0570" w:rsidRPr="00230033">
        <w:rPr>
          <w:rFonts w:cs="Arial"/>
        </w:rPr>
        <w:t>å mødet blive</w:t>
      </w:r>
      <w:r w:rsidR="005E0570">
        <w:rPr>
          <w:rFonts w:cs="Arial"/>
        </w:rPr>
        <w:t>r de</w:t>
      </w:r>
      <w:r w:rsidR="00E0089C">
        <w:rPr>
          <w:rFonts w:cs="Arial"/>
        </w:rPr>
        <w:t>r</w:t>
      </w:r>
      <w:r w:rsidR="005E0570" w:rsidRPr="00230033">
        <w:rPr>
          <w:rFonts w:cs="Arial"/>
        </w:rPr>
        <w:t xml:space="preserve"> oplyst</w:t>
      </w:r>
      <w:r w:rsidR="00505E69">
        <w:rPr>
          <w:rFonts w:cs="Arial"/>
        </w:rPr>
        <w:t xml:space="preserve"> om</w:t>
      </w:r>
      <w:r w:rsidR="005E0570" w:rsidRPr="00230033">
        <w:rPr>
          <w:rFonts w:cs="Arial"/>
        </w:rPr>
        <w:t xml:space="preserve">, hvilke beboelsesejendomme der er fritaget for at betale </w:t>
      </w:r>
      <w:r w:rsidR="00505E69" w:rsidRPr="00230033">
        <w:rPr>
          <w:rFonts w:cs="Arial"/>
        </w:rPr>
        <w:t>gebyr</w:t>
      </w:r>
      <w:r w:rsidR="00505E69">
        <w:rPr>
          <w:rFonts w:cs="Arial"/>
        </w:rPr>
        <w:t xml:space="preserve">. </w:t>
      </w:r>
    </w:p>
    <w:p w14:paraId="4CD66C7C" w14:textId="1534CBBB" w:rsidR="006F2743" w:rsidRDefault="00E933AD" w:rsidP="00230033">
      <w:pPr>
        <w:spacing w:after="200" w:line="360" w:lineRule="auto"/>
        <w:rPr>
          <w:rFonts w:cs="Arial"/>
        </w:rPr>
      </w:pPr>
      <w:r>
        <w:rPr>
          <w:noProof/>
        </w:rPr>
        <w:drawing>
          <wp:inline distT="0" distB="0" distL="0" distR="0" wp14:anchorId="4CA8B5F4" wp14:editId="4E63EC8F">
            <wp:extent cx="5688965" cy="1252220"/>
            <wp:effectExtent l="0" t="0" r="6985" b="508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965" cy="1252220"/>
                    </a:xfrm>
                    <a:prstGeom prst="rect">
                      <a:avLst/>
                    </a:prstGeom>
                    <a:noFill/>
                    <a:ln>
                      <a:noFill/>
                    </a:ln>
                  </pic:spPr>
                </pic:pic>
              </a:graphicData>
            </a:graphic>
          </wp:inline>
        </w:drawing>
      </w:r>
    </w:p>
    <w:p w14:paraId="059FD1CF" w14:textId="1B122153" w:rsidR="00FB222F" w:rsidRDefault="00230033" w:rsidP="003C0E66">
      <w:pPr>
        <w:spacing w:after="200" w:line="360" w:lineRule="auto"/>
        <w:rPr>
          <w:rFonts w:cs="Arial"/>
        </w:rPr>
      </w:pPr>
      <w:bookmarkStart w:id="7" w:name="_Hlk223686122"/>
      <w:r w:rsidRPr="00230033">
        <w:rPr>
          <w:rFonts w:cs="Arial"/>
        </w:rPr>
        <w:t>Ligger din beboelses</w:t>
      </w:r>
      <w:r>
        <w:rPr>
          <w:rFonts w:cs="Arial"/>
        </w:rPr>
        <w:t>ejendom</w:t>
      </w:r>
      <w:r w:rsidRPr="00230033">
        <w:rPr>
          <w:rFonts w:cs="Arial"/>
        </w:rPr>
        <w:t xml:space="preserve"> længere væk end 6 x </w:t>
      </w:r>
      <w:r w:rsidR="00F067F9">
        <w:rPr>
          <w:rFonts w:cs="Arial"/>
        </w:rPr>
        <w:t>vind</w:t>
      </w:r>
      <w:r w:rsidRPr="00230033">
        <w:rPr>
          <w:rFonts w:cs="Arial"/>
        </w:rPr>
        <w:t xml:space="preserve">møllehøjden </w:t>
      </w:r>
      <w:r w:rsidR="00FB222F" w:rsidRPr="00230033">
        <w:rPr>
          <w:rFonts w:cs="Arial"/>
        </w:rPr>
        <w:t>(</w:t>
      </w:r>
      <w:r w:rsidR="00FB222F" w:rsidRPr="0098143A">
        <w:rPr>
          <w:color w:val="FF0000"/>
        </w:rPr>
        <w:t>[</w:t>
      </w:r>
      <w:r w:rsidR="00FB222F">
        <w:rPr>
          <w:color w:val="FF0000"/>
        </w:rPr>
        <w:t>indsæt antal</w:t>
      </w:r>
      <w:r w:rsidR="00FB222F" w:rsidRPr="00EE4FF7">
        <w:rPr>
          <w:color w:val="FF0000"/>
        </w:rPr>
        <w:t xml:space="preserve"> </w:t>
      </w:r>
      <w:r w:rsidR="00FB222F">
        <w:rPr>
          <w:color w:val="FF0000"/>
        </w:rPr>
        <w:t>meter</w:t>
      </w:r>
      <w:r w:rsidR="00FB222F" w:rsidRPr="0014199D">
        <w:rPr>
          <w:color w:val="FF0000"/>
        </w:rPr>
        <w:t>]</w:t>
      </w:r>
      <w:r w:rsidR="00FB222F" w:rsidRPr="00230033">
        <w:rPr>
          <w:rFonts w:cs="Arial"/>
        </w:rPr>
        <w:t xml:space="preserve">) </w:t>
      </w:r>
      <w:r w:rsidRPr="00230033">
        <w:rPr>
          <w:rFonts w:cs="Arial"/>
        </w:rPr>
        <w:t>fra den nærmeste</w:t>
      </w:r>
      <w:r w:rsidR="00067980">
        <w:rPr>
          <w:rFonts w:cs="Arial"/>
        </w:rPr>
        <w:t xml:space="preserve"> planlagte</w:t>
      </w:r>
      <w:r w:rsidRPr="00230033">
        <w:rPr>
          <w:rFonts w:cs="Arial"/>
        </w:rPr>
        <w:t xml:space="preserve"> </w:t>
      </w:r>
      <w:r w:rsidR="00F067F9">
        <w:rPr>
          <w:rFonts w:cs="Arial"/>
        </w:rPr>
        <w:t>vind</w:t>
      </w:r>
      <w:r w:rsidRPr="00230033">
        <w:rPr>
          <w:rFonts w:cs="Arial"/>
        </w:rPr>
        <w:t>mølle i projektet,</w:t>
      </w:r>
      <w:r w:rsidR="00647B51">
        <w:rPr>
          <w:rFonts w:cs="Arial"/>
        </w:rPr>
        <w:t xml:space="preserve"> skal d</w:t>
      </w:r>
      <w:r w:rsidR="00BC73F6">
        <w:rPr>
          <w:rFonts w:cs="Arial"/>
        </w:rPr>
        <w:t>u</w:t>
      </w:r>
      <w:r w:rsidR="00647B51">
        <w:rPr>
          <w:rFonts w:cs="Arial"/>
        </w:rPr>
        <w:t xml:space="preserve"> </w:t>
      </w:r>
      <w:r w:rsidR="00EE32D0">
        <w:rPr>
          <w:rFonts w:cs="Arial"/>
        </w:rPr>
        <w:t>ved</w:t>
      </w:r>
      <w:r w:rsidR="00BC73F6">
        <w:rPr>
          <w:rFonts w:cs="Arial"/>
        </w:rPr>
        <w:t xml:space="preserve"> anmeldelsen </w:t>
      </w:r>
      <w:r w:rsidR="00647B51">
        <w:rPr>
          <w:rFonts w:cs="Arial"/>
        </w:rPr>
        <w:t>indbetale et gebyr på 4.000 kr</w:t>
      </w:r>
      <w:r w:rsidR="00BC73F6">
        <w:rPr>
          <w:rFonts w:cs="Arial"/>
        </w:rPr>
        <w:t>.</w:t>
      </w:r>
      <w:r w:rsidR="0052019C">
        <w:rPr>
          <w:rFonts w:cs="Arial"/>
        </w:rPr>
        <w:t xml:space="preserve"> </w:t>
      </w:r>
      <w:r w:rsidR="00BC73F6">
        <w:rPr>
          <w:rFonts w:cs="Arial"/>
        </w:rPr>
        <w:t>Hvis du ikke indbetaler gebyret, er</w:t>
      </w:r>
      <w:r w:rsidRPr="00230033">
        <w:rPr>
          <w:rFonts w:cs="Arial"/>
        </w:rPr>
        <w:t xml:space="preserve"> opstiller ikke forpligtet til at betale for værditab.</w:t>
      </w:r>
    </w:p>
    <w:bookmarkEnd w:id="7"/>
    <w:p w14:paraId="43987460" w14:textId="1AEAC815" w:rsidR="00230033" w:rsidRPr="00230033" w:rsidRDefault="003C0E66" w:rsidP="00230033">
      <w:pPr>
        <w:spacing w:after="200" w:line="360" w:lineRule="auto"/>
        <w:rPr>
          <w:rFonts w:cs="Arial"/>
        </w:rPr>
      </w:pPr>
      <w:r w:rsidRPr="00230033">
        <w:rPr>
          <w:rFonts w:cs="Arial"/>
        </w:rPr>
        <w:lastRenderedPageBreak/>
        <w:t>Du skal anmelde dit krav til Taksationsmyndigheden, som efter en besigtigelse af din beboelsesejendom afgør, om</w:t>
      </w:r>
      <w:r>
        <w:rPr>
          <w:rFonts w:cs="Arial"/>
        </w:rPr>
        <w:t xml:space="preserve"> </w:t>
      </w:r>
      <w:r w:rsidR="00F067F9">
        <w:rPr>
          <w:rFonts w:cs="Arial"/>
        </w:rPr>
        <w:t>vind</w:t>
      </w:r>
      <w:r>
        <w:rPr>
          <w:rFonts w:cs="Arial"/>
        </w:rPr>
        <w:t>møllerne</w:t>
      </w:r>
      <w:r w:rsidRPr="00230033">
        <w:rPr>
          <w:rFonts w:cs="Arial"/>
        </w:rPr>
        <w:t xml:space="preserve"> har forårsaget et værditab</w:t>
      </w:r>
      <w:r>
        <w:rPr>
          <w:rFonts w:cs="Arial"/>
        </w:rPr>
        <w:t xml:space="preserve"> </w:t>
      </w:r>
      <w:r w:rsidR="003C655F">
        <w:rPr>
          <w:rFonts w:cs="Arial"/>
        </w:rPr>
        <w:t>samt</w:t>
      </w:r>
      <w:r w:rsidRPr="00230033">
        <w:rPr>
          <w:rFonts w:cs="Arial"/>
        </w:rPr>
        <w:t xml:space="preserve"> størrelsen heraf.</w:t>
      </w:r>
      <w:r>
        <w:rPr>
          <w:rFonts w:cs="Arial"/>
        </w:rPr>
        <w:t xml:space="preserve"> Det er vigtigt, at du anmelder inden for fristen – læs mere under </w:t>
      </w:r>
      <w:r w:rsidRPr="009F0F27">
        <w:rPr>
          <w:rFonts w:cs="Arial"/>
          <w:i/>
          <w:iCs/>
        </w:rPr>
        <w:t>Sådan anmelder du krav om erstatning for værditab og salgsoption</w:t>
      </w:r>
      <w:r>
        <w:rPr>
          <w:rFonts w:cs="Arial"/>
          <w:i/>
          <w:iCs/>
        </w:rPr>
        <w:t>.</w:t>
      </w:r>
    </w:p>
    <w:p w14:paraId="05E1D8EE" w14:textId="7947219F" w:rsidR="00F23EC0" w:rsidRPr="00611C4A" w:rsidRDefault="00BC73F6" w:rsidP="00A16D66">
      <w:pPr>
        <w:pStyle w:val="Overskrift2"/>
      </w:pPr>
      <w:r>
        <w:t>Salgsoptionsordningen</w:t>
      </w:r>
    </w:p>
    <w:p w14:paraId="0B524F43" w14:textId="4B5ED32F" w:rsidR="00D51964" w:rsidRDefault="00D51964" w:rsidP="00C96429">
      <w:pPr>
        <w:spacing w:line="360" w:lineRule="auto"/>
      </w:pPr>
      <w:bookmarkStart w:id="8" w:name="_Hlk224047207"/>
      <w:r w:rsidRPr="00B2209B">
        <w:t>Salgsoptionsordningen giver dig som ejer af en beboelsesejendom, der helt eller delvist ligger inden for en afstand på op til 6 × vindmøllehøjden [</w:t>
      </w:r>
      <w:r w:rsidRPr="00C96429">
        <w:rPr>
          <w:color w:val="FF0000"/>
        </w:rPr>
        <w:t>indsæt antal meter</w:t>
      </w:r>
      <w:r w:rsidRPr="00B2209B">
        <w:t>] fra den nærmeste</w:t>
      </w:r>
      <w:r w:rsidR="00D14203">
        <w:t xml:space="preserve"> planlagte</w:t>
      </w:r>
      <w:r w:rsidRPr="00B2209B">
        <w:t xml:space="preserve"> vindmølle</w:t>
      </w:r>
      <w:r>
        <w:t xml:space="preserve"> mulighed for</w:t>
      </w:r>
      <w:r w:rsidRPr="00B2209B">
        <w:t xml:space="preserve"> at anmelde krav om salgsoption</w:t>
      </w:r>
      <w:r>
        <w:t>.</w:t>
      </w:r>
      <w:r w:rsidR="00C96429">
        <w:t xml:space="preserve"> </w:t>
      </w:r>
      <w:r w:rsidR="00C96429">
        <w:rPr>
          <w:rFonts w:cs="Arial"/>
        </w:rPr>
        <w:t xml:space="preserve">I </w:t>
      </w:r>
      <w:r w:rsidR="00C96429" w:rsidRPr="0080591E">
        <w:rPr>
          <w:rFonts w:cs="Arial"/>
        </w:rPr>
        <w:t xml:space="preserve">bilag </w:t>
      </w:r>
      <w:r w:rsidR="00C96429">
        <w:rPr>
          <w:rFonts w:cs="Arial"/>
        </w:rPr>
        <w:t>1 finder du</w:t>
      </w:r>
      <w:r w:rsidR="00C96429" w:rsidRPr="0080591E">
        <w:rPr>
          <w:rFonts w:cs="Arial"/>
        </w:rPr>
        <w:t xml:space="preserve"> en liste og </w:t>
      </w:r>
      <w:r w:rsidR="00C96429">
        <w:rPr>
          <w:rFonts w:cs="Arial"/>
        </w:rPr>
        <w:t xml:space="preserve">et </w:t>
      </w:r>
      <w:r w:rsidR="00C96429" w:rsidRPr="0080591E">
        <w:rPr>
          <w:rFonts w:cs="Arial"/>
        </w:rPr>
        <w:t>oversigtskort over</w:t>
      </w:r>
      <w:r w:rsidR="00C96429">
        <w:rPr>
          <w:rFonts w:cs="Arial"/>
        </w:rPr>
        <w:t xml:space="preserve"> de</w:t>
      </w:r>
      <w:r w:rsidR="00C96429" w:rsidRPr="0080591E">
        <w:rPr>
          <w:rFonts w:cs="Arial"/>
        </w:rPr>
        <w:t xml:space="preserve"> beboelsesejendomme</w:t>
      </w:r>
      <w:r w:rsidR="00C96429">
        <w:rPr>
          <w:rFonts w:cs="Arial"/>
        </w:rPr>
        <w:t>,</w:t>
      </w:r>
      <w:r w:rsidR="00C96429" w:rsidRPr="0080591E">
        <w:rPr>
          <w:rFonts w:cs="Arial"/>
        </w:rPr>
        <w:t xml:space="preserve"> som</w:t>
      </w:r>
      <w:r w:rsidR="00C96429">
        <w:rPr>
          <w:rFonts w:cs="Arial"/>
        </w:rPr>
        <w:t xml:space="preserve"> ligger inden for 6 x vindmøllehøjden.</w:t>
      </w:r>
    </w:p>
    <w:p w14:paraId="6FB77A07" w14:textId="77777777" w:rsidR="00D51964" w:rsidRPr="00B2209B" w:rsidRDefault="00D51964" w:rsidP="00C96429">
      <w:pPr>
        <w:spacing w:line="360" w:lineRule="auto"/>
      </w:pPr>
    </w:p>
    <w:p w14:paraId="45D412AC" w14:textId="6CE19198" w:rsidR="00272400" w:rsidRDefault="00D51964" w:rsidP="00E933AD">
      <w:pPr>
        <w:spacing w:line="360" w:lineRule="auto"/>
      </w:pPr>
      <w:r>
        <w:t>O</w:t>
      </w:r>
      <w:r w:rsidRPr="00D01674">
        <w:t xml:space="preserve">pstilleren </w:t>
      </w:r>
      <w:r>
        <w:t xml:space="preserve">er forpligtet </w:t>
      </w:r>
      <w:r w:rsidRPr="00D01674">
        <w:t xml:space="preserve">til at tilbyde at købe </w:t>
      </w:r>
      <w:r w:rsidRPr="00B2209B">
        <w:t>din beboelsesejendom</w:t>
      </w:r>
      <w:r w:rsidRPr="00D01674">
        <w:t xml:space="preserve">, </w:t>
      </w:r>
      <w:r>
        <w:t>hvis</w:t>
      </w:r>
      <w:r w:rsidRPr="00C17ACF">
        <w:t xml:space="preserve"> Taksationsmyndigheden</w:t>
      </w:r>
      <w:r>
        <w:t xml:space="preserve"> tilkender et værditab på over 1 % af beboelsesejendommens værdi. </w:t>
      </w:r>
      <w:bookmarkEnd w:id="8"/>
    </w:p>
    <w:p w14:paraId="2009C567" w14:textId="77777777" w:rsidR="00E933AD" w:rsidRPr="00E933AD" w:rsidRDefault="00E933AD" w:rsidP="00E933AD">
      <w:pPr>
        <w:spacing w:line="360" w:lineRule="auto"/>
      </w:pPr>
    </w:p>
    <w:p w14:paraId="48AAD762" w14:textId="1FBE0F57" w:rsidR="00F23EC0" w:rsidRDefault="00E933AD" w:rsidP="00F23EC0">
      <w:pPr>
        <w:spacing w:after="200" w:line="360" w:lineRule="auto"/>
        <w:rPr>
          <w:rFonts w:cs="Arial"/>
        </w:rPr>
      </w:pPr>
      <w:r>
        <w:rPr>
          <w:noProof/>
        </w:rPr>
        <w:drawing>
          <wp:inline distT="0" distB="0" distL="0" distR="0" wp14:anchorId="5119B975" wp14:editId="6D298509">
            <wp:extent cx="5688965" cy="1220470"/>
            <wp:effectExtent l="0" t="0" r="6985"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965" cy="1220470"/>
                    </a:xfrm>
                    <a:prstGeom prst="rect">
                      <a:avLst/>
                    </a:prstGeom>
                    <a:noFill/>
                    <a:ln>
                      <a:noFill/>
                    </a:ln>
                  </pic:spPr>
                </pic:pic>
              </a:graphicData>
            </a:graphic>
          </wp:inline>
        </w:drawing>
      </w:r>
    </w:p>
    <w:p w14:paraId="13D8A129" w14:textId="4656B16C" w:rsidR="00D45171" w:rsidRPr="00230033" w:rsidRDefault="00D45171" w:rsidP="00D45171">
      <w:pPr>
        <w:spacing w:after="200" w:line="360" w:lineRule="auto"/>
        <w:rPr>
          <w:rFonts w:cs="Arial"/>
        </w:rPr>
      </w:pPr>
      <w:r>
        <w:rPr>
          <w:rFonts w:cs="Arial"/>
        </w:rPr>
        <w:t>S</w:t>
      </w:r>
      <w:r w:rsidRPr="00230033">
        <w:rPr>
          <w:rFonts w:cs="Arial"/>
        </w:rPr>
        <w:t>enest ét år efter, at anlægget har produceret den første kilowatt-time</w:t>
      </w:r>
      <w:r w:rsidR="002B30F2">
        <w:rPr>
          <w:rFonts w:cs="Arial"/>
        </w:rPr>
        <w:t>,</w:t>
      </w:r>
      <w:r>
        <w:rPr>
          <w:rFonts w:cs="Arial"/>
        </w:rPr>
        <w:t xml:space="preserve"> skal du </w:t>
      </w:r>
      <w:r w:rsidR="002B30F2">
        <w:rPr>
          <w:rFonts w:cs="Arial"/>
        </w:rPr>
        <w:t>give besked til opstiller, om du vil gøre brug af salgsoptionen.</w:t>
      </w:r>
    </w:p>
    <w:p w14:paraId="117805A0" w14:textId="6E0FEBBD" w:rsidR="00230033" w:rsidRPr="00230033" w:rsidRDefault="00230033" w:rsidP="00230033">
      <w:pPr>
        <w:spacing w:after="200" w:line="360" w:lineRule="auto"/>
        <w:rPr>
          <w:rFonts w:cs="Arial"/>
        </w:rPr>
      </w:pPr>
      <w:r w:rsidRPr="00230033">
        <w:rPr>
          <w:rFonts w:cs="Arial"/>
        </w:rPr>
        <w:t xml:space="preserve">Vælger du at </w:t>
      </w:r>
      <w:r w:rsidR="002B30F2">
        <w:rPr>
          <w:rFonts w:cs="Arial"/>
        </w:rPr>
        <w:t>gøre brug af</w:t>
      </w:r>
      <w:r w:rsidR="002B30F2" w:rsidRPr="00230033">
        <w:rPr>
          <w:rFonts w:cs="Arial"/>
        </w:rPr>
        <w:t xml:space="preserve"> </w:t>
      </w:r>
      <w:r w:rsidRPr="00230033">
        <w:rPr>
          <w:rFonts w:cs="Arial"/>
        </w:rPr>
        <w:t>salgsoptionen, skal du og opstiller selv aftale tidspunkt og vilkår for indfrielsen af salgsoptionen. Hvis der allerede er udbetalt værditabserstatning for din beboelsesejendom, vil dette beløb blive modregnet ved indfrielsen af salgsoptionen.</w:t>
      </w:r>
    </w:p>
    <w:p w14:paraId="723F6FCF" w14:textId="57674213" w:rsidR="00F23EC0" w:rsidRPr="00611C4A" w:rsidRDefault="00F23EC0" w:rsidP="00A16D66">
      <w:pPr>
        <w:pStyle w:val="Overskrift3"/>
      </w:pPr>
      <w:bookmarkStart w:id="9" w:name="_Hlk223685463"/>
      <w:r w:rsidRPr="00611C4A">
        <w:t>Sådan anmelde</w:t>
      </w:r>
      <w:r w:rsidR="00230033">
        <w:t>r du</w:t>
      </w:r>
      <w:r w:rsidRPr="00611C4A">
        <w:t xml:space="preserve"> krav om erstatning for værditab og salgsoption</w:t>
      </w:r>
    </w:p>
    <w:p w14:paraId="06B15FC0" w14:textId="7606B824" w:rsidR="00F23EC0" w:rsidRPr="0080591E" w:rsidRDefault="003B62DE" w:rsidP="00F23EC0">
      <w:pPr>
        <w:spacing w:after="200" w:line="360" w:lineRule="auto"/>
        <w:rPr>
          <w:rFonts w:cs="Arial"/>
        </w:rPr>
      </w:pPr>
      <w:r>
        <w:rPr>
          <w:rFonts w:cs="Arial"/>
        </w:rPr>
        <w:t>K</w:t>
      </w:r>
      <w:r w:rsidR="00F23EC0" w:rsidRPr="0080591E">
        <w:rPr>
          <w:rFonts w:cs="Arial"/>
        </w:rPr>
        <w:t xml:space="preserve">rav om </w:t>
      </w:r>
      <w:r w:rsidR="009E006C">
        <w:rPr>
          <w:rFonts w:cs="Arial"/>
        </w:rPr>
        <w:t>erstatning</w:t>
      </w:r>
      <w:r w:rsidR="00F23EC0" w:rsidRPr="0080591E">
        <w:rPr>
          <w:rFonts w:cs="Arial"/>
        </w:rPr>
        <w:t xml:space="preserve"> for værditab og salgsoption</w:t>
      </w:r>
      <w:r w:rsidR="00B30F75">
        <w:rPr>
          <w:rFonts w:cs="Arial"/>
        </w:rPr>
        <w:t xml:space="preserve"> skal anmeldes</w:t>
      </w:r>
      <w:r w:rsidR="006D23FB">
        <w:rPr>
          <w:rFonts w:cs="Arial"/>
        </w:rPr>
        <w:t xml:space="preserve"> til</w:t>
      </w:r>
      <w:r w:rsidR="00A11F11" w:rsidRPr="00A11F11">
        <w:rPr>
          <w:rFonts w:cs="Arial"/>
        </w:rPr>
        <w:t> sekretariatet for</w:t>
      </w:r>
      <w:r w:rsidR="00A11F11">
        <w:rPr>
          <w:rFonts w:cs="Arial"/>
        </w:rPr>
        <w:t xml:space="preserve"> </w:t>
      </w:r>
      <w:r w:rsidR="006D23FB">
        <w:rPr>
          <w:rFonts w:cs="Arial"/>
        </w:rPr>
        <w:t>Taksationsmyndigheden</w:t>
      </w:r>
      <w:r w:rsidR="002B30F2">
        <w:rPr>
          <w:rFonts w:cs="Arial"/>
        </w:rPr>
        <w:t xml:space="preserve"> </w:t>
      </w:r>
      <w:r w:rsidR="006D23FB">
        <w:rPr>
          <w:rFonts w:cs="Arial"/>
        </w:rPr>
        <w:t>på</w:t>
      </w:r>
      <w:r w:rsidR="006D23FB" w:rsidRPr="0080591E">
        <w:rPr>
          <w:rFonts w:cs="Arial"/>
        </w:rPr>
        <w:t xml:space="preserve"> hjemmesiden </w:t>
      </w:r>
      <w:hyperlink r:id="rId14" w:history="1">
        <w:r w:rsidR="006D23FB" w:rsidRPr="0080591E">
          <w:rPr>
            <w:rStyle w:val="Hyperlink"/>
            <w:rFonts w:cs="Arial"/>
          </w:rPr>
          <w:t>www.taksationsmyndigheden.dk</w:t>
        </w:r>
      </w:hyperlink>
    </w:p>
    <w:p w14:paraId="67549427" w14:textId="3D909A2E" w:rsidR="00E340B0" w:rsidRDefault="00B30F75" w:rsidP="00F23EC0">
      <w:pPr>
        <w:spacing w:after="200" w:line="360" w:lineRule="auto"/>
        <w:rPr>
          <w:rFonts w:cs="Arial"/>
        </w:rPr>
      </w:pPr>
      <w:r w:rsidRPr="00687A31">
        <w:rPr>
          <w:rFonts w:cs="Arial"/>
          <w:b/>
          <w:bCs/>
        </w:rPr>
        <w:t>Det er vigtigt, at a</w:t>
      </w:r>
      <w:r w:rsidR="00230033" w:rsidRPr="00687A31">
        <w:rPr>
          <w:rFonts w:cs="Arial"/>
          <w:b/>
          <w:bCs/>
        </w:rPr>
        <w:t>nmeldelse</w:t>
      </w:r>
      <w:r w:rsidR="00476271">
        <w:rPr>
          <w:rFonts w:cs="Arial"/>
          <w:b/>
          <w:bCs/>
        </w:rPr>
        <w:t>n</w:t>
      </w:r>
      <w:r w:rsidR="00F23EC0" w:rsidRPr="00687A31">
        <w:rPr>
          <w:rFonts w:cs="Arial"/>
          <w:b/>
          <w:bCs/>
        </w:rPr>
        <w:t xml:space="preserve"> </w:t>
      </w:r>
      <w:r w:rsidR="00573429">
        <w:rPr>
          <w:rFonts w:cs="Arial"/>
          <w:b/>
          <w:bCs/>
        </w:rPr>
        <w:t xml:space="preserve">er modtaget </w:t>
      </w:r>
      <w:r w:rsidR="009E006C">
        <w:rPr>
          <w:rFonts w:cs="Arial"/>
          <w:b/>
          <w:bCs/>
        </w:rPr>
        <w:t>senest den</w:t>
      </w:r>
      <w:r w:rsidR="00FB222F">
        <w:rPr>
          <w:rFonts w:cs="Arial"/>
          <w:b/>
          <w:bCs/>
        </w:rPr>
        <w:t xml:space="preserve"> </w:t>
      </w:r>
      <w:commentRangeStart w:id="10"/>
      <w:r w:rsidR="00FB222F" w:rsidRPr="00FB222F">
        <w:rPr>
          <w:rFonts w:cs="Arial"/>
          <w:b/>
          <w:bCs/>
          <w:color w:val="FF0000"/>
          <w:u w:val="single"/>
        </w:rPr>
        <w:t>[indsæt dato, måned og årstal]</w:t>
      </w:r>
      <w:r w:rsidR="00FB222F" w:rsidRPr="00FB222F">
        <w:rPr>
          <w:rFonts w:cs="Arial"/>
          <w:b/>
          <w:bCs/>
          <w:u w:val="single"/>
        </w:rPr>
        <w:t xml:space="preserve"> </w:t>
      </w:r>
      <w:commentRangeEnd w:id="10"/>
      <w:r w:rsidR="007309C0">
        <w:rPr>
          <w:rStyle w:val="Kommentarhenvisning"/>
          <w:rFonts w:ascii="Verdana" w:eastAsia="Times New Roman" w:hAnsi="Verdana" w:cs="Times New Roman"/>
          <w:lang w:eastAsia="da-DK"/>
        </w:rPr>
        <w:commentReference w:id="10"/>
      </w:r>
      <w:r w:rsidR="00E340B0" w:rsidRPr="00975B06">
        <w:rPr>
          <w:rFonts w:cs="Arial"/>
        </w:rPr>
        <w:t>som er</w:t>
      </w:r>
      <w:r w:rsidR="00E340B0">
        <w:rPr>
          <w:rFonts w:cs="Arial"/>
          <w:b/>
          <w:bCs/>
        </w:rPr>
        <w:t xml:space="preserve"> </w:t>
      </w:r>
      <w:r w:rsidRPr="0080591E">
        <w:rPr>
          <w:rFonts w:cs="Arial"/>
        </w:rPr>
        <w:t xml:space="preserve">8 uger efter, at </w:t>
      </w:r>
      <w:r>
        <w:rPr>
          <w:rFonts w:cs="Arial"/>
        </w:rPr>
        <w:t>informations</w:t>
      </w:r>
      <w:r w:rsidRPr="0080591E">
        <w:rPr>
          <w:rFonts w:cs="Arial"/>
        </w:rPr>
        <w:t>mødet har været afholdt</w:t>
      </w:r>
      <w:r w:rsidR="00F23EC0" w:rsidRPr="0080591E">
        <w:rPr>
          <w:rFonts w:cs="Arial"/>
        </w:rPr>
        <w:t xml:space="preserve">. </w:t>
      </w:r>
    </w:p>
    <w:p w14:paraId="342769E7" w14:textId="1EFB8E0B" w:rsidR="00F23EC0" w:rsidRDefault="00F23EC0" w:rsidP="00F23EC0">
      <w:pPr>
        <w:spacing w:after="200" w:line="360" w:lineRule="auto"/>
      </w:pPr>
      <w:r>
        <w:rPr>
          <w:rFonts w:cs="Arial"/>
        </w:rPr>
        <w:t xml:space="preserve">Hvis </w:t>
      </w:r>
      <w:r w:rsidR="00EB488E">
        <w:rPr>
          <w:rFonts w:cs="Arial"/>
        </w:rPr>
        <w:t>et eventuelt gebyr</w:t>
      </w:r>
      <w:r>
        <w:rPr>
          <w:rFonts w:cs="Arial"/>
        </w:rPr>
        <w:t xml:space="preserve"> ikke betales rettidigt, kan </w:t>
      </w:r>
      <w:r w:rsidRPr="0080591E">
        <w:rPr>
          <w:rFonts w:cs="Arial"/>
        </w:rPr>
        <w:t xml:space="preserve">Taksationsmyndigheden undlade at </w:t>
      </w:r>
      <w:r w:rsidR="00E340B0">
        <w:rPr>
          <w:rFonts w:cs="Arial"/>
        </w:rPr>
        <w:t>behandle</w:t>
      </w:r>
      <w:r w:rsidRPr="0080591E">
        <w:rPr>
          <w:rFonts w:cs="Arial"/>
        </w:rPr>
        <w:t xml:space="preserve"> </w:t>
      </w:r>
      <w:r w:rsidR="00230033">
        <w:rPr>
          <w:rFonts w:cs="Arial"/>
        </w:rPr>
        <w:t>din</w:t>
      </w:r>
      <w:r w:rsidRPr="0080591E">
        <w:rPr>
          <w:rFonts w:cs="Arial"/>
        </w:rPr>
        <w:t xml:space="preserve"> anmeldelse. </w:t>
      </w:r>
      <w:r w:rsidR="006B60F8" w:rsidRPr="00917844">
        <w:t xml:space="preserve">Et indbetalt gebyr uden en anmeldelse betragtes ikke som en rettidig anmeldelse. </w:t>
      </w:r>
    </w:p>
    <w:p w14:paraId="1419728D" w14:textId="3114563B" w:rsidR="00E340B0" w:rsidRPr="0080591E" w:rsidRDefault="00E340B0" w:rsidP="00F23EC0">
      <w:pPr>
        <w:spacing w:after="200" w:line="360" w:lineRule="auto"/>
        <w:rPr>
          <w:rFonts w:cs="Arial"/>
        </w:rPr>
      </w:pPr>
      <w:r>
        <w:t>Overskrides fristen</w:t>
      </w:r>
      <w:r w:rsidR="00975B06">
        <w:t xml:space="preserve"> for anmeldelse</w:t>
      </w:r>
      <w:r>
        <w:t xml:space="preserve"> eller indbetales gebyret ikke, </w:t>
      </w:r>
      <w:r w:rsidRPr="0080591E">
        <w:rPr>
          <w:rFonts w:cs="Arial"/>
        </w:rPr>
        <w:t xml:space="preserve">er opstiller ikke forpligtet til at betale for værditab eller </w:t>
      </w:r>
      <w:r>
        <w:rPr>
          <w:rFonts w:cs="Arial"/>
        </w:rPr>
        <w:t xml:space="preserve">at tilbyde at købe ejendommen ved </w:t>
      </w:r>
      <w:r w:rsidRPr="0080591E">
        <w:rPr>
          <w:rFonts w:cs="Arial"/>
        </w:rPr>
        <w:t>salgsoption.</w:t>
      </w:r>
      <w:r>
        <w:rPr>
          <w:rFonts w:cs="Arial"/>
        </w:rPr>
        <w:t xml:space="preserve"> </w:t>
      </w:r>
    </w:p>
    <w:bookmarkEnd w:id="9"/>
    <w:p w14:paraId="4D73C5A4" w14:textId="56EEF13D" w:rsidR="00505773" w:rsidRPr="007D36B4" w:rsidRDefault="00F23EC0" w:rsidP="00F23EC0">
      <w:pPr>
        <w:spacing w:after="160" w:line="360" w:lineRule="auto"/>
        <w:rPr>
          <w:rFonts w:cs="Arial"/>
        </w:rPr>
      </w:pPr>
      <w:r w:rsidRPr="0080591E">
        <w:rPr>
          <w:rFonts w:cs="Arial"/>
        </w:rPr>
        <w:t>Kun under særlige omstændigheder kan der dispenseres fra fristen. Dispensation fra anmeldelsesfristen kræver, at</w:t>
      </w:r>
      <w:r w:rsidR="00EB488E">
        <w:rPr>
          <w:rFonts w:cs="Arial"/>
        </w:rPr>
        <w:t xml:space="preserve"> du som</w:t>
      </w:r>
      <w:r w:rsidRPr="0080591E">
        <w:rPr>
          <w:rFonts w:cs="Arial"/>
        </w:rPr>
        <w:t xml:space="preserve"> ejer</w:t>
      </w:r>
      <w:r w:rsidR="00EB488E">
        <w:rPr>
          <w:rFonts w:cs="Arial"/>
        </w:rPr>
        <w:t xml:space="preserve"> </w:t>
      </w:r>
      <w:r w:rsidRPr="0080591E">
        <w:rPr>
          <w:rFonts w:cs="Arial"/>
        </w:rPr>
        <w:t>af beboelsesejendommen af særlige grunde ikke har haft mulighed for at blive opmærksom på det</w:t>
      </w:r>
      <w:r w:rsidR="000050AC">
        <w:rPr>
          <w:rFonts w:cs="Arial"/>
        </w:rPr>
        <w:t xml:space="preserve">te </w:t>
      </w:r>
      <w:r w:rsidRPr="0080591E">
        <w:rPr>
          <w:rFonts w:cs="Arial"/>
        </w:rPr>
        <w:t xml:space="preserve">brev, </w:t>
      </w:r>
      <w:r w:rsidR="00EB488E">
        <w:rPr>
          <w:rFonts w:cs="Arial"/>
        </w:rPr>
        <w:t>der</w:t>
      </w:r>
      <w:r w:rsidRPr="0080591E">
        <w:rPr>
          <w:rFonts w:cs="Arial"/>
        </w:rPr>
        <w:t xml:space="preserve"> er sendt </w:t>
      </w:r>
      <w:r w:rsidR="00EB488E">
        <w:rPr>
          <w:rFonts w:cs="Arial"/>
        </w:rPr>
        <w:t>via</w:t>
      </w:r>
      <w:r w:rsidRPr="0080591E">
        <w:rPr>
          <w:rFonts w:cs="Arial"/>
        </w:rPr>
        <w:t xml:space="preserve"> digital post </w:t>
      </w:r>
      <w:r w:rsidR="00EB488E">
        <w:rPr>
          <w:rFonts w:cs="Arial"/>
        </w:rPr>
        <w:t>eller almindelig</w:t>
      </w:r>
      <w:r w:rsidR="00EB488E" w:rsidRPr="0080591E">
        <w:rPr>
          <w:rFonts w:cs="Arial"/>
        </w:rPr>
        <w:t xml:space="preserve"> post ved fritagelse for digital post</w:t>
      </w:r>
      <w:r w:rsidR="004F3182">
        <w:rPr>
          <w:rFonts w:cs="Arial"/>
        </w:rPr>
        <w:t xml:space="preserve"> </w:t>
      </w:r>
      <w:r w:rsidR="004F3182" w:rsidRPr="0080591E">
        <w:rPr>
          <w:rFonts w:cs="Arial"/>
        </w:rPr>
        <w:t>til ejere</w:t>
      </w:r>
      <w:r w:rsidR="004F3182" w:rsidRPr="004F3182">
        <w:rPr>
          <w:rFonts w:cs="Arial"/>
        </w:rPr>
        <w:t xml:space="preserve"> </w:t>
      </w:r>
      <w:r w:rsidR="004F3182" w:rsidRPr="0080591E">
        <w:rPr>
          <w:rFonts w:cs="Arial"/>
        </w:rPr>
        <w:t xml:space="preserve">og beboere af bygninger på matrikler inden for </w:t>
      </w:r>
      <w:commentRangeStart w:id="11"/>
      <w:r w:rsidR="008C20FC" w:rsidRPr="00EF6007">
        <w:rPr>
          <w:rFonts w:cs="Arial"/>
          <w:color w:val="FF0000"/>
        </w:rPr>
        <w:t xml:space="preserve">[indsæt] </w:t>
      </w:r>
      <w:commentRangeEnd w:id="11"/>
      <w:r w:rsidR="008C20FC">
        <w:rPr>
          <w:rStyle w:val="Kommentarhenvisning"/>
          <w:rFonts w:ascii="Verdana" w:eastAsia="Times New Roman" w:hAnsi="Verdana" w:cs="Times New Roman"/>
          <w:lang w:eastAsia="da-DK"/>
        </w:rPr>
        <w:commentReference w:id="11"/>
      </w:r>
      <w:r w:rsidR="004F3182" w:rsidRPr="00D14203">
        <w:rPr>
          <w:rFonts w:cs="Arial"/>
        </w:rPr>
        <w:t>k</w:t>
      </w:r>
      <w:r w:rsidR="004F3182" w:rsidRPr="0080591E">
        <w:rPr>
          <w:rFonts w:cs="Arial"/>
        </w:rPr>
        <w:t>m</w:t>
      </w:r>
      <w:r w:rsidR="00EB488E">
        <w:rPr>
          <w:rFonts w:cs="Arial"/>
        </w:rPr>
        <w:t>,</w:t>
      </w:r>
      <w:r w:rsidR="000050AC">
        <w:rPr>
          <w:rFonts w:cs="Arial"/>
        </w:rPr>
        <w:t xml:space="preserve"> </w:t>
      </w:r>
      <w:r w:rsidRPr="0080591E">
        <w:rPr>
          <w:rFonts w:cs="Arial"/>
        </w:rPr>
        <w:t xml:space="preserve">eller at </w:t>
      </w:r>
      <w:r w:rsidR="00EB488E">
        <w:rPr>
          <w:rFonts w:cs="Arial"/>
        </w:rPr>
        <w:t>du</w:t>
      </w:r>
      <w:r w:rsidRPr="0080591E">
        <w:rPr>
          <w:rFonts w:cs="Arial"/>
        </w:rPr>
        <w:t xml:space="preserve"> ikke har kunnet </w:t>
      </w:r>
      <w:r w:rsidR="000050AC">
        <w:rPr>
          <w:rFonts w:cs="Arial"/>
        </w:rPr>
        <w:t>anmelde</w:t>
      </w:r>
      <w:r w:rsidR="000050AC" w:rsidRPr="0080591E">
        <w:rPr>
          <w:rFonts w:cs="Arial"/>
        </w:rPr>
        <w:t xml:space="preserve"> </w:t>
      </w:r>
      <w:r w:rsidRPr="0080591E">
        <w:rPr>
          <w:rFonts w:cs="Arial"/>
        </w:rPr>
        <w:t xml:space="preserve">krav inden for 8-ugers-fristen pga. sygdom, længere tids bortrejse eller </w:t>
      </w:r>
      <w:r w:rsidRPr="0080591E">
        <w:rPr>
          <w:rFonts w:cs="Arial"/>
        </w:rPr>
        <w:lastRenderedPageBreak/>
        <w:t xml:space="preserve">lignende. </w:t>
      </w:r>
      <w:r w:rsidR="000050AC">
        <w:rPr>
          <w:rFonts w:cs="Arial"/>
        </w:rPr>
        <w:t>Som ejer kan du</w:t>
      </w:r>
      <w:r w:rsidR="00EB488E">
        <w:rPr>
          <w:rFonts w:cs="Arial"/>
        </w:rPr>
        <w:t xml:space="preserve"> anmode Taksationsmyndigheden</w:t>
      </w:r>
      <w:r w:rsidRPr="0080591E">
        <w:rPr>
          <w:rFonts w:cs="Arial"/>
        </w:rPr>
        <w:t xml:space="preserve"> </w:t>
      </w:r>
      <w:r w:rsidR="00EB488E" w:rsidRPr="0080591E">
        <w:rPr>
          <w:rFonts w:cs="Arial"/>
        </w:rPr>
        <w:t xml:space="preserve">om dispensation </w:t>
      </w:r>
      <w:r w:rsidRPr="0080591E">
        <w:rPr>
          <w:rFonts w:cs="Arial"/>
        </w:rPr>
        <w:t>ind</w:t>
      </w:r>
      <w:r w:rsidR="00975B06">
        <w:rPr>
          <w:rFonts w:cs="Arial"/>
        </w:rPr>
        <w:t>til</w:t>
      </w:r>
      <w:r w:rsidRPr="0080591E">
        <w:rPr>
          <w:rFonts w:cs="Arial"/>
        </w:rPr>
        <w:t xml:space="preserve"> 6 uger</w:t>
      </w:r>
      <w:r w:rsidR="00E46BB3">
        <w:rPr>
          <w:rFonts w:cs="Arial"/>
        </w:rPr>
        <w:t xml:space="preserve"> </w:t>
      </w:r>
      <w:r w:rsidRPr="0080591E">
        <w:rPr>
          <w:rFonts w:cs="Arial"/>
        </w:rPr>
        <w:t>efter</w:t>
      </w:r>
      <w:r w:rsidR="00E46BB3">
        <w:rPr>
          <w:rFonts w:cs="Arial"/>
        </w:rPr>
        <w:t>,</w:t>
      </w:r>
      <w:r w:rsidR="00EB488E">
        <w:rPr>
          <w:rFonts w:cs="Arial"/>
        </w:rPr>
        <w:t xml:space="preserve"> at anlægget har produceret den</w:t>
      </w:r>
      <w:r w:rsidRPr="0080591E">
        <w:rPr>
          <w:rFonts w:cs="Arial"/>
        </w:rPr>
        <w:t xml:space="preserve"> første kilowatt-time</w:t>
      </w:r>
      <w:r w:rsidR="00EB488E">
        <w:rPr>
          <w:rFonts w:cs="Arial"/>
        </w:rPr>
        <w:t>.</w:t>
      </w:r>
    </w:p>
    <w:p w14:paraId="5E169541" w14:textId="6F0928EC" w:rsidR="000050AC" w:rsidRPr="00F0549A" w:rsidRDefault="000050AC" w:rsidP="00A16D66">
      <w:pPr>
        <w:pStyle w:val="Overskrift3"/>
      </w:pPr>
      <w:r w:rsidRPr="000050AC">
        <w:t xml:space="preserve">Frivillig </w:t>
      </w:r>
      <w:r w:rsidR="00156DA0">
        <w:t>aftale</w:t>
      </w:r>
    </w:p>
    <w:p w14:paraId="5229506B" w14:textId="5F318E5A" w:rsidR="00807E13" w:rsidRDefault="00D56294" w:rsidP="008867EE">
      <w:pPr>
        <w:spacing w:after="160" w:line="360" w:lineRule="auto"/>
      </w:pPr>
      <w:r>
        <w:rPr>
          <w:rFonts w:cs="Arial"/>
        </w:rPr>
        <w:t>Du og o</w:t>
      </w:r>
      <w:r w:rsidR="00F23EC0" w:rsidRPr="0080591E">
        <w:rPr>
          <w:rFonts w:cs="Arial"/>
        </w:rPr>
        <w:t>pstiller</w:t>
      </w:r>
      <w:r w:rsidR="00451DEC">
        <w:rPr>
          <w:rFonts w:cs="Arial"/>
        </w:rPr>
        <w:t xml:space="preserve"> kan</w:t>
      </w:r>
      <w:r>
        <w:rPr>
          <w:rFonts w:cs="Arial"/>
        </w:rPr>
        <w:t xml:space="preserve"> som alternativ </w:t>
      </w:r>
      <w:r w:rsidR="00975B06">
        <w:rPr>
          <w:rFonts w:cs="Arial"/>
        </w:rPr>
        <w:t>indgå e</w:t>
      </w:r>
      <w:r w:rsidR="00A82078">
        <w:rPr>
          <w:rFonts w:cs="Arial"/>
        </w:rPr>
        <w:t>n</w:t>
      </w:r>
      <w:r w:rsidR="00F23EC0" w:rsidRPr="0080591E">
        <w:rPr>
          <w:rFonts w:cs="Arial"/>
        </w:rPr>
        <w:t xml:space="preserve"> frivillig </w:t>
      </w:r>
      <w:r w:rsidR="00156DA0">
        <w:rPr>
          <w:rFonts w:cs="Arial"/>
        </w:rPr>
        <w:t>aftale</w:t>
      </w:r>
      <w:r w:rsidR="00F23EC0" w:rsidRPr="0080591E">
        <w:rPr>
          <w:rFonts w:cs="Arial"/>
        </w:rPr>
        <w:t xml:space="preserve"> </w:t>
      </w:r>
      <w:r w:rsidR="00112BAC">
        <w:rPr>
          <w:rFonts w:cs="Arial"/>
        </w:rPr>
        <w:t>om værditabets størrelse og</w:t>
      </w:r>
      <w:r w:rsidR="00FC15DA">
        <w:rPr>
          <w:rFonts w:cs="Arial"/>
        </w:rPr>
        <w:t xml:space="preserve"> eventuelt </w:t>
      </w:r>
      <w:r w:rsidR="00112BAC">
        <w:rPr>
          <w:rFonts w:cs="Arial"/>
        </w:rPr>
        <w:t>salg af din</w:t>
      </w:r>
      <w:r w:rsidR="00074947">
        <w:rPr>
          <w:rFonts w:cs="Arial"/>
        </w:rPr>
        <w:t xml:space="preserve"> beboelsesejendom</w:t>
      </w:r>
      <w:r w:rsidR="00112BAC">
        <w:rPr>
          <w:rFonts w:cs="Arial"/>
        </w:rPr>
        <w:t xml:space="preserve">. </w:t>
      </w:r>
      <w:r w:rsidR="008867EE" w:rsidRPr="000C0096">
        <w:rPr>
          <w:rFonts w:cs="Arial"/>
        </w:rPr>
        <w:t>Hvis du indgår e</w:t>
      </w:r>
      <w:r w:rsidR="00807E13">
        <w:rPr>
          <w:rFonts w:cs="Arial"/>
        </w:rPr>
        <w:t>n</w:t>
      </w:r>
      <w:r w:rsidR="008867EE" w:rsidRPr="000C0096">
        <w:rPr>
          <w:rFonts w:cs="Arial"/>
        </w:rPr>
        <w:t xml:space="preserve"> frivillig </w:t>
      </w:r>
      <w:r w:rsidR="00156DA0">
        <w:rPr>
          <w:rFonts w:cs="Arial"/>
        </w:rPr>
        <w:t>aftale</w:t>
      </w:r>
      <w:r w:rsidR="008867EE" w:rsidRPr="000C0096">
        <w:rPr>
          <w:rFonts w:cs="Arial"/>
        </w:rPr>
        <w:t xml:space="preserve"> med opstiller, </w:t>
      </w:r>
      <w:r>
        <w:rPr>
          <w:rFonts w:cs="Arial"/>
        </w:rPr>
        <w:t xml:space="preserve">og har </w:t>
      </w:r>
      <w:r w:rsidR="00975B06">
        <w:rPr>
          <w:rFonts w:cs="Arial"/>
        </w:rPr>
        <w:t xml:space="preserve">du allerede </w:t>
      </w:r>
      <w:r w:rsidR="008867EE" w:rsidRPr="000C0096">
        <w:rPr>
          <w:rFonts w:cs="Arial"/>
        </w:rPr>
        <w:t>anmeldt et krav</w:t>
      </w:r>
      <w:r>
        <w:rPr>
          <w:rFonts w:cs="Arial"/>
        </w:rPr>
        <w:t xml:space="preserve"> om erstatning for værditab og eventuel salgsoption</w:t>
      </w:r>
      <w:r w:rsidR="008867EE" w:rsidRPr="000C0096">
        <w:rPr>
          <w:rFonts w:cs="Arial"/>
        </w:rPr>
        <w:t>,</w:t>
      </w:r>
      <w:r>
        <w:rPr>
          <w:rFonts w:cs="Arial"/>
        </w:rPr>
        <w:t xml:space="preserve"> </w:t>
      </w:r>
      <w:r w:rsidR="008867EE" w:rsidRPr="000C0096">
        <w:rPr>
          <w:rFonts w:cs="Arial"/>
        </w:rPr>
        <w:t>skal Energistyrelsen orienteres</w:t>
      </w:r>
      <w:r w:rsidR="00112BAC">
        <w:rPr>
          <w:rFonts w:cs="Arial"/>
        </w:rPr>
        <w:t xml:space="preserve">. </w:t>
      </w:r>
      <w:r w:rsidR="008867EE" w:rsidRPr="000C0096">
        <w:rPr>
          <w:rFonts w:cs="Arial"/>
        </w:rPr>
        <w:t xml:space="preserve"> </w:t>
      </w:r>
      <w:r w:rsidR="00E90DB9">
        <w:rPr>
          <w:rFonts w:cs="Arial"/>
        </w:rPr>
        <w:t>Taksationsmyndigheden</w:t>
      </w:r>
      <w:r w:rsidR="00112BAC">
        <w:rPr>
          <w:rFonts w:cs="Arial"/>
        </w:rPr>
        <w:t xml:space="preserve"> afslutter herefter sagen</w:t>
      </w:r>
      <w:r w:rsidR="00D77849">
        <w:rPr>
          <w:rFonts w:cs="Arial"/>
        </w:rPr>
        <w:t>,</w:t>
      </w:r>
      <w:r w:rsidR="00E90DB9">
        <w:rPr>
          <w:rFonts w:cs="Arial"/>
        </w:rPr>
        <w:t xml:space="preserve"> inden der bliver truffet afgørelse om værditabets størrelse og ev</w:t>
      </w:r>
      <w:r w:rsidR="00D77849">
        <w:rPr>
          <w:rFonts w:cs="Arial"/>
        </w:rPr>
        <w:t>entuel</w:t>
      </w:r>
      <w:r w:rsidR="00E90DB9">
        <w:rPr>
          <w:rFonts w:cs="Arial"/>
        </w:rPr>
        <w:t xml:space="preserve"> salgsoption.</w:t>
      </w:r>
      <w:r w:rsidR="00807E13" w:rsidRPr="00807E13">
        <w:t xml:space="preserve"> </w:t>
      </w:r>
    </w:p>
    <w:p w14:paraId="2821B23B" w14:textId="5EFBAB0A" w:rsidR="00D77849" w:rsidRDefault="00D77849" w:rsidP="00F23EC0">
      <w:pPr>
        <w:spacing w:after="160" w:line="360" w:lineRule="auto"/>
        <w:rPr>
          <w:rFonts w:cs="Arial"/>
        </w:rPr>
      </w:pPr>
      <w:r w:rsidRPr="00D77849">
        <w:rPr>
          <w:rFonts w:cs="Arial"/>
        </w:rPr>
        <w:t>Indgå</w:t>
      </w:r>
      <w:r>
        <w:rPr>
          <w:rFonts w:cs="Arial"/>
        </w:rPr>
        <w:t>r</w:t>
      </w:r>
      <w:r w:rsidRPr="00D77849">
        <w:rPr>
          <w:rFonts w:cs="Arial"/>
        </w:rPr>
        <w:t xml:space="preserve"> d</w:t>
      </w:r>
      <w:r>
        <w:rPr>
          <w:rFonts w:cs="Arial"/>
        </w:rPr>
        <w:t>u</w:t>
      </w:r>
      <w:r w:rsidRPr="00D77849">
        <w:rPr>
          <w:rFonts w:cs="Arial"/>
        </w:rPr>
        <w:t xml:space="preserve"> en frivillig aftale</w:t>
      </w:r>
      <w:r>
        <w:rPr>
          <w:rFonts w:cs="Arial"/>
        </w:rPr>
        <w:t xml:space="preserve"> med opstiller</w:t>
      </w:r>
      <w:r w:rsidRPr="00D77849">
        <w:rPr>
          <w:rFonts w:cs="Arial"/>
        </w:rPr>
        <w:t xml:space="preserve">, kan </w:t>
      </w:r>
      <w:r w:rsidR="00037B0C">
        <w:rPr>
          <w:rFonts w:cs="Arial"/>
        </w:rPr>
        <w:t xml:space="preserve">den frivillige aftale </w:t>
      </w:r>
      <w:r w:rsidRPr="00D77849">
        <w:rPr>
          <w:rFonts w:cs="Arial"/>
        </w:rPr>
        <w:t xml:space="preserve">ikke </w:t>
      </w:r>
      <w:r w:rsidR="00037B0C">
        <w:rPr>
          <w:rFonts w:cs="Arial"/>
        </w:rPr>
        <w:t>indbringes for</w:t>
      </w:r>
      <w:r w:rsidRPr="00D77849">
        <w:rPr>
          <w:rFonts w:cs="Arial"/>
        </w:rPr>
        <w:t xml:space="preserve"> Taksationsmyndigheden eller anden administrativ myndighed</w:t>
      </w:r>
      <w:r w:rsidR="00037B0C">
        <w:rPr>
          <w:rFonts w:cs="Arial"/>
        </w:rPr>
        <w:t>.</w:t>
      </w:r>
    </w:p>
    <w:p w14:paraId="0E4E033C" w14:textId="1B65B6C7" w:rsidR="00270BC8" w:rsidRPr="000C0096" w:rsidRDefault="00270BC8" w:rsidP="00A16D66">
      <w:pPr>
        <w:pStyle w:val="Overskrift3"/>
      </w:pPr>
      <w:r w:rsidRPr="000C0096">
        <w:t>Tilbagebetaling af gebyr</w:t>
      </w:r>
    </w:p>
    <w:p w14:paraId="51B690E8" w14:textId="058652F3" w:rsidR="00CA392C" w:rsidRDefault="00E22782" w:rsidP="00B31C04">
      <w:pPr>
        <w:spacing w:after="200" w:line="360" w:lineRule="auto"/>
        <w:rPr>
          <w:rFonts w:cs="Arial"/>
        </w:rPr>
      </w:pPr>
      <w:r>
        <w:rPr>
          <w:rFonts w:cs="Arial"/>
        </w:rPr>
        <w:t>D</w:t>
      </w:r>
      <w:r w:rsidR="00270BC8">
        <w:rPr>
          <w:rFonts w:cs="Arial"/>
        </w:rPr>
        <w:t>u</w:t>
      </w:r>
      <w:r>
        <w:rPr>
          <w:rFonts w:cs="Arial"/>
        </w:rPr>
        <w:t xml:space="preserve"> får</w:t>
      </w:r>
      <w:r w:rsidR="00270BC8">
        <w:rPr>
          <w:rFonts w:cs="Arial"/>
        </w:rPr>
        <w:t xml:space="preserve"> gebyret</w:t>
      </w:r>
      <w:r>
        <w:rPr>
          <w:rFonts w:cs="Arial"/>
        </w:rPr>
        <w:t xml:space="preserve"> på 4.000 kr.</w:t>
      </w:r>
      <w:r w:rsidR="00270BC8">
        <w:rPr>
          <w:rFonts w:cs="Arial"/>
        </w:rPr>
        <w:t xml:space="preserve"> retur i følgende tilfælde</w:t>
      </w:r>
      <w:r w:rsidR="00CA392C">
        <w:rPr>
          <w:rFonts w:cs="Arial"/>
        </w:rPr>
        <w:t>:</w:t>
      </w:r>
      <w:r w:rsidR="00270BC8">
        <w:rPr>
          <w:rFonts w:cs="Arial"/>
        </w:rPr>
        <w:t xml:space="preserve"> </w:t>
      </w:r>
    </w:p>
    <w:p w14:paraId="4F4AF641" w14:textId="5167CC1A" w:rsidR="00CA392C" w:rsidRPr="000C0096" w:rsidRDefault="00B31C04" w:rsidP="000C0096">
      <w:pPr>
        <w:pStyle w:val="Listeafsnit"/>
        <w:numPr>
          <w:ilvl w:val="0"/>
          <w:numId w:val="8"/>
        </w:numPr>
        <w:spacing w:after="200" w:line="360" w:lineRule="auto"/>
        <w:ind w:left="397" w:hanging="284"/>
        <w:rPr>
          <w:rFonts w:asciiTheme="minorHAnsi" w:hAnsiTheme="minorHAnsi" w:cstheme="minorHAnsi"/>
          <w:sz w:val="20"/>
        </w:rPr>
      </w:pPr>
      <w:r w:rsidRPr="000C0096">
        <w:rPr>
          <w:rFonts w:asciiTheme="minorHAnsi" w:hAnsiTheme="minorHAnsi" w:cstheme="minorHAnsi"/>
          <w:sz w:val="20"/>
        </w:rPr>
        <w:t xml:space="preserve">Taksationsmyndigheden afgør, at </w:t>
      </w:r>
      <w:r w:rsidR="00E22782">
        <w:rPr>
          <w:rFonts w:asciiTheme="minorHAnsi" w:hAnsiTheme="minorHAnsi" w:cstheme="minorHAnsi"/>
          <w:sz w:val="20"/>
        </w:rPr>
        <w:t>vindmøllerne</w:t>
      </w:r>
      <w:r w:rsidR="00E22782" w:rsidRPr="000C0096">
        <w:rPr>
          <w:rFonts w:asciiTheme="minorHAnsi" w:hAnsiTheme="minorHAnsi" w:cstheme="minorHAnsi"/>
          <w:sz w:val="20"/>
        </w:rPr>
        <w:t xml:space="preserve"> </w:t>
      </w:r>
      <w:r w:rsidRPr="000C0096">
        <w:rPr>
          <w:rFonts w:asciiTheme="minorHAnsi" w:hAnsiTheme="minorHAnsi" w:cstheme="minorHAnsi"/>
          <w:sz w:val="20"/>
        </w:rPr>
        <w:t>har forårsaget et værditab på over 1 % af</w:t>
      </w:r>
      <w:r w:rsidR="00FF3C6A" w:rsidRPr="000C0096">
        <w:rPr>
          <w:rFonts w:asciiTheme="minorHAnsi" w:hAnsiTheme="minorHAnsi" w:cstheme="minorHAnsi"/>
          <w:sz w:val="20"/>
        </w:rPr>
        <w:t xml:space="preserve"> din</w:t>
      </w:r>
      <w:r w:rsidRPr="000C0096">
        <w:rPr>
          <w:rFonts w:asciiTheme="minorHAnsi" w:hAnsiTheme="minorHAnsi" w:cstheme="minorHAnsi"/>
          <w:sz w:val="20"/>
        </w:rPr>
        <w:t xml:space="preserve"> beboelsesejendoms værdi</w:t>
      </w:r>
      <w:r w:rsidR="00CA392C">
        <w:rPr>
          <w:rFonts w:asciiTheme="minorHAnsi" w:hAnsiTheme="minorHAnsi" w:cstheme="minorHAnsi"/>
          <w:sz w:val="20"/>
        </w:rPr>
        <w:t>.</w:t>
      </w:r>
      <w:r w:rsidRPr="000C0096">
        <w:rPr>
          <w:rFonts w:asciiTheme="minorHAnsi" w:hAnsiTheme="minorHAnsi" w:cstheme="minorHAnsi"/>
          <w:sz w:val="20"/>
        </w:rPr>
        <w:t xml:space="preserve"> </w:t>
      </w:r>
    </w:p>
    <w:p w14:paraId="37412432" w14:textId="3FD75791" w:rsidR="00CA392C" w:rsidRPr="000C0096" w:rsidRDefault="00CA392C" w:rsidP="000C0096">
      <w:pPr>
        <w:pStyle w:val="Listeafsnit"/>
        <w:numPr>
          <w:ilvl w:val="0"/>
          <w:numId w:val="8"/>
        </w:numPr>
        <w:spacing w:after="200" w:line="360" w:lineRule="auto"/>
        <w:ind w:left="397" w:hanging="284"/>
        <w:rPr>
          <w:rFonts w:asciiTheme="minorHAnsi" w:hAnsiTheme="minorHAnsi" w:cstheme="minorHAnsi"/>
          <w:sz w:val="20"/>
        </w:rPr>
      </w:pPr>
      <w:r w:rsidRPr="000C0096">
        <w:rPr>
          <w:rFonts w:asciiTheme="minorHAnsi" w:hAnsiTheme="minorHAnsi" w:cstheme="minorHAnsi"/>
          <w:sz w:val="20"/>
        </w:rPr>
        <w:t>D</w:t>
      </w:r>
      <w:r w:rsidR="00BB4AC5">
        <w:rPr>
          <w:rFonts w:asciiTheme="minorHAnsi" w:hAnsiTheme="minorHAnsi" w:cstheme="minorHAnsi"/>
          <w:sz w:val="20"/>
        </w:rPr>
        <w:t>u</w:t>
      </w:r>
      <w:r w:rsidR="00B31C04" w:rsidRPr="000C0096">
        <w:rPr>
          <w:rFonts w:asciiTheme="minorHAnsi" w:hAnsiTheme="minorHAnsi" w:cstheme="minorHAnsi"/>
          <w:sz w:val="20"/>
        </w:rPr>
        <w:t xml:space="preserve"> indgå</w:t>
      </w:r>
      <w:r w:rsidR="00BB4AC5">
        <w:rPr>
          <w:rFonts w:asciiTheme="minorHAnsi" w:hAnsiTheme="minorHAnsi" w:cstheme="minorHAnsi"/>
          <w:sz w:val="20"/>
        </w:rPr>
        <w:t>r</w:t>
      </w:r>
      <w:r w:rsidR="00B31C04" w:rsidRPr="000C0096">
        <w:rPr>
          <w:rFonts w:asciiTheme="minorHAnsi" w:hAnsiTheme="minorHAnsi" w:cstheme="minorHAnsi"/>
          <w:sz w:val="20"/>
        </w:rPr>
        <w:t xml:space="preserve"> en frivillig aftale med opstiller</w:t>
      </w:r>
      <w:r w:rsidR="00E22782">
        <w:rPr>
          <w:rFonts w:asciiTheme="minorHAnsi" w:hAnsiTheme="minorHAnsi" w:cstheme="minorHAnsi"/>
          <w:sz w:val="20"/>
        </w:rPr>
        <w:t>.</w:t>
      </w:r>
    </w:p>
    <w:p w14:paraId="18C7E381" w14:textId="638D593B" w:rsidR="004C7282" w:rsidRPr="004C7282" w:rsidRDefault="00E22782" w:rsidP="004C7282">
      <w:pPr>
        <w:pStyle w:val="Listeafsnit"/>
        <w:numPr>
          <w:ilvl w:val="0"/>
          <w:numId w:val="8"/>
        </w:numPr>
        <w:spacing w:after="200" w:line="360" w:lineRule="auto"/>
        <w:ind w:left="397" w:hanging="284"/>
        <w:rPr>
          <w:rFonts w:cs="Arial"/>
        </w:rPr>
      </w:pPr>
      <w:r>
        <w:rPr>
          <w:rFonts w:asciiTheme="minorHAnsi" w:hAnsiTheme="minorHAnsi" w:cstheme="minorHAnsi"/>
          <w:sz w:val="20"/>
        </w:rPr>
        <w:t xml:space="preserve">Hvis </w:t>
      </w:r>
      <w:r w:rsidR="00663EA1">
        <w:rPr>
          <w:rFonts w:asciiTheme="minorHAnsi" w:hAnsiTheme="minorHAnsi" w:cstheme="minorHAnsi"/>
          <w:sz w:val="20"/>
        </w:rPr>
        <w:t>vind</w:t>
      </w:r>
      <w:r>
        <w:rPr>
          <w:rFonts w:asciiTheme="minorHAnsi" w:hAnsiTheme="minorHAnsi" w:cstheme="minorHAnsi"/>
          <w:sz w:val="20"/>
        </w:rPr>
        <w:t>møllerne ikke opstilles</w:t>
      </w:r>
      <w:r w:rsidR="00795426">
        <w:rPr>
          <w:rFonts w:asciiTheme="minorHAnsi" w:hAnsiTheme="minorHAnsi" w:cstheme="minorHAnsi"/>
          <w:sz w:val="20"/>
        </w:rPr>
        <w:t>.</w:t>
      </w:r>
    </w:p>
    <w:p w14:paraId="1AC8453C" w14:textId="77777777" w:rsidR="004C7282" w:rsidRDefault="004C7282" w:rsidP="00A16D66">
      <w:pPr>
        <w:pStyle w:val="Overskrift2"/>
      </w:pPr>
    </w:p>
    <w:p w14:paraId="52D32C59" w14:textId="40A526A4" w:rsidR="00F23EC0" w:rsidRPr="00611C4A" w:rsidRDefault="00F23EC0" w:rsidP="00A16D66">
      <w:pPr>
        <w:pStyle w:val="Overskrift2"/>
      </w:pPr>
      <w:r w:rsidRPr="00611C4A">
        <w:t>VE-</w:t>
      </w:r>
      <w:r w:rsidR="002B4586">
        <w:t>b</w:t>
      </w:r>
      <w:r w:rsidRPr="00611C4A">
        <w:t>onus</w:t>
      </w:r>
      <w:r w:rsidR="00183EC2">
        <w:t>ordningen</w:t>
      </w:r>
    </w:p>
    <w:p w14:paraId="2564D307" w14:textId="447BD22B" w:rsidR="00E22782" w:rsidRDefault="00F23EC0" w:rsidP="00E22782">
      <w:pPr>
        <w:spacing w:after="160" w:line="360" w:lineRule="auto"/>
        <w:rPr>
          <w:rFonts w:cs="Arial"/>
        </w:rPr>
      </w:pPr>
      <w:r w:rsidRPr="0080591E">
        <w:rPr>
          <w:rFonts w:cs="Arial"/>
        </w:rPr>
        <w:t xml:space="preserve">VE-bonusordningen giver </w:t>
      </w:r>
      <w:r w:rsidR="00635FEF">
        <w:rPr>
          <w:rFonts w:cs="Arial"/>
        </w:rPr>
        <w:t xml:space="preserve">nære naboer </w:t>
      </w:r>
      <w:r w:rsidR="00E22782" w:rsidRPr="0080591E">
        <w:rPr>
          <w:rFonts w:cs="Arial"/>
        </w:rPr>
        <w:t xml:space="preserve">mulighed for at få en årlig </w:t>
      </w:r>
      <w:r w:rsidR="003F2D13">
        <w:rPr>
          <w:rFonts w:cs="Arial"/>
        </w:rPr>
        <w:t xml:space="preserve">skattefri </w:t>
      </w:r>
      <w:r w:rsidR="00E22782" w:rsidRPr="0080591E">
        <w:rPr>
          <w:rFonts w:cs="Arial"/>
        </w:rPr>
        <w:t>udbetaling i</w:t>
      </w:r>
      <w:r w:rsidR="00635FEF">
        <w:rPr>
          <w:rFonts w:cs="Arial"/>
        </w:rPr>
        <w:t xml:space="preserve"> vindmøllernes</w:t>
      </w:r>
      <w:r w:rsidR="00E22782" w:rsidRPr="0080591E">
        <w:rPr>
          <w:rFonts w:cs="Arial"/>
        </w:rPr>
        <w:t xml:space="preserve"> levetid.</w:t>
      </w:r>
      <w:r w:rsidR="00E22782">
        <w:rPr>
          <w:rFonts w:cs="Arial"/>
        </w:rPr>
        <w:t xml:space="preserve"> </w:t>
      </w:r>
    </w:p>
    <w:p w14:paraId="2B9B94AB" w14:textId="4220A218" w:rsidR="00920A18" w:rsidRDefault="00635FEF" w:rsidP="00FD655D">
      <w:pPr>
        <w:spacing w:after="160" w:line="360" w:lineRule="auto"/>
        <w:rPr>
          <w:rFonts w:cs="Arial"/>
        </w:rPr>
      </w:pPr>
      <w:r>
        <w:rPr>
          <w:rFonts w:cs="Arial"/>
        </w:rPr>
        <w:t xml:space="preserve">Er du beboer i en beboelsesejendom, der er </w:t>
      </w:r>
      <w:r w:rsidR="00F23EC0" w:rsidRPr="0080591E">
        <w:rPr>
          <w:rFonts w:cs="Arial"/>
        </w:rPr>
        <w:t xml:space="preserve">beliggende </w:t>
      </w:r>
      <w:r w:rsidR="008D213E" w:rsidRPr="0080591E">
        <w:rPr>
          <w:rFonts w:cs="Arial"/>
        </w:rPr>
        <w:t>helt eller delvis</w:t>
      </w:r>
      <w:r w:rsidR="008D213E">
        <w:rPr>
          <w:rFonts w:cs="Arial"/>
        </w:rPr>
        <w:t xml:space="preserve">t </w:t>
      </w:r>
      <w:r w:rsidR="00F23EC0" w:rsidRPr="0080591E">
        <w:rPr>
          <w:rFonts w:cs="Arial"/>
        </w:rPr>
        <w:t xml:space="preserve">i en afstand af op til 8 x </w:t>
      </w:r>
      <w:r w:rsidR="00663EA1">
        <w:rPr>
          <w:rFonts w:cs="Arial"/>
        </w:rPr>
        <w:t>vind</w:t>
      </w:r>
      <w:r w:rsidR="00F23EC0" w:rsidRPr="0080591E">
        <w:rPr>
          <w:rFonts w:cs="Arial"/>
        </w:rPr>
        <w:t xml:space="preserve">møllehøjden </w:t>
      </w:r>
      <w:r w:rsidR="00FB222F" w:rsidRPr="00230033">
        <w:rPr>
          <w:rFonts w:cs="Arial"/>
        </w:rPr>
        <w:t>(</w:t>
      </w:r>
      <w:r w:rsidR="00FB222F" w:rsidRPr="0098143A">
        <w:rPr>
          <w:color w:val="FF0000"/>
        </w:rPr>
        <w:t>[</w:t>
      </w:r>
      <w:r w:rsidR="00FB222F">
        <w:rPr>
          <w:color w:val="FF0000"/>
        </w:rPr>
        <w:t>indsæt antal</w:t>
      </w:r>
      <w:r w:rsidR="00FB222F" w:rsidRPr="00EE4FF7">
        <w:rPr>
          <w:color w:val="FF0000"/>
        </w:rPr>
        <w:t xml:space="preserve"> </w:t>
      </w:r>
      <w:r w:rsidR="00FB222F">
        <w:rPr>
          <w:color w:val="FF0000"/>
        </w:rPr>
        <w:t>meter</w:t>
      </w:r>
      <w:r w:rsidR="00FB222F" w:rsidRPr="0014199D">
        <w:rPr>
          <w:color w:val="FF0000"/>
        </w:rPr>
        <w:t>]</w:t>
      </w:r>
      <w:r w:rsidR="00FB222F" w:rsidRPr="00230033">
        <w:rPr>
          <w:rFonts w:cs="Arial"/>
        </w:rPr>
        <w:t>)</w:t>
      </w:r>
      <w:r w:rsidR="00FB222F">
        <w:rPr>
          <w:rFonts w:cs="Arial"/>
        </w:rPr>
        <w:t xml:space="preserve"> </w:t>
      </w:r>
      <w:r w:rsidR="00F23EC0" w:rsidRPr="0080591E">
        <w:rPr>
          <w:rFonts w:cs="Arial"/>
        </w:rPr>
        <w:t xml:space="preserve">fra nærmeste </w:t>
      </w:r>
      <w:r w:rsidR="00663EA1">
        <w:rPr>
          <w:rFonts w:cs="Arial"/>
        </w:rPr>
        <w:t>vind</w:t>
      </w:r>
      <w:r w:rsidR="00F23EC0" w:rsidRPr="0080591E">
        <w:rPr>
          <w:rFonts w:cs="Arial"/>
        </w:rPr>
        <w:t>mølle</w:t>
      </w:r>
      <w:r>
        <w:rPr>
          <w:rFonts w:cs="Arial"/>
        </w:rPr>
        <w:t>, har du</w:t>
      </w:r>
      <w:r w:rsidR="00F23EC0" w:rsidRPr="0080591E">
        <w:rPr>
          <w:rFonts w:cs="Arial"/>
        </w:rPr>
        <w:t xml:space="preserve"> mulighed for at få en årlig </w:t>
      </w:r>
      <w:r>
        <w:rPr>
          <w:rFonts w:cs="Arial"/>
        </w:rPr>
        <w:t>VE-bonus.</w:t>
      </w:r>
      <w:r w:rsidR="00920A18">
        <w:rPr>
          <w:rFonts w:cs="Arial"/>
        </w:rPr>
        <w:t xml:space="preserve"> I </w:t>
      </w:r>
      <w:r w:rsidR="00920A18" w:rsidRPr="0080591E">
        <w:rPr>
          <w:rFonts w:cs="Arial"/>
        </w:rPr>
        <w:t xml:space="preserve">bilag </w:t>
      </w:r>
      <w:r w:rsidR="00920A18">
        <w:rPr>
          <w:rFonts w:cs="Arial"/>
        </w:rPr>
        <w:t>1 finder du</w:t>
      </w:r>
      <w:r w:rsidR="00920A18" w:rsidRPr="0080591E">
        <w:rPr>
          <w:rFonts w:cs="Arial"/>
        </w:rPr>
        <w:t xml:space="preserve"> en liste og </w:t>
      </w:r>
      <w:r w:rsidR="00920A18">
        <w:rPr>
          <w:rFonts w:cs="Arial"/>
        </w:rPr>
        <w:t xml:space="preserve">et </w:t>
      </w:r>
      <w:r w:rsidR="00920A18" w:rsidRPr="0080591E">
        <w:rPr>
          <w:rFonts w:cs="Arial"/>
        </w:rPr>
        <w:t>oversigtskort over</w:t>
      </w:r>
      <w:r w:rsidR="00920A18">
        <w:rPr>
          <w:rFonts w:cs="Arial"/>
        </w:rPr>
        <w:t xml:space="preserve"> de</w:t>
      </w:r>
      <w:r w:rsidR="00920A18" w:rsidRPr="0080591E">
        <w:rPr>
          <w:rFonts w:cs="Arial"/>
        </w:rPr>
        <w:t xml:space="preserve"> beboelsesejendomme</w:t>
      </w:r>
      <w:r w:rsidR="00920A18">
        <w:rPr>
          <w:rFonts w:cs="Arial"/>
        </w:rPr>
        <w:t>,</w:t>
      </w:r>
      <w:r w:rsidR="00920A18" w:rsidRPr="0080591E">
        <w:rPr>
          <w:rFonts w:cs="Arial"/>
        </w:rPr>
        <w:t xml:space="preserve"> som</w:t>
      </w:r>
      <w:r w:rsidR="00920A18">
        <w:rPr>
          <w:rFonts w:cs="Arial"/>
        </w:rPr>
        <w:t xml:space="preserve"> </w:t>
      </w:r>
      <w:r w:rsidR="006B5AAA">
        <w:rPr>
          <w:rFonts w:cs="Arial"/>
        </w:rPr>
        <w:t xml:space="preserve">ligger inden for 8 x </w:t>
      </w:r>
      <w:r w:rsidR="00663EA1">
        <w:rPr>
          <w:rFonts w:cs="Arial"/>
        </w:rPr>
        <w:t>vind</w:t>
      </w:r>
      <w:r w:rsidR="006B5AAA">
        <w:rPr>
          <w:rFonts w:cs="Arial"/>
        </w:rPr>
        <w:t>møllehøjden</w:t>
      </w:r>
      <w:r w:rsidR="00920A18">
        <w:rPr>
          <w:rFonts w:cs="Arial"/>
        </w:rPr>
        <w:t>.</w:t>
      </w:r>
    </w:p>
    <w:p w14:paraId="1323F5CE" w14:textId="77777777" w:rsidR="00C7030F" w:rsidRDefault="0022234E" w:rsidP="00FD655D">
      <w:pPr>
        <w:spacing w:after="160" w:line="360" w:lineRule="auto"/>
        <w:rPr>
          <w:rFonts w:cs="Arial"/>
        </w:rPr>
      </w:pPr>
      <w:r>
        <w:rPr>
          <w:rFonts w:cs="Arial"/>
          <w:b/>
          <w:bCs/>
        </w:rPr>
        <w:t>Ønsker du at modtage VE-bonus</w:t>
      </w:r>
      <w:r w:rsidR="00183EC2" w:rsidRPr="00573429">
        <w:rPr>
          <w:rFonts w:cs="Arial"/>
          <w:b/>
          <w:bCs/>
        </w:rPr>
        <w:t>,</w:t>
      </w:r>
      <w:r w:rsidR="004359D6" w:rsidRPr="00573429">
        <w:rPr>
          <w:rFonts w:cs="Arial"/>
          <w:b/>
          <w:bCs/>
        </w:rPr>
        <w:t xml:space="preserve"> skal </w:t>
      </w:r>
      <w:r w:rsidR="00367E48" w:rsidRPr="00573429">
        <w:rPr>
          <w:rFonts w:cs="Arial"/>
          <w:b/>
          <w:bCs/>
        </w:rPr>
        <w:t>du</w:t>
      </w:r>
      <w:r w:rsidR="004359D6" w:rsidRPr="00573429">
        <w:rPr>
          <w:rFonts w:cs="Arial"/>
          <w:b/>
          <w:bCs/>
        </w:rPr>
        <w:t xml:space="preserve"> </w:t>
      </w:r>
      <w:r w:rsidR="00183EC2" w:rsidRPr="00573429">
        <w:rPr>
          <w:rFonts w:cs="Arial"/>
          <w:b/>
          <w:bCs/>
        </w:rPr>
        <w:t>sende</w:t>
      </w:r>
      <w:r w:rsidR="004359D6" w:rsidRPr="00573429">
        <w:rPr>
          <w:rFonts w:cs="Arial"/>
          <w:b/>
          <w:bCs/>
        </w:rPr>
        <w:t xml:space="preserve"> </w:t>
      </w:r>
      <w:r w:rsidR="0012017F" w:rsidRPr="00573429">
        <w:rPr>
          <w:rFonts w:cs="Arial"/>
          <w:b/>
          <w:bCs/>
        </w:rPr>
        <w:t xml:space="preserve">blanketten </w:t>
      </w:r>
      <w:r w:rsidR="00183EC2" w:rsidRPr="00573429">
        <w:rPr>
          <w:rFonts w:cs="Arial"/>
          <w:b/>
          <w:bCs/>
        </w:rPr>
        <w:t xml:space="preserve">i bilag </w:t>
      </w:r>
      <w:r w:rsidR="00920A18" w:rsidRPr="00573429">
        <w:rPr>
          <w:rFonts w:cs="Arial"/>
          <w:b/>
          <w:bCs/>
        </w:rPr>
        <w:t>2</w:t>
      </w:r>
      <w:r w:rsidR="004359D6" w:rsidRPr="00573429">
        <w:rPr>
          <w:rFonts w:cs="Arial"/>
          <w:b/>
          <w:bCs/>
        </w:rPr>
        <w:t xml:space="preserve"> til </w:t>
      </w:r>
      <w:r w:rsidR="00D77849" w:rsidRPr="005C26FC">
        <w:rPr>
          <w:b/>
          <w:bCs/>
          <w:color w:val="FF0000"/>
        </w:rPr>
        <w:t>[indsæt navn på opstiller]</w:t>
      </w:r>
      <w:r w:rsidR="00D77849">
        <w:rPr>
          <w:color w:val="FF0000"/>
        </w:rPr>
        <w:t xml:space="preserve"> </w:t>
      </w:r>
      <w:r w:rsidR="007F3DF8" w:rsidRPr="00573429">
        <w:rPr>
          <w:rFonts w:cs="Arial"/>
          <w:b/>
          <w:bCs/>
          <w:u w:val="single"/>
        </w:rPr>
        <w:t xml:space="preserve">senest den </w:t>
      </w:r>
      <w:commentRangeStart w:id="12"/>
      <w:r w:rsidR="007309C0" w:rsidRPr="00FB222F">
        <w:rPr>
          <w:rFonts w:cs="Arial"/>
          <w:b/>
          <w:bCs/>
          <w:color w:val="FF0000"/>
          <w:u w:val="single"/>
        </w:rPr>
        <w:t>[indsæt dato, måned og årstal]</w:t>
      </w:r>
      <w:commentRangeEnd w:id="12"/>
      <w:r w:rsidR="007A06C4">
        <w:rPr>
          <w:rStyle w:val="Kommentarhenvisning"/>
          <w:rFonts w:ascii="Verdana" w:eastAsia="Times New Roman" w:hAnsi="Verdana" w:cs="Times New Roman"/>
          <w:lang w:eastAsia="da-DK"/>
        </w:rPr>
        <w:commentReference w:id="12"/>
      </w:r>
      <w:r w:rsidR="007A06C4">
        <w:rPr>
          <w:rFonts w:cs="Arial"/>
          <w:b/>
          <w:bCs/>
          <w:color w:val="FF0000"/>
          <w:u w:val="single"/>
        </w:rPr>
        <w:t>.</w:t>
      </w:r>
      <w:r w:rsidR="00573429">
        <w:rPr>
          <w:rFonts w:cs="Arial"/>
        </w:rPr>
        <w:t xml:space="preserve"> </w:t>
      </w:r>
    </w:p>
    <w:p w14:paraId="4103ED02" w14:textId="0F5C50B9" w:rsidR="00C7030F" w:rsidRPr="00F3422F" w:rsidRDefault="00F34F6B" w:rsidP="00FD655D">
      <w:pPr>
        <w:spacing w:after="160" w:line="360" w:lineRule="auto"/>
        <w:rPr>
          <w:szCs w:val="20"/>
        </w:rPr>
      </w:pPr>
      <w:r>
        <w:rPr>
          <w:rFonts w:cs="Arial"/>
        </w:rPr>
        <w:t>Sende</w:t>
      </w:r>
      <w:r w:rsidR="007B7696">
        <w:rPr>
          <w:rFonts w:cs="Arial"/>
        </w:rPr>
        <w:t>r du</w:t>
      </w:r>
      <w:r>
        <w:rPr>
          <w:rFonts w:cs="Arial"/>
        </w:rPr>
        <w:t xml:space="preserve"> den udfyldte blanket </w:t>
      </w:r>
      <w:r w:rsidR="007F3DF8" w:rsidRPr="007F3DF8">
        <w:rPr>
          <w:rFonts w:cs="Arial"/>
        </w:rPr>
        <w:t>efter fristen,</w:t>
      </w:r>
      <w:r>
        <w:rPr>
          <w:rFonts w:cs="Arial"/>
        </w:rPr>
        <w:t xml:space="preserve"> men inden anlægget er sat i drift,</w:t>
      </w:r>
      <w:r w:rsidR="007F3DF8" w:rsidRPr="007F3DF8">
        <w:rPr>
          <w:rFonts w:cs="Arial"/>
        </w:rPr>
        <w:t xml:space="preserve"> </w:t>
      </w:r>
      <w:r w:rsidR="00EA0A07">
        <w:rPr>
          <w:rFonts w:cs="Arial"/>
        </w:rPr>
        <w:t>vil din</w:t>
      </w:r>
      <w:r>
        <w:rPr>
          <w:rFonts w:cs="Arial"/>
        </w:rPr>
        <w:t xml:space="preserve"> husstand for</w:t>
      </w:r>
      <w:r w:rsidR="007B7696">
        <w:rPr>
          <w:rFonts w:cs="Arial"/>
        </w:rPr>
        <w:t>t</w:t>
      </w:r>
      <w:r>
        <w:rPr>
          <w:rFonts w:cs="Arial"/>
        </w:rPr>
        <w:t xml:space="preserve">sat </w:t>
      </w:r>
      <w:r w:rsidR="00EA0A07">
        <w:rPr>
          <w:rFonts w:cs="Arial"/>
        </w:rPr>
        <w:t>have ret til</w:t>
      </w:r>
      <w:r>
        <w:rPr>
          <w:rFonts w:cs="Arial"/>
        </w:rPr>
        <w:t xml:space="preserve"> </w:t>
      </w:r>
      <w:r w:rsidR="007D36B4" w:rsidRPr="007D36B4">
        <w:rPr>
          <w:szCs w:val="20"/>
        </w:rPr>
        <w:t>VE-bonus fra</w:t>
      </w:r>
      <w:r w:rsidR="00EA0A07">
        <w:rPr>
          <w:szCs w:val="20"/>
        </w:rPr>
        <w:t xml:space="preserve"> </w:t>
      </w:r>
      <w:r w:rsidR="007D36B4" w:rsidRPr="007D36B4">
        <w:rPr>
          <w:szCs w:val="20"/>
        </w:rPr>
        <w:t>anlægget</w:t>
      </w:r>
      <w:r w:rsidR="007D36B4">
        <w:rPr>
          <w:szCs w:val="20"/>
        </w:rPr>
        <w:t xml:space="preserve"> er sat i</w:t>
      </w:r>
      <w:r w:rsidR="007D36B4" w:rsidRPr="007D36B4">
        <w:rPr>
          <w:szCs w:val="20"/>
        </w:rPr>
        <w:t xml:space="preserve"> drif</w:t>
      </w:r>
      <w:r w:rsidR="007D36B4">
        <w:rPr>
          <w:szCs w:val="20"/>
        </w:rPr>
        <w:t>t</w:t>
      </w:r>
      <w:r>
        <w:rPr>
          <w:szCs w:val="20"/>
        </w:rPr>
        <w:t xml:space="preserve">. </w:t>
      </w:r>
      <w:r w:rsidR="00EA0A07">
        <w:rPr>
          <w:szCs w:val="20"/>
        </w:rPr>
        <w:t>Sende</w:t>
      </w:r>
      <w:r w:rsidR="00F3422F">
        <w:rPr>
          <w:rFonts w:asciiTheme="majorHAnsi" w:hAnsiTheme="majorHAnsi" w:cstheme="majorHAnsi"/>
          <w:szCs w:val="20"/>
        </w:rPr>
        <w:t>r du først den</w:t>
      </w:r>
      <w:r>
        <w:rPr>
          <w:rFonts w:asciiTheme="majorHAnsi" w:hAnsiTheme="majorHAnsi" w:cstheme="majorHAnsi"/>
          <w:szCs w:val="20"/>
        </w:rPr>
        <w:t xml:space="preserve"> udfyldt</w:t>
      </w:r>
      <w:r w:rsidR="00F3422F">
        <w:rPr>
          <w:rFonts w:asciiTheme="majorHAnsi" w:hAnsiTheme="majorHAnsi" w:cstheme="majorHAnsi"/>
          <w:szCs w:val="20"/>
        </w:rPr>
        <w:t>e</w:t>
      </w:r>
      <w:r>
        <w:rPr>
          <w:rFonts w:asciiTheme="majorHAnsi" w:hAnsiTheme="majorHAnsi" w:cstheme="majorHAnsi"/>
          <w:szCs w:val="20"/>
        </w:rPr>
        <w:t xml:space="preserve"> blanket </w:t>
      </w:r>
      <w:r w:rsidR="00EA0A07">
        <w:rPr>
          <w:rFonts w:asciiTheme="majorHAnsi" w:hAnsiTheme="majorHAnsi" w:cstheme="majorHAnsi"/>
          <w:szCs w:val="20"/>
        </w:rPr>
        <w:t>efter</w:t>
      </w:r>
      <w:r w:rsidR="007B7696">
        <w:rPr>
          <w:rFonts w:asciiTheme="majorHAnsi" w:hAnsiTheme="majorHAnsi" w:cstheme="majorHAnsi"/>
          <w:szCs w:val="20"/>
        </w:rPr>
        <w:t>,</w:t>
      </w:r>
      <w:r w:rsidR="00EA0A07">
        <w:rPr>
          <w:rFonts w:asciiTheme="majorHAnsi" w:hAnsiTheme="majorHAnsi" w:cstheme="majorHAnsi"/>
          <w:szCs w:val="20"/>
        </w:rPr>
        <w:t xml:space="preserve"> anlægget er sat drift</w:t>
      </w:r>
      <w:r>
        <w:rPr>
          <w:szCs w:val="20"/>
        </w:rPr>
        <w:t xml:space="preserve">, </w:t>
      </w:r>
      <w:r w:rsidR="00EA0A07">
        <w:rPr>
          <w:szCs w:val="20"/>
        </w:rPr>
        <w:t>har din husstand først ret til</w:t>
      </w:r>
      <w:r>
        <w:rPr>
          <w:szCs w:val="20"/>
        </w:rPr>
        <w:t xml:space="preserve"> VE-bonus </w:t>
      </w:r>
      <w:r w:rsidR="007D36B4">
        <w:rPr>
          <w:szCs w:val="20"/>
        </w:rPr>
        <w:t xml:space="preserve">fra </w:t>
      </w:r>
      <w:r w:rsidRPr="007D36B4">
        <w:rPr>
          <w:szCs w:val="20"/>
        </w:rPr>
        <w:t>første hele måned e</w:t>
      </w:r>
      <w:r>
        <w:rPr>
          <w:szCs w:val="20"/>
        </w:rPr>
        <w:t>fter</w:t>
      </w:r>
      <w:r w:rsidR="007D36B4">
        <w:rPr>
          <w:szCs w:val="20"/>
        </w:rPr>
        <w:t>,</w:t>
      </w:r>
      <w:r w:rsidR="00935540">
        <w:rPr>
          <w:szCs w:val="20"/>
        </w:rPr>
        <w:t xml:space="preserve"> </w:t>
      </w:r>
      <w:r w:rsidR="00183D74">
        <w:rPr>
          <w:szCs w:val="20"/>
        </w:rPr>
        <w:t>blanketten er sendt til opstiller.</w:t>
      </w:r>
    </w:p>
    <w:p w14:paraId="6E426EAD" w14:textId="20E992DA" w:rsidR="00872D48" w:rsidRPr="00272400" w:rsidRDefault="00E933AD" w:rsidP="00F23EC0">
      <w:pPr>
        <w:spacing w:after="160" w:line="360" w:lineRule="auto"/>
        <w:rPr>
          <w:rFonts w:cs="Arial"/>
        </w:rPr>
      </w:pPr>
      <w:r>
        <w:rPr>
          <w:noProof/>
        </w:rPr>
        <w:drawing>
          <wp:inline distT="0" distB="0" distL="0" distR="0" wp14:anchorId="1EDDA3AB" wp14:editId="5AD6D04A">
            <wp:extent cx="5688965" cy="1308100"/>
            <wp:effectExtent l="0" t="0" r="6985" b="635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8965" cy="1308100"/>
                    </a:xfrm>
                    <a:prstGeom prst="rect">
                      <a:avLst/>
                    </a:prstGeom>
                    <a:noFill/>
                    <a:ln>
                      <a:noFill/>
                    </a:ln>
                  </pic:spPr>
                </pic:pic>
              </a:graphicData>
            </a:graphic>
          </wp:inline>
        </w:drawing>
      </w:r>
    </w:p>
    <w:p w14:paraId="5C522CFF" w14:textId="29764B70" w:rsidR="008D213E" w:rsidRDefault="008D213E" w:rsidP="00F23EC0">
      <w:pPr>
        <w:spacing w:after="160" w:line="360" w:lineRule="auto"/>
        <w:rPr>
          <w:rFonts w:cs="Arial"/>
        </w:rPr>
      </w:pPr>
      <w:r w:rsidRPr="006A4F6C">
        <w:t xml:space="preserve">VE-bonus </w:t>
      </w:r>
      <w:r>
        <w:t xml:space="preserve">opgøres på </w:t>
      </w:r>
      <w:r w:rsidR="00FD655D">
        <w:t>månedlig basis</w:t>
      </w:r>
      <w:r>
        <w:t xml:space="preserve">, men </w:t>
      </w:r>
      <w:r w:rsidRPr="006A4F6C">
        <w:t>udbetales</w:t>
      </w:r>
      <w:r w:rsidR="00C7030F">
        <w:t xml:space="preserve"> af opstiller</w:t>
      </w:r>
      <w:r w:rsidRPr="006A4F6C">
        <w:t xml:space="preserve"> én gang årligt b</w:t>
      </w:r>
      <w:r>
        <w:t xml:space="preserve">agudrettet </w:t>
      </w:r>
      <w:r w:rsidR="00B40514">
        <w:t>senest</w:t>
      </w:r>
      <w:r>
        <w:t xml:space="preserve"> den 1. maj.</w:t>
      </w:r>
    </w:p>
    <w:p w14:paraId="7852C67D" w14:textId="28059CDD" w:rsidR="005E0570" w:rsidRDefault="00750E4B" w:rsidP="00F23EC0">
      <w:pPr>
        <w:spacing w:after="160" w:line="360" w:lineRule="auto"/>
        <w:rPr>
          <w:rFonts w:cs="Arial"/>
        </w:rPr>
      </w:pPr>
      <w:r>
        <w:rPr>
          <w:rFonts w:cs="Arial"/>
        </w:rPr>
        <w:lastRenderedPageBreak/>
        <w:t>VE-bonus</w:t>
      </w:r>
      <w:r w:rsidR="005B0717">
        <w:rPr>
          <w:rFonts w:cs="Arial"/>
        </w:rPr>
        <w:t xml:space="preserve"> </w:t>
      </w:r>
      <w:r>
        <w:rPr>
          <w:rFonts w:cs="Arial"/>
        </w:rPr>
        <w:t>beregnes på baggrund af</w:t>
      </w:r>
      <w:r w:rsidR="00FD655D">
        <w:rPr>
          <w:rFonts w:cs="Arial"/>
        </w:rPr>
        <w:t xml:space="preserve"> </w:t>
      </w:r>
      <w:r>
        <w:rPr>
          <w:rFonts w:cs="Arial"/>
        </w:rPr>
        <w:t xml:space="preserve">9,75 kW af </w:t>
      </w:r>
      <w:r w:rsidR="00663EA1">
        <w:rPr>
          <w:rFonts w:cs="Arial"/>
        </w:rPr>
        <w:t>vind</w:t>
      </w:r>
      <w:r w:rsidR="0057528E">
        <w:t xml:space="preserve">møllernes </w:t>
      </w:r>
      <w:r w:rsidR="00EB2150">
        <w:t>samle</w:t>
      </w:r>
      <w:r w:rsidR="00113B59">
        <w:t>de</w:t>
      </w:r>
      <w:r w:rsidR="00EB2150">
        <w:t xml:space="preserve"> </w:t>
      </w:r>
      <w:r>
        <w:t xml:space="preserve">kapacitet </w:t>
      </w:r>
      <w:r w:rsidR="00FD655D">
        <w:t>og</w:t>
      </w:r>
      <w:r>
        <w:t xml:space="preserve"> afhænger af </w:t>
      </w:r>
      <w:r w:rsidR="00663EA1">
        <w:rPr>
          <w:rFonts w:cs="Arial"/>
        </w:rPr>
        <w:t>vind</w:t>
      </w:r>
      <w:r>
        <w:t xml:space="preserve">møllernes </w:t>
      </w:r>
      <w:r w:rsidR="00EB2150">
        <w:t>el</w:t>
      </w:r>
      <w:r>
        <w:t>produktion samt</w:t>
      </w:r>
      <w:r w:rsidR="00FD655D">
        <w:t xml:space="preserve"> elprisen</w:t>
      </w:r>
      <w:r w:rsidR="008D213E">
        <w:rPr>
          <w:rFonts w:cs="Arial"/>
        </w:rPr>
        <w:t>.</w:t>
      </w:r>
      <w:r w:rsidR="00F23EC0" w:rsidRPr="0080591E">
        <w:rPr>
          <w:rFonts w:cs="Arial"/>
        </w:rPr>
        <w:t xml:space="preserve"> Det forventes, at den gennemsnitlige årlige udbetaling pr. husstand for vindmøller vil være ca. 1</w:t>
      </w:r>
      <w:r w:rsidR="00B97DC4">
        <w:rPr>
          <w:rFonts w:cs="Arial"/>
        </w:rPr>
        <w:t>6</w:t>
      </w:r>
      <w:r w:rsidR="00F23EC0" w:rsidRPr="0080591E">
        <w:rPr>
          <w:rFonts w:cs="Arial"/>
        </w:rPr>
        <w:t>.000 kr. Beløbet variere</w:t>
      </w:r>
      <w:r w:rsidR="00740516">
        <w:rPr>
          <w:rFonts w:cs="Arial"/>
        </w:rPr>
        <w:t>r</w:t>
      </w:r>
      <w:r w:rsidR="00F23EC0" w:rsidRPr="0080591E">
        <w:rPr>
          <w:rFonts w:cs="Arial"/>
        </w:rPr>
        <w:t xml:space="preserve"> fra år til år og kan </w:t>
      </w:r>
      <w:r w:rsidR="00FD655D">
        <w:rPr>
          <w:rFonts w:cs="Arial"/>
        </w:rPr>
        <w:t xml:space="preserve">derfor </w:t>
      </w:r>
      <w:r w:rsidR="00F23EC0" w:rsidRPr="0080591E">
        <w:rPr>
          <w:rFonts w:cs="Arial"/>
        </w:rPr>
        <w:t>være</w:t>
      </w:r>
      <w:r w:rsidR="00F23EC0" w:rsidRPr="0080591E" w:rsidDel="00F8317D">
        <w:rPr>
          <w:rFonts w:cs="Arial"/>
        </w:rPr>
        <w:t xml:space="preserve"> </w:t>
      </w:r>
      <w:r w:rsidR="00F23EC0" w:rsidRPr="0080591E">
        <w:rPr>
          <w:rFonts w:cs="Arial"/>
        </w:rPr>
        <w:t>både større eller mindre. Den samlede VE-bonus kan maksimalt udgøre 1,5 %</w:t>
      </w:r>
      <w:r w:rsidR="008C15D2">
        <w:rPr>
          <w:rFonts w:cs="Arial"/>
        </w:rPr>
        <w:t xml:space="preserve"> </w:t>
      </w:r>
      <w:r w:rsidR="00F23EC0" w:rsidRPr="0080591E">
        <w:rPr>
          <w:rFonts w:cs="Arial"/>
        </w:rPr>
        <w:t xml:space="preserve">af </w:t>
      </w:r>
      <w:r w:rsidR="00663EA1">
        <w:rPr>
          <w:rFonts w:cs="Arial"/>
        </w:rPr>
        <w:t>vind</w:t>
      </w:r>
      <w:r w:rsidR="00740516">
        <w:rPr>
          <w:rFonts w:cs="Arial"/>
        </w:rPr>
        <w:t>møllernes</w:t>
      </w:r>
      <w:r w:rsidR="00740516" w:rsidRPr="0080591E">
        <w:rPr>
          <w:rFonts w:cs="Arial"/>
        </w:rPr>
        <w:t xml:space="preserve"> </w:t>
      </w:r>
      <w:r w:rsidR="00F23EC0" w:rsidRPr="0080591E">
        <w:rPr>
          <w:rFonts w:cs="Arial"/>
        </w:rPr>
        <w:t>kapacitet</w:t>
      </w:r>
      <w:r w:rsidR="003C4FC4">
        <w:rPr>
          <w:rFonts w:cs="Arial"/>
        </w:rPr>
        <w:t>.</w:t>
      </w:r>
    </w:p>
    <w:p w14:paraId="0FCAE510" w14:textId="77777777" w:rsidR="00D51964" w:rsidRDefault="00D51964" w:rsidP="00A16D66">
      <w:pPr>
        <w:pStyle w:val="Overskrift2"/>
        <w:rPr>
          <w:rFonts w:cs="Arial"/>
          <w:szCs w:val="28"/>
        </w:rPr>
      </w:pPr>
    </w:p>
    <w:p w14:paraId="07FB06A7" w14:textId="16A33F95" w:rsidR="009203FF" w:rsidRDefault="00F467C5" w:rsidP="00A16D66">
      <w:pPr>
        <w:pStyle w:val="Overskrift2"/>
      </w:pPr>
      <w:r w:rsidRPr="00740516">
        <w:rPr>
          <w:rFonts w:cs="Arial"/>
          <w:szCs w:val="28"/>
        </w:rPr>
        <w:t>S</w:t>
      </w:r>
      <w:r>
        <w:rPr>
          <w:rFonts w:cs="Arial"/>
          <w:szCs w:val="28"/>
        </w:rPr>
        <w:t xml:space="preserve">amlet oversigt </w:t>
      </w:r>
      <w:r w:rsidRPr="009203FF">
        <w:rPr>
          <w:rFonts w:cs="Arial"/>
        </w:rPr>
        <w:t xml:space="preserve">over </w:t>
      </w:r>
      <w:r w:rsidR="009203FF" w:rsidRPr="009203FF">
        <w:t>værditabs-, salgsoptions- og VE-bonusordningen</w:t>
      </w:r>
    </w:p>
    <w:p w14:paraId="1644951A" w14:textId="77777777" w:rsidR="00E933AD" w:rsidRPr="00E933AD" w:rsidRDefault="00E933AD" w:rsidP="00E933AD"/>
    <w:p w14:paraId="1A9A9464" w14:textId="2201A6D8" w:rsidR="00F467C5" w:rsidRDefault="00E933AD" w:rsidP="00F23EC0">
      <w:pPr>
        <w:spacing w:after="160" w:line="360" w:lineRule="auto"/>
        <w:rPr>
          <w:rFonts w:cs="Arial"/>
        </w:rPr>
      </w:pPr>
      <w:r>
        <w:rPr>
          <w:noProof/>
        </w:rPr>
        <w:drawing>
          <wp:inline distT="0" distB="0" distL="0" distR="0" wp14:anchorId="1BFE115B" wp14:editId="33B4CF4D">
            <wp:extent cx="5688965" cy="2002155"/>
            <wp:effectExtent l="0" t="0" r="698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8965" cy="2002155"/>
                    </a:xfrm>
                    <a:prstGeom prst="rect">
                      <a:avLst/>
                    </a:prstGeom>
                    <a:noFill/>
                    <a:ln>
                      <a:noFill/>
                    </a:ln>
                  </pic:spPr>
                </pic:pic>
              </a:graphicData>
            </a:graphic>
          </wp:inline>
        </w:drawing>
      </w:r>
    </w:p>
    <w:p w14:paraId="78E32A36" w14:textId="0CE17DB4" w:rsidR="00FD655D" w:rsidRPr="00740516" w:rsidRDefault="00FD655D" w:rsidP="00A16D66">
      <w:pPr>
        <w:pStyle w:val="Overskrift2"/>
      </w:pPr>
      <w:r w:rsidRPr="00740516">
        <w:t>Spørgsmål?</w:t>
      </w:r>
    </w:p>
    <w:p w14:paraId="45AD2E8F" w14:textId="67CB6398" w:rsidR="00505E69" w:rsidRDefault="00740516" w:rsidP="00A32850">
      <w:pPr>
        <w:spacing w:after="120" w:line="360" w:lineRule="auto"/>
        <w:rPr>
          <w:rFonts w:cs="Arial"/>
        </w:rPr>
      </w:pPr>
      <w:r>
        <w:rPr>
          <w:rFonts w:cs="Arial"/>
        </w:rPr>
        <w:t>H</w:t>
      </w:r>
      <w:r w:rsidR="00F23EC0" w:rsidRPr="00E42819">
        <w:rPr>
          <w:rFonts w:cs="Arial"/>
        </w:rPr>
        <w:t>ar</w:t>
      </w:r>
      <w:r>
        <w:rPr>
          <w:rFonts w:cs="Arial"/>
        </w:rPr>
        <w:t xml:space="preserve"> du</w:t>
      </w:r>
      <w:r w:rsidR="00F23EC0" w:rsidRPr="00E42819">
        <w:rPr>
          <w:rFonts w:cs="Arial"/>
        </w:rPr>
        <w:t xml:space="preserve"> spørgsmål til </w:t>
      </w:r>
      <w:r w:rsidR="00F23EC0" w:rsidRPr="001F7116">
        <w:rPr>
          <w:rFonts w:cs="Arial"/>
        </w:rPr>
        <w:t>værditabsordningen</w:t>
      </w:r>
      <w:r w:rsidR="00F23EC0" w:rsidRPr="00E42819">
        <w:rPr>
          <w:rFonts w:cs="Arial"/>
        </w:rPr>
        <w:t xml:space="preserve">, </w:t>
      </w:r>
      <w:r w:rsidR="00F23EC0" w:rsidRPr="001F7116">
        <w:rPr>
          <w:rFonts w:cs="Arial"/>
        </w:rPr>
        <w:t>salgsoptionsordningen</w:t>
      </w:r>
      <w:r w:rsidR="00F23EC0" w:rsidRPr="00E42819">
        <w:rPr>
          <w:rFonts w:cs="Arial"/>
        </w:rPr>
        <w:t xml:space="preserve"> og </w:t>
      </w:r>
      <w:r w:rsidR="00F23EC0" w:rsidRPr="001F7116">
        <w:rPr>
          <w:rFonts w:cs="Arial"/>
        </w:rPr>
        <w:t>VE-bonusordningen</w:t>
      </w:r>
      <w:r w:rsidR="00F23EC0" w:rsidRPr="00E42819">
        <w:rPr>
          <w:rFonts w:cs="Arial"/>
        </w:rPr>
        <w:t xml:space="preserve"> kan du læse mere på Energistyrelsens hjemmeside</w:t>
      </w:r>
      <w:r>
        <w:rPr>
          <w:rFonts w:cs="Arial"/>
        </w:rPr>
        <w:t xml:space="preserve">, </w:t>
      </w:r>
      <w:hyperlink r:id="rId17" w:history="1">
        <w:r w:rsidRPr="00740516">
          <w:rPr>
            <w:rStyle w:val="Hyperlink"/>
            <w:rFonts w:cs="Arial"/>
          </w:rPr>
          <w:t>www.ens.dk</w:t>
        </w:r>
      </w:hyperlink>
      <w:r w:rsidR="00F23EC0" w:rsidRPr="00E42819">
        <w:rPr>
          <w:rFonts w:cs="Arial"/>
        </w:rPr>
        <w:t xml:space="preserve">. Energistyrelsen kan kontaktes på e-mailadressen </w:t>
      </w:r>
      <w:hyperlink r:id="rId18" w:history="1">
        <w:r w:rsidRPr="00740516">
          <w:rPr>
            <w:rStyle w:val="Hyperlink"/>
            <w:rFonts w:cs="Arial"/>
          </w:rPr>
          <w:t>fo@ens.dk</w:t>
        </w:r>
      </w:hyperlink>
      <w:r w:rsidR="00F23EC0" w:rsidRPr="00E42819">
        <w:rPr>
          <w:rFonts w:cs="Arial"/>
        </w:rPr>
        <w:t>.</w:t>
      </w:r>
    </w:p>
    <w:p w14:paraId="2932D04F" w14:textId="77777777" w:rsidR="009E006C" w:rsidRDefault="009E006C" w:rsidP="00A32850">
      <w:pPr>
        <w:spacing w:after="120" w:line="360" w:lineRule="auto"/>
        <w:rPr>
          <w:rFonts w:cs="Arial"/>
        </w:rPr>
      </w:pPr>
    </w:p>
    <w:p w14:paraId="53CE7631" w14:textId="77777777" w:rsidR="009E006C" w:rsidRDefault="009E006C" w:rsidP="00A32850">
      <w:pPr>
        <w:spacing w:after="120" w:line="360" w:lineRule="auto"/>
        <w:rPr>
          <w:rFonts w:cs="Arial"/>
        </w:rPr>
      </w:pPr>
    </w:p>
    <w:p w14:paraId="531DD0A6" w14:textId="4B361708" w:rsidR="00505E69" w:rsidRDefault="00505E69">
      <w:pPr>
        <w:spacing w:after="200" w:line="276" w:lineRule="auto"/>
        <w:rPr>
          <w:rFonts w:cs="Arial"/>
        </w:rPr>
      </w:pPr>
      <w:r>
        <w:rPr>
          <w:rFonts w:cs="Arial"/>
        </w:rPr>
        <w:br w:type="page"/>
      </w:r>
    </w:p>
    <w:p w14:paraId="25F42836" w14:textId="77777777" w:rsidR="009E006C" w:rsidRDefault="009E006C">
      <w:pPr>
        <w:spacing w:after="200" w:line="276" w:lineRule="auto"/>
        <w:rPr>
          <w:rFonts w:cs="Arial"/>
        </w:rPr>
      </w:pPr>
    </w:p>
    <w:p w14:paraId="0B37EF2C" w14:textId="715DDA33" w:rsidR="00505E69" w:rsidRPr="00050201" w:rsidRDefault="00505E69" w:rsidP="00A16D66">
      <w:pPr>
        <w:pStyle w:val="Overskrift1"/>
      </w:pPr>
      <w:r>
        <w:t>Bilag 1 – Liste</w:t>
      </w:r>
      <w:r w:rsidRPr="00050201">
        <w:t xml:space="preserve"> </w:t>
      </w:r>
      <w:r>
        <w:t xml:space="preserve">og oversigtskort </w:t>
      </w:r>
    </w:p>
    <w:p w14:paraId="3C60A6DB" w14:textId="2BA9C2C8" w:rsidR="00505E69" w:rsidRPr="004A34EC" w:rsidRDefault="00505E69" w:rsidP="004A34EC">
      <w:pPr>
        <w:spacing w:after="160" w:line="360" w:lineRule="auto"/>
        <w:rPr>
          <w:color w:val="FF0000"/>
        </w:rPr>
      </w:pPr>
      <w:r>
        <w:rPr>
          <w:color w:val="000000" w:themeColor="text1"/>
        </w:rPr>
        <w:t>Liste og oversigtskort over,</w:t>
      </w:r>
      <w:r>
        <w:t xml:space="preserve"> </w:t>
      </w:r>
      <w:r w:rsidRPr="0098143A">
        <w:t xml:space="preserve">hvilke beboelsesejendomme som er registeret til beboelse i BBR, der er helt eller delvis beliggende i en </w:t>
      </w:r>
      <w:r w:rsidRPr="00BC640C">
        <w:rPr>
          <w:rFonts w:cs="Arial"/>
        </w:rPr>
        <w:t>afstand</w:t>
      </w:r>
      <w:r w:rsidRPr="0098143A">
        <w:t xml:space="preserve"> af </w:t>
      </w:r>
      <w:r w:rsidRPr="003B6BC8">
        <w:t xml:space="preserve">op til </w:t>
      </w:r>
      <w:r w:rsidR="00DE7AC8">
        <w:t xml:space="preserve">6 x og </w:t>
      </w:r>
      <w:r w:rsidRPr="003B6BC8">
        <w:t>8 x vindmøllehøjden</w:t>
      </w:r>
      <w:r w:rsidR="006C0EF8" w:rsidRPr="003B6BC8">
        <w:t>.</w:t>
      </w:r>
    </w:p>
    <w:p w14:paraId="62EDECCF" w14:textId="29FA5806" w:rsidR="00505E69" w:rsidRDefault="00505E69" w:rsidP="00505E69">
      <w:pPr>
        <w:spacing w:line="276" w:lineRule="auto"/>
        <w:rPr>
          <w:color w:val="FF0000"/>
        </w:rPr>
      </w:pPr>
      <w:commentRangeStart w:id="13"/>
      <w:r w:rsidRPr="000A495B">
        <w:rPr>
          <w:color w:val="FF0000"/>
        </w:rPr>
        <w:t xml:space="preserve">[ENERGISTYRELSEN </w:t>
      </w:r>
      <w:r w:rsidRPr="00266174">
        <w:rPr>
          <w:color w:val="FF0000"/>
        </w:rPr>
        <w:t>INDSÆTTER LISTE OG OVER</w:t>
      </w:r>
      <w:r w:rsidR="00FC2FFE">
        <w:rPr>
          <w:color w:val="FF0000"/>
        </w:rPr>
        <w:t>SIGTS</w:t>
      </w:r>
      <w:r w:rsidRPr="00266174">
        <w:rPr>
          <w:color w:val="FF0000"/>
        </w:rPr>
        <w:t xml:space="preserve">KORT] </w:t>
      </w:r>
      <w:commentRangeEnd w:id="13"/>
      <w:r w:rsidR="007A06C4">
        <w:rPr>
          <w:rStyle w:val="Kommentarhenvisning"/>
          <w:rFonts w:ascii="Verdana" w:eastAsia="Times New Roman" w:hAnsi="Verdana" w:cs="Times New Roman"/>
          <w:lang w:eastAsia="da-DK"/>
        </w:rPr>
        <w:commentReference w:id="13"/>
      </w:r>
    </w:p>
    <w:p w14:paraId="5CEC9884" w14:textId="77777777" w:rsidR="009F0EC5" w:rsidRDefault="009F0EC5" w:rsidP="00505E69">
      <w:pPr>
        <w:spacing w:line="276" w:lineRule="auto"/>
        <w:rPr>
          <w:color w:val="FF0000"/>
        </w:rPr>
      </w:pPr>
    </w:p>
    <w:tbl>
      <w:tblPr>
        <w:tblW w:w="9595" w:type="dxa"/>
        <w:tblCellMar>
          <w:left w:w="70" w:type="dxa"/>
          <w:right w:w="70" w:type="dxa"/>
        </w:tblCellMar>
        <w:tblLook w:val="04A0" w:firstRow="1" w:lastRow="0" w:firstColumn="1" w:lastColumn="0" w:noHBand="0" w:noVBand="1"/>
      </w:tblPr>
      <w:tblGrid>
        <w:gridCol w:w="3239"/>
        <w:gridCol w:w="2888"/>
        <w:gridCol w:w="3468"/>
      </w:tblGrid>
      <w:tr w:rsidR="004A34EC" w:rsidRPr="00BB4DBA" w14:paraId="2DC20511" w14:textId="77777777" w:rsidTr="00C52D5B">
        <w:trPr>
          <w:trHeight w:val="268"/>
        </w:trPr>
        <w:tc>
          <w:tcPr>
            <w:tcW w:w="9595"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tcPr>
          <w:p w14:paraId="0FD3070C" w14:textId="278E9FC3" w:rsidR="004A34EC" w:rsidRPr="00BB4DBA" w:rsidRDefault="004A34EC" w:rsidP="008B09C6">
            <w:pPr>
              <w:spacing w:after="240" w:line="240" w:lineRule="auto"/>
              <w:jc w:val="center"/>
              <w:rPr>
                <w:rFonts w:ascii="Calibri" w:hAnsi="Calibri" w:cs="Calibri"/>
                <w:b/>
                <w:bCs/>
                <w:color w:val="000000"/>
                <w:sz w:val="22"/>
              </w:rPr>
            </w:pPr>
            <w:r>
              <w:rPr>
                <w:rFonts w:ascii="Calibri" w:hAnsi="Calibri" w:cs="Calibri"/>
                <w:b/>
                <w:bCs/>
                <w:color w:val="000000"/>
                <w:sz w:val="22"/>
              </w:rPr>
              <w:t>L</w:t>
            </w:r>
            <w:r w:rsidRPr="00B36167">
              <w:rPr>
                <w:rFonts w:ascii="Calibri" w:hAnsi="Calibri" w:cs="Calibri"/>
                <w:b/>
                <w:bCs/>
                <w:color w:val="000000"/>
                <w:sz w:val="22"/>
              </w:rPr>
              <w:t xml:space="preserve">iste med beboelsesejendomme </w:t>
            </w:r>
            <w:r>
              <w:rPr>
                <w:rFonts w:ascii="Calibri" w:hAnsi="Calibri" w:cs="Calibri"/>
                <w:b/>
                <w:bCs/>
                <w:color w:val="000000"/>
                <w:sz w:val="22"/>
              </w:rPr>
              <w:t>der kan anmelde</w:t>
            </w:r>
            <w:r w:rsidR="004F3182">
              <w:rPr>
                <w:rFonts w:ascii="Calibri" w:hAnsi="Calibri" w:cs="Calibri"/>
                <w:b/>
                <w:bCs/>
                <w:color w:val="000000"/>
                <w:sz w:val="22"/>
              </w:rPr>
              <w:t xml:space="preserve"> krav om erstatning for</w:t>
            </w:r>
            <w:r>
              <w:rPr>
                <w:rFonts w:ascii="Calibri" w:hAnsi="Calibri" w:cs="Calibri"/>
                <w:b/>
                <w:bCs/>
                <w:color w:val="000000"/>
                <w:sz w:val="22"/>
              </w:rPr>
              <w:t xml:space="preserve"> </w:t>
            </w:r>
            <w:r w:rsidRPr="00B36167">
              <w:rPr>
                <w:rFonts w:ascii="Calibri" w:hAnsi="Calibri" w:cs="Calibri"/>
                <w:b/>
                <w:bCs/>
                <w:color w:val="000000"/>
                <w:sz w:val="22"/>
              </w:rPr>
              <w:t>værditab</w:t>
            </w:r>
            <w:r>
              <w:rPr>
                <w:rFonts w:ascii="Calibri" w:hAnsi="Calibri" w:cs="Calibri"/>
                <w:b/>
                <w:bCs/>
                <w:color w:val="000000"/>
                <w:sz w:val="22"/>
              </w:rPr>
              <w:t xml:space="preserve"> gratis</w:t>
            </w:r>
            <w:r w:rsidRPr="00B36167">
              <w:rPr>
                <w:rFonts w:ascii="Calibri" w:hAnsi="Calibri" w:cs="Calibri"/>
                <w:b/>
                <w:bCs/>
                <w:color w:val="000000"/>
                <w:sz w:val="22"/>
              </w:rPr>
              <w:t xml:space="preserve"> og </w:t>
            </w:r>
            <w:r w:rsidR="004F3182">
              <w:rPr>
                <w:rFonts w:ascii="Calibri" w:hAnsi="Calibri" w:cs="Calibri"/>
                <w:b/>
                <w:bCs/>
                <w:color w:val="000000"/>
                <w:sz w:val="22"/>
              </w:rPr>
              <w:t xml:space="preserve">omfattet af </w:t>
            </w:r>
            <w:r w:rsidRPr="00B36167">
              <w:rPr>
                <w:rFonts w:ascii="Calibri" w:hAnsi="Calibri" w:cs="Calibri"/>
                <w:b/>
                <w:bCs/>
                <w:color w:val="000000"/>
                <w:sz w:val="22"/>
              </w:rPr>
              <w:t>salgsoptionsordningen</w:t>
            </w:r>
          </w:p>
        </w:tc>
      </w:tr>
      <w:tr w:rsidR="004A34EC" w:rsidRPr="00BB4DBA" w14:paraId="657A79FE" w14:textId="77777777" w:rsidTr="00C52D5B">
        <w:trPr>
          <w:trHeight w:val="268"/>
        </w:trPr>
        <w:tc>
          <w:tcPr>
            <w:tcW w:w="323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7492F60" w14:textId="77777777" w:rsidR="004A34EC" w:rsidRPr="00BB4DBA" w:rsidRDefault="004A34EC" w:rsidP="00C52D5B">
            <w:pPr>
              <w:spacing w:line="240" w:lineRule="auto"/>
              <w:rPr>
                <w:rFonts w:ascii="Calibri" w:hAnsi="Calibri" w:cs="Calibri"/>
                <w:b/>
                <w:bCs/>
                <w:color w:val="000000"/>
                <w:sz w:val="22"/>
              </w:rPr>
            </w:pPr>
            <w:r w:rsidRPr="00BB4DBA">
              <w:rPr>
                <w:rFonts w:ascii="Calibri" w:hAnsi="Calibri" w:cs="Calibri"/>
                <w:b/>
                <w:bCs/>
                <w:color w:val="000000"/>
                <w:sz w:val="22"/>
              </w:rPr>
              <w:t>Adresse</w:t>
            </w:r>
          </w:p>
        </w:tc>
        <w:tc>
          <w:tcPr>
            <w:tcW w:w="2888" w:type="dxa"/>
            <w:tcBorders>
              <w:top w:val="single" w:sz="4" w:space="0" w:color="auto"/>
              <w:left w:val="nil"/>
              <w:bottom w:val="single" w:sz="4" w:space="0" w:color="auto"/>
              <w:right w:val="single" w:sz="4" w:space="0" w:color="auto"/>
            </w:tcBorders>
            <w:shd w:val="clear" w:color="000000" w:fill="A6A6A6"/>
            <w:noWrap/>
            <w:vAlign w:val="bottom"/>
            <w:hideMark/>
          </w:tcPr>
          <w:p w14:paraId="1DAB3352" w14:textId="77777777" w:rsidR="004A34EC" w:rsidRPr="00BB4DBA" w:rsidRDefault="004A34EC" w:rsidP="00C52D5B">
            <w:pPr>
              <w:spacing w:line="240" w:lineRule="auto"/>
              <w:rPr>
                <w:rFonts w:ascii="Calibri" w:hAnsi="Calibri" w:cs="Calibri"/>
                <w:b/>
                <w:bCs/>
                <w:color w:val="000000"/>
                <w:sz w:val="22"/>
              </w:rPr>
            </w:pPr>
            <w:r w:rsidRPr="00BB4DBA">
              <w:rPr>
                <w:rFonts w:ascii="Calibri" w:hAnsi="Calibri" w:cs="Calibri"/>
                <w:b/>
                <w:bCs/>
                <w:color w:val="000000"/>
                <w:sz w:val="22"/>
              </w:rPr>
              <w:t>Postnr. / By</w:t>
            </w:r>
          </w:p>
        </w:tc>
        <w:tc>
          <w:tcPr>
            <w:tcW w:w="3468" w:type="dxa"/>
            <w:tcBorders>
              <w:top w:val="single" w:sz="4" w:space="0" w:color="auto"/>
              <w:left w:val="nil"/>
              <w:bottom w:val="single" w:sz="4" w:space="0" w:color="auto"/>
              <w:right w:val="single" w:sz="4" w:space="0" w:color="auto"/>
            </w:tcBorders>
            <w:shd w:val="clear" w:color="000000" w:fill="A6A6A6"/>
            <w:noWrap/>
            <w:vAlign w:val="bottom"/>
            <w:hideMark/>
          </w:tcPr>
          <w:p w14:paraId="4BDC822B" w14:textId="77777777" w:rsidR="004A34EC" w:rsidRPr="00BB4DBA" w:rsidRDefault="004A34EC" w:rsidP="00C52D5B">
            <w:pPr>
              <w:spacing w:line="240" w:lineRule="auto"/>
              <w:rPr>
                <w:rFonts w:ascii="Calibri" w:hAnsi="Calibri" w:cs="Calibri"/>
                <w:b/>
                <w:bCs/>
                <w:color w:val="000000"/>
                <w:sz w:val="22"/>
              </w:rPr>
            </w:pPr>
            <w:r w:rsidRPr="00BB4DBA">
              <w:rPr>
                <w:rFonts w:ascii="Calibri" w:hAnsi="Calibri" w:cs="Calibri"/>
                <w:b/>
                <w:bCs/>
                <w:color w:val="000000"/>
                <w:sz w:val="22"/>
              </w:rPr>
              <w:t>Ejerlav og matr.nr.</w:t>
            </w:r>
          </w:p>
        </w:tc>
      </w:tr>
      <w:tr w:rsidR="004A34EC" w:rsidRPr="00BB4DBA" w14:paraId="48AD06A7" w14:textId="77777777" w:rsidTr="00C52D5B">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26A70554" w14:textId="77777777" w:rsidR="004A34EC" w:rsidRPr="00BB4DBA" w:rsidRDefault="004A34EC"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70842B40" w14:textId="77777777" w:rsidR="004A34EC" w:rsidRPr="00BB4DBA" w:rsidRDefault="004A34EC"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197C17E2" w14:textId="77777777" w:rsidR="004A34EC" w:rsidRPr="00BB4DBA" w:rsidRDefault="004A34EC" w:rsidP="00C52D5B">
            <w:pPr>
              <w:spacing w:line="240" w:lineRule="auto"/>
              <w:rPr>
                <w:rFonts w:ascii="Calibri" w:hAnsi="Calibri" w:cs="Calibri"/>
                <w:color w:val="000000"/>
                <w:sz w:val="22"/>
              </w:rPr>
            </w:pPr>
          </w:p>
        </w:tc>
      </w:tr>
      <w:tr w:rsidR="004A34EC" w:rsidRPr="00BB4DBA" w14:paraId="47D5C3F0" w14:textId="77777777" w:rsidTr="00C52D5B">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30E50E6F" w14:textId="77777777" w:rsidR="004A34EC" w:rsidRPr="00BB4DBA" w:rsidRDefault="004A34EC"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5E678307" w14:textId="77777777" w:rsidR="004A34EC" w:rsidRPr="00BB4DBA" w:rsidRDefault="004A34EC"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441A810E" w14:textId="77777777" w:rsidR="004A34EC" w:rsidRPr="00BB4DBA" w:rsidRDefault="004A34EC" w:rsidP="00C52D5B">
            <w:pPr>
              <w:spacing w:line="240" w:lineRule="auto"/>
              <w:rPr>
                <w:rFonts w:ascii="Calibri" w:hAnsi="Calibri" w:cs="Calibri"/>
                <w:color w:val="000000"/>
                <w:sz w:val="22"/>
              </w:rPr>
            </w:pPr>
          </w:p>
        </w:tc>
      </w:tr>
      <w:tr w:rsidR="004A34EC" w:rsidRPr="00BB4DBA" w14:paraId="5427AF17" w14:textId="77777777" w:rsidTr="00C52D5B">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6ECA9D76" w14:textId="77777777" w:rsidR="004A34EC" w:rsidRPr="00BB4DBA" w:rsidRDefault="004A34EC"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6E079873" w14:textId="77777777" w:rsidR="004A34EC" w:rsidRPr="00BB4DBA" w:rsidRDefault="004A34EC"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347052DD" w14:textId="77777777" w:rsidR="004A34EC" w:rsidRPr="00BB4DBA" w:rsidRDefault="004A34EC" w:rsidP="00C52D5B">
            <w:pPr>
              <w:spacing w:line="240" w:lineRule="auto"/>
              <w:rPr>
                <w:rFonts w:ascii="Calibri" w:hAnsi="Calibri" w:cs="Calibri"/>
                <w:color w:val="000000"/>
                <w:sz w:val="22"/>
              </w:rPr>
            </w:pPr>
          </w:p>
        </w:tc>
      </w:tr>
    </w:tbl>
    <w:p w14:paraId="121C82A0" w14:textId="77777777" w:rsidR="009F0EC5" w:rsidRPr="000A495B" w:rsidRDefault="009F0EC5" w:rsidP="00505E69">
      <w:pPr>
        <w:spacing w:line="276" w:lineRule="auto"/>
        <w:rPr>
          <w:color w:val="FF0000"/>
        </w:rPr>
      </w:pPr>
    </w:p>
    <w:tbl>
      <w:tblPr>
        <w:tblW w:w="9595" w:type="dxa"/>
        <w:tblCellMar>
          <w:left w:w="70" w:type="dxa"/>
          <w:right w:w="70" w:type="dxa"/>
        </w:tblCellMar>
        <w:tblLook w:val="04A0" w:firstRow="1" w:lastRow="0" w:firstColumn="1" w:lastColumn="0" w:noHBand="0" w:noVBand="1"/>
      </w:tblPr>
      <w:tblGrid>
        <w:gridCol w:w="3239"/>
        <w:gridCol w:w="2888"/>
        <w:gridCol w:w="3468"/>
      </w:tblGrid>
      <w:tr w:rsidR="004A34EC" w:rsidRPr="00BB4DBA" w14:paraId="7F1B62EB" w14:textId="77777777" w:rsidTr="00C52D5B">
        <w:trPr>
          <w:trHeight w:val="268"/>
        </w:trPr>
        <w:tc>
          <w:tcPr>
            <w:tcW w:w="9595"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tcPr>
          <w:p w14:paraId="444751D6" w14:textId="12AA55C9" w:rsidR="004A34EC" w:rsidRPr="00BB4DBA" w:rsidRDefault="004A34EC" w:rsidP="008B09C6">
            <w:pPr>
              <w:spacing w:after="240" w:line="240" w:lineRule="auto"/>
              <w:jc w:val="center"/>
              <w:rPr>
                <w:rFonts w:ascii="Calibri" w:hAnsi="Calibri" w:cs="Calibri"/>
                <w:b/>
                <w:bCs/>
                <w:color w:val="000000"/>
                <w:sz w:val="22"/>
              </w:rPr>
            </w:pPr>
            <w:r>
              <w:rPr>
                <w:rFonts w:ascii="Calibri" w:hAnsi="Calibri" w:cs="Calibri"/>
                <w:b/>
                <w:bCs/>
                <w:color w:val="000000"/>
                <w:sz w:val="22"/>
              </w:rPr>
              <w:t>L</w:t>
            </w:r>
            <w:r w:rsidRPr="00B36167">
              <w:rPr>
                <w:rFonts w:ascii="Calibri" w:hAnsi="Calibri" w:cs="Calibri"/>
                <w:b/>
                <w:bCs/>
                <w:color w:val="000000"/>
                <w:sz w:val="22"/>
              </w:rPr>
              <w:t xml:space="preserve">iste med beboelsesejendomme </w:t>
            </w:r>
            <w:r>
              <w:rPr>
                <w:rFonts w:ascii="Calibri" w:hAnsi="Calibri" w:cs="Calibri"/>
                <w:b/>
                <w:bCs/>
                <w:color w:val="000000"/>
                <w:sz w:val="22"/>
              </w:rPr>
              <w:t>omfattet af VE-bonusordningen</w:t>
            </w:r>
          </w:p>
        </w:tc>
      </w:tr>
      <w:tr w:rsidR="004A34EC" w:rsidRPr="00BB4DBA" w14:paraId="475BD332" w14:textId="77777777" w:rsidTr="00C52D5B">
        <w:trPr>
          <w:trHeight w:val="268"/>
        </w:trPr>
        <w:tc>
          <w:tcPr>
            <w:tcW w:w="323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8AEDA57" w14:textId="77777777" w:rsidR="004A34EC" w:rsidRPr="00BB4DBA" w:rsidRDefault="004A34EC" w:rsidP="00C52D5B">
            <w:pPr>
              <w:spacing w:line="240" w:lineRule="auto"/>
              <w:rPr>
                <w:rFonts w:ascii="Calibri" w:hAnsi="Calibri" w:cs="Calibri"/>
                <w:b/>
                <w:bCs/>
                <w:color w:val="000000"/>
                <w:sz w:val="22"/>
              </w:rPr>
            </w:pPr>
            <w:r w:rsidRPr="00BB4DBA">
              <w:rPr>
                <w:rFonts w:ascii="Calibri" w:hAnsi="Calibri" w:cs="Calibri"/>
                <w:b/>
                <w:bCs/>
                <w:color w:val="000000"/>
                <w:sz w:val="22"/>
              </w:rPr>
              <w:t>Adresse</w:t>
            </w:r>
          </w:p>
        </w:tc>
        <w:tc>
          <w:tcPr>
            <w:tcW w:w="2888" w:type="dxa"/>
            <w:tcBorders>
              <w:top w:val="single" w:sz="4" w:space="0" w:color="auto"/>
              <w:left w:val="nil"/>
              <w:bottom w:val="single" w:sz="4" w:space="0" w:color="auto"/>
              <w:right w:val="single" w:sz="4" w:space="0" w:color="auto"/>
            </w:tcBorders>
            <w:shd w:val="clear" w:color="000000" w:fill="A6A6A6"/>
            <w:noWrap/>
            <w:vAlign w:val="bottom"/>
            <w:hideMark/>
          </w:tcPr>
          <w:p w14:paraId="46FB16F1" w14:textId="77777777" w:rsidR="004A34EC" w:rsidRPr="00BB4DBA" w:rsidRDefault="004A34EC" w:rsidP="00C52D5B">
            <w:pPr>
              <w:spacing w:line="240" w:lineRule="auto"/>
              <w:rPr>
                <w:rFonts w:ascii="Calibri" w:hAnsi="Calibri" w:cs="Calibri"/>
                <w:b/>
                <w:bCs/>
                <w:color w:val="000000"/>
                <w:sz w:val="22"/>
              </w:rPr>
            </w:pPr>
            <w:r w:rsidRPr="00BB4DBA">
              <w:rPr>
                <w:rFonts w:ascii="Calibri" w:hAnsi="Calibri" w:cs="Calibri"/>
                <w:b/>
                <w:bCs/>
                <w:color w:val="000000"/>
                <w:sz w:val="22"/>
              </w:rPr>
              <w:t>Postnr. / By</w:t>
            </w:r>
          </w:p>
        </w:tc>
        <w:tc>
          <w:tcPr>
            <w:tcW w:w="3468" w:type="dxa"/>
            <w:tcBorders>
              <w:top w:val="single" w:sz="4" w:space="0" w:color="auto"/>
              <w:left w:val="nil"/>
              <w:bottom w:val="single" w:sz="4" w:space="0" w:color="auto"/>
              <w:right w:val="single" w:sz="4" w:space="0" w:color="auto"/>
            </w:tcBorders>
            <w:shd w:val="clear" w:color="000000" w:fill="A6A6A6"/>
            <w:noWrap/>
            <w:vAlign w:val="bottom"/>
            <w:hideMark/>
          </w:tcPr>
          <w:p w14:paraId="29AC0580" w14:textId="77777777" w:rsidR="004A34EC" w:rsidRPr="00BB4DBA" w:rsidRDefault="004A34EC" w:rsidP="00C52D5B">
            <w:pPr>
              <w:spacing w:line="240" w:lineRule="auto"/>
              <w:rPr>
                <w:rFonts w:ascii="Calibri" w:hAnsi="Calibri" w:cs="Calibri"/>
                <w:b/>
                <w:bCs/>
                <w:color w:val="000000"/>
                <w:sz w:val="22"/>
              </w:rPr>
            </w:pPr>
            <w:r w:rsidRPr="00BB4DBA">
              <w:rPr>
                <w:rFonts w:ascii="Calibri" w:hAnsi="Calibri" w:cs="Calibri"/>
                <w:b/>
                <w:bCs/>
                <w:color w:val="000000"/>
                <w:sz w:val="22"/>
              </w:rPr>
              <w:t>Ejerlav og matr.nr.</w:t>
            </w:r>
          </w:p>
        </w:tc>
      </w:tr>
      <w:tr w:rsidR="004A34EC" w:rsidRPr="00BB4DBA" w14:paraId="359DC378" w14:textId="77777777" w:rsidTr="00C52D5B">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28C1FAE2" w14:textId="77777777" w:rsidR="004A34EC" w:rsidRPr="00BB4DBA" w:rsidRDefault="004A34EC"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34C28226" w14:textId="77777777" w:rsidR="004A34EC" w:rsidRPr="00BB4DBA" w:rsidRDefault="004A34EC"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2507C1AD" w14:textId="77777777" w:rsidR="004A34EC" w:rsidRPr="00BB4DBA" w:rsidRDefault="004A34EC" w:rsidP="00C52D5B">
            <w:pPr>
              <w:spacing w:line="240" w:lineRule="auto"/>
              <w:rPr>
                <w:rFonts w:ascii="Calibri" w:hAnsi="Calibri" w:cs="Calibri"/>
                <w:color w:val="000000"/>
                <w:sz w:val="22"/>
              </w:rPr>
            </w:pPr>
          </w:p>
        </w:tc>
      </w:tr>
      <w:tr w:rsidR="004A34EC" w:rsidRPr="00BB4DBA" w14:paraId="18AD4F16" w14:textId="77777777" w:rsidTr="00C52D5B">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0060A039" w14:textId="77777777" w:rsidR="004A34EC" w:rsidRPr="00BB4DBA" w:rsidRDefault="004A34EC"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15EF6514" w14:textId="77777777" w:rsidR="004A34EC" w:rsidRPr="00BB4DBA" w:rsidRDefault="004A34EC"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1C0576DA" w14:textId="77777777" w:rsidR="004A34EC" w:rsidRPr="00BB4DBA" w:rsidRDefault="004A34EC" w:rsidP="00C52D5B">
            <w:pPr>
              <w:spacing w:line="240" w:lineRule="auto"/>
              <w:rPr>
                <w:rFonts w:ascii="Calibri" w:hAnsi="Calibri" w:cs="Calibri"/>
                <w:color w:val="000000"/>
                <w:sz w:val="22"/>
              </w:rPr>
            </w:pPr>
          </w:p>
        </w:tc>
      </w:tr>
      <w:tr w:rsidR="004A34EC" w:rsidRPr="00BB4DBA" w14:paraId="4265DE1A" w14:textId="77777777" w:rsidTr="00C52D5B">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4BBFCC65" w14:textId="77777777" w:rsidR="004A34EC" w:rsidRPr="00BB4DBA" w:rsidRDefault="004A34EC"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18110A86" w14:textId="77777777" w:rsidR="004A34EC" w:rsidRPr="00BB4DBA" w:rsidRDefault="004A34EC"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60CD6343" w14:textId="77777777" w:rsidR="004A34EC" w:rsidRPr="00BB4DBA" w:rsidRDefault="004A34EC" w:rsidP="00C52D5B">
            <w:pPr>
              <w:spacing w:line="240" w:lineRule="auto"/>
              <w:rPr>
                <w:rFonts w:ascii="Calibri" w:hAnsi="Calibri" w:cs="Calibri"/>
                <w:color w:val="000000"/>
                <w:sz w:val="22"/>
              </w:rPr>
            </w:pPr>
          </w:p>
        </w:tc>
      </w:tr>
    </w:tbl>
    <w:p w14:paraId="5CA2A574" w14:textId="77777777" w:rsidR="00505E69" w:rsidRDefault="00505E69" w:rsidP="00505E69">
      <w:pPr>
        <w:spacing w:line="276" w:lineRule="auto"/>
        <w:rPr>
          <w:color w:val="FF0000"/>
        </w:rPr>
      </w:pPr>
    </w:p>
    <w:p w14:paraId="66B22E54" w14:textId="77777777" w:rsidR="00505E69" w:rsidRDefault="00505E69" w:rsidP="00505E69">
      <w:pPr>
        <w:spacing w:line="240" w:lineRule="auto"/>
      </w:pPr>
    </w:p>
    <w:p w14:paraId="44132942" w14:textId="60A5CE33" w:rsidR="00505E69" w:rsidRPr="00A850A3" w:rsidRDefault="00505E69" w:rsidP="006C0EF8">
      <w:pPr>
        <w:spacing w:after="160" w:line="360" w:lineRule="auto"/>
      </w:pPr>
      <w:r w:rsidRPr="00A850A3">
        <w:tab/>
      </w:r>
      <w:r w:rsidRPr="00304F2B">
        <w:rPr>
          <w:noProof/>
        </w:rPr>
        <mc:AlternateContent>
          <mc:Choice Requires="wps">
            <w:drawing>
              <wp:anchor distT="0" distB="0" distL="114300" distR="114300" simplePos="0" relativeHeight="251661312" behindDoc="0" locked="0" layoutInCell="1" allowOverlap="1" wp14:anchorId="3150BF42" wp14:editId="230B816F">
                <wp:simplePos x="0" y="0"/>
                <wp:positionH relativeFrom="column">
                  <wp:posOffset>32385</wp:posOffset>
                </wp:positionH>
                <wp:positionV relativeFrom="paragraph">
                  <wp:posOffset>76200</wp:posOffset>
                </wp:positionV>
                <wp:extent cx="685800" cy="0"/>
                <wp:effectExtent l="0" t="19050" r="19050" b="19050"/>
                <wp:wrapNone/>
                <wp:docPr id="2" name="Lige forbindelse 2"/>
                <wp:cNvGraphicFramePr/>
                <a:graphic xmlns:a="http://schemas.openxmlformats.org/drawingml/2006/main">
                  <a:graphicData uri="http://schemas.microsoft.com/office/word/2010/wordprocessingShape">
                    <wps:wsp>
                      <wps:cNvCnPr/>
                      <wps:spPr>
                        <a:xfrm>
                          <a:off x="0" y="0"/>
                          <a:ext cx="685800" cy="0"/>
                        </a:xfrm>
                        <a:prstGeom prst="line">
                          <a:avLst/>
                        </a:prstGeom>
                        <a:noFill/>
                        <a:ln w="38100" cap="flat" cmpd="sng" algn="ctr">
                          <a:solidFill>
                            <a:srgbClr val="FF0000"/>
                          </a:solidFill>
                          <a:prstDash val="solid"/>
                        </a:ln>
                        <a:effectLst/>
                      </wps:spPr>
                      <wps:bodyPr/>
                    </wps:wsp>
                  </a:graphicData>
                </a:graphic>
              </wp:anchor>
            </w:drawing>
          </mc:Choice>
          <mc:Fallback>
            <w:pict>
              <v:line w14:anchorId="7782103C" id="Lige forbindelse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pt,6pt" to="5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" strokecolor="red" strokeweight="3pt"/>
            </w:pict>
          </mc:Fallback>
        </mc:AlternateContent>
      </w:r>
      <w:r w:rsidRPr="00A850A3">
        <w:t>illustrerer</w:t>
      </w:r>
      <w:r w:rsidR="00BC640C">
        <w:t>,</w:t>
      </w:r>
      <w:r w:rsidRPr="00A850A3">
        <w:t xml:space="preserve"> hvilke beboelsesbygninger som er registeret til beboelse i BBR, der er helt eller delvis beliggende i en afstand </w:t>
      </w:r>
      <w:r w:rsidRPr="00F27BE0">
        <w:t xml:space="preserve">af op til </w:t>
      </w:r>
      <w:r>
        <w:t>6</w:t>
      </w:r>
      <w:r w:rsidRPr="00A850A3">
        <w:t xml:space="preserve"> x vindmøllehøjden</w:t>
      </w:r>
      <w:r w:rsidR="00AB3028">
        <w:t>.</w:t>
      </w:r>
    </w:p>
    <w:p w14:paraId="2E22A1B1" w14:textId="53E4636D" w:rsidR="00505E69" w:rsidRPr="00CB4FC8" w:rsidRDefault="00505E69" w:rsidP="006C0EF8">
      <w:pPr>
        <w:spacing w:after="160" w:line="360" w:lineRule="auto"/>
      </w:pPr>
      <w:r w:rsidRPr="00A850A3">
        <w:rPr>
          <w:noProof/>
        </w:rPr>
        <mc:AlternateContent>
          <mc:Choice Requires="wps">
            <w:drawing>
              <wp:anchor distT="0" distB="0" distL="114300" distR="114300" simplePos="0" relativeHeight="251660288" behindDoc="0" locked="0" layoutInCell="1" allowOverlap="1" wp14:anchorId="25F1C59D" wp14:editId="32E3A2F2">
                <wp:simplePos x="0" y="0"/>
                <wp:positionH relativeFrom="column">
                  <wp:posOffset>32385</wp:posOffset>
                </wp:positionH>
                <wp:positionV relativeFrom="paragraph">
                  <wp:posOffset>76200</wp:posOffset>
                </wp:positionV>
                <wp:extent cx="685800" cy="0"/>
                <wp:effectExtent l="0" t="19050" r="19050" b="19050"/>
                <wp:wrapNone/>
                <wp:docPr id="10" name="Lige forbindelse 10"/>
                <wp:cNvGraphicFramePr/>
                <a:graphic xmlns:a="http://schemas.openxmlformats.org/drawingml/2006/main">
                  <a:graphicData uri="http://schemas.microsoft.com/office/word/2010/wordprocessingShape">
                    <wps:wsp>
                      <wps:cNvCnPr/>
                      <wps:spPr>
                        <a:xfrm>
                          <a:off x="0" y="0"/>
                          <a:ext cx="685800" cy="0"/>
                        </a:xfrm>
                        <a:prstGeom prst="line">
                          <a:avLst/>
                        </a:prstGeom>
                        <a:noFill/>
                        <a:ln w="38100" cap="flat" cmpd="sng" algn="ctr">
                          <a:solidFill>
                            <a:srgbClr val="E81EC2"/>
                          </a:solidFill>
                          <a:prstDash val="solid"/>
                        </a:ln>
                        <a:effectLst/>
                      </wps:spPr>
                      <wps:bodyPr/>
                    </wps:wsp>
                  </a:graphicData>
                </a:graphic>
              </wp:anchor>
            </w:drawing>
          </mc:Choice>
          <mc:Fallback>
            <w:pict>
              <v:line w14:anchorId="45FF5406" id="Lige forbindelse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6pt" to="5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" strokecolor="#e81ec2" strokeweight="3pt"/>
            </w:pict>
          </mc:Fallback>
        </mc:AlternateContent>
      </w:r>
      <w:r w:rsidRPr="00A850A3">
        <w:t xml:space="preserve">                  </w:t>
      </w:r>
      <w:r w:rsidR="00BC640C">
        <w:t xml:space="preserve">     </w:t>
      </w:r>
      <w:r w:rsidR="00BC640C" w:rsidRPr="00A850A3">
        <w:t>I</w:t>
      </w:r>
      <w:r w:rsidRPr="00A850A3">
        <w:t>llustrerer</w:t>
      </w:r>
      <w:r w:rsidR="00BC640C">
        <w:t>,</w:t>
      </w:r>
      <w:r w:rsidRPr="00A850A3">
        <w:t xml:space="preserve"> hvilke beboelsesbygninger som er registeret til beboelse i BBR, der er helt eller delvis beliggende i en afstand af op til 8 x vindmøllehøjden</w:t>
      </w:r>
      <w:r w:rsidR="00AB3028">
        <w:t>.</w:t>
      </w:r>
    </w:p>
    <w:p w14:paraId="01A1DF8B" w14:textId="0D191CA6" w:rsidR="00505E69" w:rsidRDefault="00505E69">
      <w:pPr>
        <w:spacing w:after="200" w:line="276" w:lineRule="auto"/>
      </w:pPr>
      <w:r>
        <w:br w:type="page"/>
      </w:r>
    </w:p>
    <w:p w14:paraId="2B931191" w14:textId="4DA78CFF" w:rsidR="00505E69" w:rsidRDefault="00505E69" w:rsidP="00A16D66">
      <w:pPr>
        <w:pStyle w:val="Overskrift1"/>
      </w:pPr>
      <w:r w:rsidRPr="00050201">
        <w:lastRenderedPageBreak/>
        <w:t xml:space="preserve">Bilag </w:t>
      </w:r>
      <w:r>
        <w:t>2</w:t>
      </w:r>
      <w:r w:rsidRPr="00050201">
        <w:t xml:space="preserve"> </w:t>
      </w:r>
      <w:r>
        <w:t>–</w:t>
      </w:r>
      <w:r w:rsidRPr="00050201">
        <w:t xml:space="preserve"> </w:t>
      </w:r>
      <w:r w:rsidR="004B6028">
        <w:t xml:space="preserve">Blanket til </w:t>
      </w:r>
      <w:r w:rsidRPr="00050201">
        <w:t xml:space="preserve">accept af VE-bonus </w:t>
      </w:r>
    </w:p>
    <w:p w14:paraId="4415B620" w14:textId="77777777" w:rsidR="00505E69" w:rsidRDefault="00505E69" w:rsidP="00505E69">
      <w:pPr>
        <w:rPr>
          <w:color w:val="FF0000"/>
        </w:rPr>
      </w:pPr>
      <w:r>
        <w:rPr>
          <w:color w:val="FF0000"/>
        </w:rPr>
        <w:t>[</w:t>
      </w:r>
      <w:r w:rsidRPr="006A4F6C">
        <w:rPr>
          <w:color w:val="FF0000"/>
        </w:rPr>
        <w:t xml:space="preserve">Det er </w:t>
      </w:r>
      <w:r>
        <w:rPr>
          <w:color w:val="FF0000"/>
        </w:rPr>
        <w:t xml:space="preserve">valgfrit </w:t>
      </w:r>
      <w:r w:rsidRPr="006A4F6C">
        <w:rPr>
          <w:color w:val="FF0000"/>
        </w:rPr>
        <w:t>for opstiller</w:t>
      </w:r>
      <w:r>
        <w:rPr>
          <w:color w:val="FF0000"/>
        </w:rPr>
        <w:t>,</w:t>
      </w:r>
      <w:r w:rsidRPr="006A4F6C">
        <w:rPr>
          <w:color w:val="FF0000"/>
        </w:rPr>
        <w:t xml:space="preserve"> at </w:t>
      </w:r>
      <w:r>
        <w:rPr>
          <w:color w:val="FF0000"/>
        </w:rPr>
        <w:t>gøre brug af</w:t>
      </w:r>
      <w:r w:rsidRPr="006A4F6C">
        <w:rPr>
          <w:color w:val="FF0000"/>
        </w:rPr>
        <w:t xml:space="preserve"> </w:t>
      </w:r>
      <w:r>
        <w:rPr>
          <w:color w:val="FF0000"/>
        </w:rPr>
        <w:t xml:space="preserve">dette </w:t>
      </w:r>
      <w:r w:rsidRPr="006A4F6C">
        <w:rPr>
          <w:color w:val="FF0000"/>
        </w:rPr>
        <w:t>paradigme</w:t>
      </w:r>
      <w:r>
        <w:rPr>
          <w:color w:val="FF0000"/>
        </w:rPr>
        <w:t xml:space="preserve"> eller udarbejde eget til brug for borgeres meddelelse om accept af VE-bonus.] </w:t>
      </w:r>
    </w:p>
    <w:p w14:paraId="0FF8CA49" w14:textId="77777777" w:rsidR="00505E69" w:rsidRPr="006A4F6C" w:rsidRDefault="00505E69" w:rsidP="00505E69">
      <w:pPr>
        <w:rPr>
          <w:color w:val="FF0000"/>
        </w:rPr>
      </w:pPr>
    </w:p>
    <w:p w14:paraId="56751222" w14:textId="31EEBF3B" w:rsidR="00505E69" w:rsidRPr="00827C0B" w:rsidRDefault="004B6028" w:rsidP="00505E69">
      <w:pPr>
        <w:rPr>
          <w:b/>
          <w:bCs/>
        </w:rPr>
      </w:pPr>
      <w:r>
        <w:rPr>
          <w:b/>
          <w:bCs/>
        </w:rPr>
        <w:t>Blanketten</w:t>
      </w:r>
      <w:r w:rsidRPr="00827C0B">
        <w:rPr>
          <w:b/>
          <w:bCs/>
        </w:rPr>
        <w:t xml:space="preserve"> </w:t>
      </w:r>
      <w:r w:rsidR="00505E69" w:rsidRPr="00827C0B">
        <w:rPr>
          <w:b/>
          <w:bCs/>
        </w:rPr>
        <w:t xml:space="preserve">sendes til: </w:t>
      </w:r>
      <w:r w:rsidR="00505E69" w:rsidRPr="00827C0B">
        <w:rPr>
          <w:b/>
          <w:bCs/>
          <w:color w:val="FF0000"/>
        </w:rPr>
        <w:t xml:space="preserve">[INDSÆT ADRESSE, POST.NR., BY] </w:t>
      </w:r>
      <w:r w:rsidR="00505E69" w:rsidRPr="00827C0B">
        <w:rPr>
          <w:b/>
          <w:bCs/>
        </w:rPr>
        <w:t xml:space="preserve">eller pr. e-mail: </w:t>
      </w:r>
      <w:r w:rsidR="00505E69" w:rsidRPr="00827C0B">
        <w:rPr>
          <w:b/>
          <w:bCs/>
          <w:color w:val="FF0000"/>
        </w:rPr>
        <w:t xml:space="preserve">[INDSÆT E-MAILADRESSE]. </w:t>
      </w:r>
    </w:p>
    <w:p w14:paraId="6445845B" w14:textId="77777777" w:rsidR="00505E69" w:rsidRPr="002054BA" w:rsidRDefault="00505E69" w:rsidP="00505E69"/>
    <w:p w14:paraId="59F38760" w14:textId="77777777" w:rsidR="00505E69" w:rsidRPr="00A33985" w:rsidRDefault="00505E69" w:rsidP="00505E69">
      <w:r w:rsidRPr="00A33985">
        <w:t>Information om projekt:</w:t>
      </w:r>
    </w:p>
    <w:tbl>
      <w:tblPr>
        <w:tblStyle w:val="Tabel-Gitter"/>
        <w:tblW w:w="9464" w:type="dxa"/>
        <w:tblLook w:val="04A0" w:firstRow="1" w:lastRow="0" w:firstColumn="1" w:lastColumn="0" w:noHBand="0" w:noVBand="1"/>
      </w:tblPr>
      <w:tblGrid>
        <w:gridCol w:w="392"/>
        <w:gridCol w:w="9072"/>
      </w:tblGrid>
      <w:tr w:rsidR="00505E69" w:rsidRPr="00A33985" w14:paraId="7B221CFE" w14:textId="77777777" w:rsidTr="0001696E">
        <w:trPr>
          <w:trHeight w:val="410"/>
        </w:trPr>
        <w:tc>
          <w:tcPr>
            <w:tcW w:w="392" w:type="dxa"/>
            <w:tcBorders>
              <w:top w:val="nil"/>
              <w:left w:val="nil"/>
              <w:bottom w:val="nil"/>
            </w:tcBorders>
            <w:vAlign w:val="center"/>
          </w:tcPr>
          <w:p w14:paraId="6E9D526D" w14:textId="77777777" w:rsidR="00505E69" w:rsidRPr="00A33985" w:rsidRDefault="00505E69" w:rsidP="0001696E">
            <w:pPr>
              <w:rPr>
                <w:b/>
              </w:rPr>
            </w:pPr>
          </w:p>
        </w:tc>
        <w:tc>
          <w:tcPr>
            <w:tcW w:w="9072" w:type="dxa"/>
            <w:vAlign w:val="center"/>
          </w:tcPr>
          <w:p w14:paraId="247016A9" w14:textId="0EF1C297" w:rsidR="00505E69" w:rsidRPr="00A33985" w:rsidRDefault="00505E69" w:rsidP="0001696E">
            <w:r w:rsidRPr="00A33985">
              <w:t>Projektnavn:</w:t>
            </w:r>
          </w:p>
        </w:tc>
      </w:tr>
    </w:tbl>
    <w:p w14:paraId="66BF470A"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20BEE693" w14:textId="77777777" w:rsidTr="0001696E">
        <w:trPr>
          <w:trHeight w:val="410"/>
        </w:trPr>
        <w:tc>
          <w:tcPr>
            <w:tcW w:w="392" w:type="dxa"/>
            <w:tcBorders>
              <w:top w:val="nil"/>
              <w:left w:val="nil"/>
              <w:bottom w:val="nil"/>
            </w:tcBorders>
            <w:vAlign w:val="center"/>
          </w:tcPr>
          <w:p w14:paraId="531533C2" w14:textId="77777777" w:rsidR="00505E69" w:rsidRPr="00A33985" w:rsidRDefault="00505E69" w:rsidP="0001696E">
            <w:pPr>
              <w:rPr>
                <w:b/>
              </w:rPr>
            </w:pPr>
          </w:p>
        </w:tc>
        <w:tc>
          <w:tcPr>
            <w:tcW w:w="9072" w:type="dxa"/>
            <w:vAlign w:val="center"/>
          </w:tcPr>
          <w:p w14:paraId="6F6F6D3E" w14:textId="77777777" w:rsidR="00505E69" w:rsidRPr="00A33985" w:rsidRDefault="00505E69" w:rsidP="0001696E">
            <w:r w:rsidRPr="00A33985">
              <w:t>Kommune:</w:t>
            </w:r>
          </w:p>
        </w:tc>
      </w:tr>
    </w:tbl>
    <w:p w14:paraId="56A06367" w14:textId="77777777" w:rsidR="00505E69" w:rsidRPr="00A33985" w:rsidRDefault="00505E69" w:rsidP="00505E69"/>
    <w:p w14:paraId="621243A1" w14:textId="77777777" w:rsidR="00505E69" w:rsidRPr="00A33985" w:rsidRDefault="00505E69" w:rsidP="00505E69">
      <w:r w:rsidRPr="00A33985">
        <w:t>Informationer om husstanden:</w:t>
      </w:r>
    </w:p>
    <w:tbl>
      <w:tblPr>
        <w:tblStyle w:val="Tabel-Gitter"/>
        <w:tblW w:w="9464" w:type="dxa"/>
        <w:tblLook w:val="04A0" w:firstRow="1" w:lastRow="0" w:firstColumn="1" w:lastColumn="0" w:noHBand="0" w:noVBand="1"/>
      </w:tblPr>
      <w:tblGrid>
        <w:gridCol w:w="392"/>
        <w:gridCol w:w="9072"/>
      </w:tblGrid>
      <w:tr w:rsidR="00505E69" w:rsidRPr="00A33985" w14:paraId="258C262A" w14:textId="77777777" w:rsidTr="0001696E">
        <w:trPr>
          <w:trHeight w:val="410"/>
        </w:trPr>
        <w:tc>
          <w:tcPr>
            <w:tcW w:w="392" w:type="dxa"/>
            <w:tcBorders>
              <w:top w:val="nil"/>
              <w:left w:val="nil"/>
              <w:bottom w:val="nil"/>
            </w:tcBorders>
            <w:vAlign w:val="center"/>
          </w:tcPr>
          <w:p w14:paraId="71B94FD3" w14:textId="77777777" w:rsidR="00505E69" w:rsidRPr="00A33985" w:rsidRDefault="00505E69" w:rsidP="0001696E">
            <w:pPr>
              <w:rPr>
                <w:b/>
              </w:rPr>
            </w:pPr>
          </w:p>
        </w:tc>
        <w:tc>
          <w:tcPr>
            <w:tcW w:w="9072" w:type="dxa"/>
            <w:vAlign w:val="center"/>
          </w:tcPr>
          <w:p w14:paraId="6D3857C6" w14:textId="77777777" w:rsidR="00505E69" w:rsidRPr="00A33985" w:rsidRDefault="00505E69" w:rsidP="0001696E">
            <w:r w:rsidRPr="00A33985">
              <w:t>Adresse i BBR:</w:t>
            </w:r>
          </w:p>
        </w:tc>
      </w:tr>
    </w:tbl>
    <w:p w14:paraId="0CA0EE01"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7C93354C" w14:textId="77777777" w:rsidTr="0001696E">
        <w:trPr>
          <w:trHeight w:val="384"/>
        </w:trPr>
        <w:tc>
          <w:tcPr>
            <w:tcW w:w="392" w:type="dxa"/>
            <w:tcBorders>
              <w:top w:val="nil"/>
              <w:left w:val="nil"/>
              <w:bottom w:val="nil"/>
            </w:tcBorders>
            <w:vAlign w:val="center"/>
          </w:tcPr>
          <w:p w14:paraId="14D7608D" w14:textId="77777777" w:rsidR="00505E69" w:rsidRPr="00A33985" w:rsidRDefault="00505E69" w:rsidP="0001696E">
            <w:pPr>
              <w:rPr>
                <w:b/>
              </w:rPr>
            </w:pPr>
          </w:p>
        </w:tc>
        <w:tc>
          <w:tcPr>
            <w:tcW w:w="9072" w:type="dxa"/>
            <w:vAlign w:val="center"/>
          </w:tcPr>
          <w:p w14:paraId="259FBFF1" w14:textId="77777777" w:rsidR="00505E69" w:rsidRPr="00A33985" w:rsidRDefault="00505E69" w:rsidP="0001696E">
            <w:r w:rsidRPr="00A33985">
              <w:t>Postnr. og by:</w:t>
            </w:r>
          </w:p>
        </w:tc>
      </w:tr>
    </w:tbl>
    <w:p w14:paraId="3670A004"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3F1D66ED" w14:textId="77777777" w:rsidTr="0001696E">
        <w:trPr>
          <w:trHeight w:val="410"/>
        </w:trPr>
        <w:tc>
          <w:tcPr>
            <w:tcW w:w="392" w:type="dxa"/>
            <w:tcBorders>
              <w:top w:val="nil"/>
              <w:left w:val="nil"/>
              <w:bottom w:val="nil"/>
            </w:tcBorders>
            <w:vAlign w:val="center"/>
          </w:tcPr>
          <w:p w14:paraId="19B79997" w14:textId="77777777" w:rsidR="00505E69" w:rsidRPr="00A33985" w:rsidRDefault="00505E69" w:rsidP="0001696E">
            <w:pPr>
              <w:rPr>
                <w:b/>
              </w:rPr>
            </w:pPr>
          </w:p>
        </w:tc>
        <w:tc>
          <w:tcPr>
            <w:tcW w:w="9072" w:type="dxa"/>
            <w:vAlign w:val="center"/>
          </w:tcPr>
          <w:p w14:paraId="7797C809" w14:textId="76320A7C" w:rsidR="00E310DD" w:rsidRPr="00A33985" w:rsidRDefault="00505E69" w:rsidP="0001696E">
            <w:r w:rsidRPr="00A33985">
              <w:t>Er husstanden beliggende inden for:</w:t>
            </w:r>
          </w:p>
          <w:p w14:paraId="41B10519" w14:textId="3849E9F2" w:rsidR="00505E69" w:rsidRPr="007A06C4" w:rsidRDefault="00505E69" w:rsidP="007A06C4">
            <w:pPr>
              <w:pStyle w:val="Listeafsnit"/>
              <w:numPr>
                <w:ilvl w:val="0"/>
                <w:numId w:val="3"/>
              </w:numPr>
              <w:rPr>
                <w:sz w:val="20"/>
              </w:rPr>
            </w:pPr>
            <w:r w:rsidRPr="00E310DD">
              <w:rPr>
                <w:rFonts w:ascii="Arial" w:eastAsiaTheme="minorHAnsi" w:hAnsi="Arial" w:cstheme="minorBidi"/>
                <w:sz w:val="20"/>
                <w:szCs w:val="22"/>
                <w:lang w:eastAsia="en-US"/>
              </w:rPr>
              <w:t xml:space="preserve">8 </w:t>
            </w:r>
            <w:r w:rsidR="006141DF">
              <w:rPr>
                <w:rFonts w:ascii="Arial" w:eastAsiaTheme="minorHAnsi" w:hAnsi="Arial" w:cstheme="minorBidi"/>
                <w:sz w:val="20"/>
                <w:szCs w:val="22"/>
                <w:lang w:eastAsia="en-US"/>
              </w:rPr>
              <w:t>x</w:t>
            </w:r>
            <w:r w:rsidRPr="00E310DD">
              <w:rPr>
                <w:rFonts w:ascii="Arial" w:eastAsiaTheme="minorHAnsi" w:hAnsi="Arial" w:cstheme="minorBidi"/>
                <w:sz w:val="20"/>
                <w:szCs w:val="22"/>
                <w:lang w:eastAsia="en-US"/>
              </w:rPr>
              <w:t xml:space="preserve"> vindmøllehøjden</w:t>
            </w:r>
            <w:r w:rsidR="00E933AD">
              <w:rPr>
                <w:sz w:val="20"/>
              </w:rPr>
              <w:tab/>
            </w:r>
            <w:r w:rsidR="00E933AD">
              <w:rPr>
                <w:sz w:val="20"/>
              </w:rPr>
              <w:tab/>
            </w:r>
            <w:r w:rsidR="00E933AD">
              <w:rPr>
                <w:sz w:val="20"/>
              </w:rPr>
              <w:tab/>
            </w:r>
            <w:r w:rsidR="00E933AD">
              <w:rPr>
                <w:sz w:val="20"/>
              </w:rPr>
              <w:tab/>
            </w:r>
            <w:r w:rsidRPr="00061E06">
              <w:rPr>
                <w:rFonts w:ascii="Arial" w:hAnsi="Arial" w:cs="Arial"/>
                <w:sz w:val="20"/>
              </w:rPr>
              <w:t>J</w:t>
            </w:r>
            <w:r w:rsidR="006141DF" w:rsidRPr="00061E06">
              <w:rPr>
                <w:rFonts w:ascii="Arial" w:hAnsi="Arial" w:cs="Arial"/>
                <w:sz w:val="20"/>
              </w:rPr>
              <w:t>a</w:t>
            </w:r>
            <w:r w:rsidRPr="00061E06">
              <w:rPr>
                <w:rFonts w:ascii="Arial" w:hAnsi="Arial" w:cs="Arial"/>
                <w:sz w:val="20"/>
              </w:rPr>
              <w:t>____    Nej____</w:t>
            </w:r>
            <w:r w:rsidRPr="00A33985">
              <w:rPr>
                <w:sz w:val="20"/>
              </w:rPr>
              <w:t xml:space="preserve">                                 </w:t>
            </w:r>
          </w:p>
        </w:tc>
      </w:tr>
    </w:tbl>
    <w:p w14:paraId="66025994" w14:textId="77777777" w:rsidR="00505E69" w:rsidRPr="00A33985" w:rsidRDefault="00505E69" w:rsidP="00505E69"/>
    <w:p w14:paraId="0333678C" w14:textId="75C967D1" w:rsidR="00505E69" w:rsidRPr="00A33985" w:rsidRDefault="00505E69" w:rsidP="00505E69">
      <w:r w:rsidRPr="00A33985">
        <w:t xml:space="preserve">Information om den ansvarlige, </w:t>
      </w:r>
      <w:r w:rsidR="00FF485F">
        <w:t>som VE-bonus udbetales til</w:t>
      </w:r>
      <w:r w:rsidR="00F15989">
        <w:t>,</w:t>
      </w:r>
      <w:r w:rsidR="00FF485F">
        <w:t xml:space="preserve"> og</w:t>
      </w:r>
      <w:r w:rsidR="009310AF">
        <w:t xml:space="preserve"> som</w:t>
      </w:r>
      <w:r w:rsidR="00FF485F" w:rsidRPr="00A33985">
        <w:t xml:space="preserve"> stå</w:t>
      </w:r>
      <w:r w:rsidR="009310AF">
        <w:t>r</w:t>
      </w:r>
      <w:r w:rsidR="00FF485F" w:rsidRPr="00A33985">
        <w:t xml:space="preserve"> for fordelingen af VE-bonus i husstanden</w:t>
      </w:r>
      <w:r w:rsidRPr="00A33985">
        <w:t xml:space="preserve">:  </w:t>
      </w:r>
    </w:p>
    <w:tbl>
      <w:tblPr>
        <w:tblStyle w:val="Tabel-Gitter"/>
        <w:tblW w:w="9464" w:type="dxa"/>
        <w:tblLook w:val="04A0" w:firstRow="1" w:lastRow="0" w:firstColumn="1" w:lastColumn="0" w:noHBand="0" w:noVBand="1"/>
      </w:tblPr>
      <w:tblGrid>
        <w:gridCol w:w="392"/>
        <w:gridCol w:w="9072"/>
      </w:tblGrid>
      <w:tr w:rsidR="00505E69" w:rsidRPr="00A33985" w14:paraId="7FCDF73B" w14:textId="77777777" w:rsidTr="0001696E">
        <w:trPr>
          <w:trHeight w:val="410"/>
        </w:trPr>
        <w:tc>
          <w:tcPr>
            <w:tcW w:w="392" w:type="dxa"/>
            <w:tcBorders>
              <w:top w:val="nil"/>
              <w:left w:val="nil"/>
              <w:bottom w:val="nil"/>
            </w:tcBorders>
            <w:vAlign w:val="center"/>
          </w:tcPr>
          <w:p w14:paraId="66182519" w14:textId="77777777" w:rsidR="00505E69" w:rsidRPr="00A33985" w:rsidRDefault="00505E69" w:rsidP="0001696E">
            <w:pPr>
              <w:rPr>
                <w:b/>
              </w:rPr>
            </w:pPr>
          </w:p>
        </w:tc>
        <w:tc>
          <w:tcPr>
            <w:tcW w:w="9072" w:type="dxa"/>
            <w:vAlign w:val="center"/>
          </w:tcPr>
          <w:p w14:paraId="4754159D" w14:textId="77777777" w:rsidR="00505E69" w:rsidRPr="00A33985" w:rsidRDefault="00505E69" w:rsidP="0001696E">
            <w:r w:rsidRPr="00A33985">
              <w:t>Navn:</w:t>
            </w:r>
          </w:p>
        </w:tc>
      </w:tr>
    </w:tbl>
    <w:p w14:paraId="1B92926A"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590D802D" w14:textId="77777777" w:rsidTr="0001696E">
        <w:trPr>
          <w:trHeight w:val="449"/>
        </w:trPr>
        <w:tc>
          <w:tcPr>
            <w:tcW w:w="392" w:type="dxa"/>
            <w:tcBorders>
              <w:top w:val="nil"/>
              <w:left w:val="nil"/>
              <w:bottom w:val="nil"/>
            </w:tcBorders>
            <w:vAlign w:val="center"/>
          </w:tcPr>
          <w:p w14:paraId="6107A946" w14:textId="77777777" w:rsidR="00505E69" w:rsidRPr="00A33985" w:rsidRDefault="00505E69" w:rsidP="0001696E">
            <w:pPr>
              <w:rPr>
                <w:b/>
              </w:rPr>
            </w:pPr>
          </w:p>
        </w:tc>
        <w:tc>
          <w:tcPr>
            <w:tcW w:w="9072" w:type="dxa"/>
            <w:vAlign w:val="center"/>
          </w:tcPr>
          <w:p w14:paraId="7DF5C82E" w14:textId="77777777" w:rsidR="00505E69" w:rsidRPr="00A33985" w:rsidRDefault="00505E69" w:rsidP="0001696E">
            <w:r w:rsidRPr="00A33985">
              <w:t>Telefonnummer:</w:t>
            </w:r>
          </w:p>
        </w:tc>
      </w:tr>
    </w:tbl>
    <w:p w14:paraId="75FB14BD"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66D3CB35" w14:textId="77777777" w:rsidTr="0001696E">
        <w:trPr>
          <w:trHeight w:val="375"/>
        </w:trPr>
        <w:tc>
          <w:tcPr>
            <w:tcW w:w="392" w:type="dxa"/>
            <w:tcBorders>
              <w:top w:val="nil"/>
              <w:left w:val="nil"/>
              <w:bottom w:val="nil"/>
            </w:tcBorders>
            <w:vAlign w:val="center"/>
          </w:tcPr>
          <w:p w14:paraId="3C57810F" w14:textId="77777777" w:rsidR="00505E69" w:rsidRPr="00A33985" w:rsidRDefault="00505E69" w:rsidP="0001696E">
            <w:pPr>
              <w:rPr>
                <w:b/>
              </w:rPr>
            </w:pPr>
          </w:p>
        </w:tc>
        <w:tc>
          <w:tcPr>
            <w:tcW w:w="9072" w:type="dxa"/>
            <w:vAlign w:val="center"/>
          </w:tcPr>
          <w:p w14:paraId="03FEF398" w14:textId="77777777" w:rsidR="00505E69" w:rsidRPr="00A33985" w:rsidRDefault="00505E69" w:rsidP="0001696E">
            <w:r w:rsidRPr="00A33985">
              <w:t>E-mail:</w:t>
            </w:r>
          </w:p>
        </w:tc>
      </w:tr>
    </w:tbl>
    <w:p w14:paraId="6627AAE9"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4F2EE6E1" w14:textId="77777777" w:rsidTr="0001696E">
        <w:trPr>
          <w:trHeight w:val="449"/>
        </w:trPr>
        <w:tc>
          <w:tcPr>
            <w:tcW w:w="392" w:type="dxa"/>
            <w:tcBorders>
              <w:top w:val="nil"/>
              <w:left w:val="nil"/>
              <w:bottom w:val="nil"/>
            </w:tcBorders>
            <w:vAlign w:val="center"/>
          </w:tcPr>
          <w:p w14:paraId="1AD493C0" w14:textId="77777777" w:rsidR="00505E69" w:rsidRPr="00A33985" w:rsidRDefault="00505E69" w:rsidP="0001696E">
            <w:pPr>
              <w:rPr>
                <w:b/>
              </w:rPr>
            </w:pPr>
          </w:p>
        </w:tc>
        <w:tc>
          <w:tcPr>
            <w:tcW w:w="9072" w:type="dxa"/>
            <w:vAlign w:val="center"/>
          </w:tcPr>
          <w:p w14:paraId="6834DDD3" w14:textId="4A7A1CDB" w:rsidR="00505E69" w:rsidRPr="00A33985" w:rsidRDefault="00505E69" w:rsidP="0001696E">
            <w:r w:rsidRPr="00A33985">
              <w:t>Bank</w:t>
            </w:r>
            <w:r w:rsidR="00DE7AC8">
              <w:t>oplysninger</w:t>
            </w:r>
            <w:r w:rsidRPr="00A33985">
              <w:t>:    Reg.</w:t>
            </w:r>
            <w:r w:rsidR="00DE7AC8">
              <w:t xml:space="preserve"> </w:t>
            </w:r>
            <w:r w:rsidRPr="00A33985">
              <w:t>nr._____________     Konto</w:t>
            </w:r>
            <w:r w:rsidR="00DE7AC8">
              <w:t xml:space="preserve"> </w:t>
            </w:r>
            <w:r w:rsidRPr="00A33985">
              <w:t>nr.:_______________________</w:t>
            </w:r>
            <w:r w:rsidR="00DE7AC8">
              <w:t>_______</w:t>
            </w:r>
          </w:p>
        </w:tc>
      </w:tr>
    </w:tbl>
    <w:p w14:paraId="555C2FE9" w14:textId="77777777" w:rsidR="00505E69" w:rsidRPr="00A33985" w:rsidRDefault="00505E69" w:rsidP="00505E69"/>
    <w:p w14:paraId="4CA6E63E" w14:textId="6BC2C56A" w:rsidR="00505E69" w:rsidRPr="00A33985" w:rsidRDefault="00505E69" w:rsidP="00505E69">
      <w:r w:rsidRPr="00A33985">
        <w:t xml:space="preserve">Information om </w:t>
      </w:r>
      <w:r>
        <w:t xml:space="preserve">myndige </w:t>
      </w:r>
      <w:r w:rsidRPr="00A33985">
        <w:t>beboere i husstanden</w:t>
      </w:r>
      <w:r>
        <w:t xml:space="preserve"> (også den ansvarlige)</w:t>
      </w:r>
      <w:r w:rsidR="006403A4">
        <w:t>. H</w:t>
      </w:r>
      <w:r>
        <w:t>usk fysisk undersk</w:t>
      </w:r>
      <w:r w:rsidR="00C57C26">
        <w:t>r</w:t>
      </w:r>
      <w:r>
        <w:t>ift</w:t>
      </w:r>
      <w:r w:rsidRPr="00A33985">
        <w:t>:</w:t>
      </w:r>
    </w:p>
    <w:p w14:paraId="39DBC83E" w14:textId="77777777" w:rsidR="00505E69" w:rsidRPr="00A33985" w:rsidRDefault="00505E69" w:rsidP="00505E69"/>
    <w:tbl>
      <w:tblPr>
        <w:tblStyle w:val="Tabel-Gitter"/>
        <w:tblW w:w="9498" w:type="dxa"/>
        <w:tblLook w:val="04A0" w:firstRow="1" w:lastRow="0" w:firstColumn="1" w:lastColumn="0" w:noHBand="0" w:noVBand="1"/>
      </w:tblPr>
      <w:tblGrid>
        <w:gridCol w:w="392"/>
        <w:gridCol w:w="9106"/>
      </w:tblGrid>
      <w:tr w:rsidR="00505E69" w:rsidRPr="00A33985" w14:paraId="3196B1C9" w14:textId="77777777" w:rsidTr="0001696E">
        <w:trPr>
          <w:trHeight w:val="410"/>
        </w:trPr>
        <w:tc>
          <w:tcPr>
            <w:tcW w:w="392" w:type="dxa"/>
            <w:tcBorders>
              <w:top w:val="nil"/>
              <w:left w:val="nil"/>
              <w:bottom w:val="nil"/>
            </w:tcBorders>
            <w:vAlign w:val="center"/>
          </w:tcPr>
          <w:p w14:paraId="3F9DC5B2" w14:textId="77777777" w:rsidR="00505E69" w:rsidRPr="00A33985" w:rsidRDefault="00505E69" w:rsidP="0001696E">
            <w:pPr>
              <w:rPr>
                <w:b/>
              </w:rPr>
            </w:pPr>
          </w:p>
        </w:tc>
        <w:tc>
          <w:tcPr>
            <w:tcW w:w="9106" w:type="dxa"/>
            <w:vAlign w:val="center"/>
          </w:tcPr>
          <w:p w14:paraId="22B608F8" w14:textId="77777777" w:rsidR="00505E69" w:rsidRPr="00A33985" w:rsidRDefault="00505E69" w:rsidP="0001696E">
            <w:r w:rsidRPr="00A33985">
              <w:t xml:space="preserve">Navn:                                                                   </w:t>
            </w:r>
          </w:p>
          <w:p w14:paraId="3C82DAA0" w14:textId="271759AA" w:rsidR="00505E69" w:rsidRPr="00A33985" w:rsidRDefault="00505E69" w:rsidP="0001696E">
            <w:r w:rsidRPr="00A33985">
              <w:t>Fødselsda</w:t>
            </w:r>
            <w:r w:rsidR="006403A4">
              <w:t>to</w:t>
            </w:r>
            <w:r w:rsidRPr="00A33985">
              <w:t xml:space="preserve">:      </w:t>
            </w:r>
          </w:p>
          <w:p w14:paraId="0309FF60" w14:textId="5ECE82FF" w:rsidR="00505E69" w:rsidRPr="00A33985" w:rsidRDefault="00505E69" w:rsidP="0001696E">
            <w:r w:rsidRPr="00A33985">
              <w:t xml:space="preserve">Fordeling:                                         </w:t>
            </w:r>
            <w:r w:rsidR="001117B6">
              <w:t>Dato og u</w:t>
            </w:r>
            <w:r w:rsidRPr="00A33985">
              <w:t xml:space="preserve">nderskrift: </w:t>
            </w:r>
          </w:p>
        </w:tc>
      </w:tr>
    </w:tbl>
    <w:p w14:paraId="7D2F306E"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64E508EB" w14:textId="77777777" w:rsidTr="0001696E">
        <w:trPr>
          <w:trHeight w:val="449"/>
        </w:trPr>
        <w:tc>
          <w:tcPr>
            <w:tcW w:w="392" w:type="dxa"/>
            <w:tcBorders>
              <w:top w:val="nil"/>
              <w:left w:val="nil"/>
              <w:bottom w:val="nil"/>
            </w:tcBorders>
            <w:vAlign w:val="center"/>
          </w:tcPr>
          <w:p w14:paraId="1661D696" w14:textId="77777777" w:rsidR="00505E69" w:rsidRPr="00A33985" w:rsidRDefault="00505E69" w:rsidP="0001696E">
            <w:pPr>
              <w:rPr>
                <w:b/>
              </w:rPr>
            </w:pPr>
          </w:p>
        </w:tc>
        <w:tc>
          <w:tcPr>
            <w:tcW w:w="9072" w:type="dxa"/>
            <w:vAlign w:val="center"/>
          </w:tcPr>
          <w:p w14:paraId="4271FE40" w14:textId="77777777" w:rsidR="00505E69" w:rsidRPr="00A33985" w:rsidRDefault="00505E69" w:rsidP="0001696E">
            <w:r w:rsidRPr="00A33985">
              <w:t xml:space="preserve">Navn:                                                                   </w:t>
            </w:r>
          </w:p>
          <w:p w14:paraId="2A33BB36" w14:textId="27385417" w:rsidR="00505E69" w:rsidRPr="00A33985" w:rsidRDefault="00505E69" w:rsidP="0001696E">
            <w:r w:rsidRPr="00A33985">
              <w:t>Fødselsda</w:t>
            </w:r>
            <w:r w:rsidR="006403A4">
              <w:t>to</w:t>
            </w:r>
            <w:r w:rsidRPr="00A33985">
              <w:t xml:space="preserve">:      </w:t>
            </w:r>
          </w:p>
          <w:p w14:paraId="1DA1D7EB" w14:textId="338452F2" w:rsidR="00505E69" w:rsidRPr="00A33985" w:rsidRDefault="00505E69" w:rsidP="0001696E">
            <w:r w:rsidRPr="00A33985">
              <w:t xml:space="preserve">Fordeling:                                         </w:t>
            </w:r>
            <w:r w:rsidR="001117B6">
              <w:t>Dato og u</w:t>
            </w:r>
            <w:r w:rsidRPr="00A33985">
              <w:t>nderskrift:</w:t>
            </w:r>
          </w:p>
        </w:tc>
      </w:tr>
    </w:tbl>
    <w:p w14:paraId="41940234"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4700B0C5" w14:textId="77777777" w:rsidTr="0001696E">
        <w:trPr>
          <w:trHeight w:val="375"/>
        </w:trPr>
        <w:tc>
          <w:tcPr>
            <w:tcW w:w="392" w:type="dxa"/>
            <w:tcBorders>
              <w:top w:val="nil"/>
              <w:left w:val="nil"/>
              <w:bottom w:val="nil"/>
            </w:tcBorders>
            <w:vAlign w:val="center"/>
          </w:tcPr>
          <w:p w14:paraId="66254EC5" w14:textId="77777777" w:rsidR="00505E69" w:rsidRPr="00A33985" w:rsidRDefault="00505E69" w:rsidP="0001696E">
            <w:pPr>
              <w:rPr>
                <w:b/>
              </w:rPr>
            </w:pPr>
          </w:p>
        </w:tc>
        <w:tc>
          <w:tcPr>
            <w:tcW w:w="9072" w:type="dxa"/>
            <w:vAlign w:val="center"/>
          </w:tcPr>
          <w:p w14:paraId="404BB927" w14:textId="77777777" w:rsidR="00505E69" w:rsidRPr="00A33985" w:rsidRDefault="00505E69" w:rsidP="0001696E">
            <w:r w:rsidRPr="00A33985">
              <w:t xml:space="preserve">Navn:                                                                   </w:t>
            </w:r>
          </w:p>
          <w:p w14:paraId="340AE1FD" w14:textId="24670571" w:rsidR="00505E69" w:rsidRPr="00A33985" w:rsidRDefault="00505E69" w:rsidP="0001696E">
            <w:r w:rsidRPr="00A33985">
              <w:t>Fødselsda</w:t>
            </w:r>
            <w:r w:rsidR="006403A4">
              <w:t>to</w:t>
            </w:r>
            <w:r w:rsidRPr="00A33985">
              <w:t xml:space="preserve">:      </w:t>
            </w:r>
          </w:p>
          <w:p w14:paraId="208C7211" w14:textId="13C9D650" w:rsidR="00505E69" w:rsidRPr="00A33985" w:rsidRDefault="00505E69" w:rsidP="0001696E">
            <w:r w:rsidRPr="00A33985">
              <w:t xml:space="preserve">Fordeling:                                         </w:t>
            </w:r>
            <w:r w:rsidR="001117B6">
              <w:t>Dato og u</w:t>
            </w:r>
            <w:r w:rsidR="001117B6" w:rsidRPr="00A33985">
              <w:t>nderskrift:</w:t>
            </w:r>
          </w:p>
        </w:tc>
      </w:tr>
    </w:tbl>
    <w:p w14:paraId="008A510F"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7146E180" w14:textId="77777777" w:rsidTr="0001696E">
        <w:trPr>
          <w:trHeight w:val="449"/>
        </w:trPr>
        <w:tc>
          <w:tcPr>
            <w:tcW w:w="392" w:type="dxa"/>
            <w:tcBorders>
              <w:top w:val="nil"/>
              <w:left w:val="nil"/>
              <w:bottom w:val="nil"/>
            </w:tcBorders>
            <w:vAlign w:val="center"/>
          </w:tcPr>
          <w:p w14:paraId="5554579B" w14:textId="77777777" w:rsidR="00505E69" w:rsidRPr="00A33985" w:rsidRDefault="00505E69" w:rsidP="0001696E">
            <w:pPr>
              <w:rPr>
                <w:b/>
              </w:rPr>
            </w:pPr>
          </w:p>
        </w:tc>
        <w:tc>
          <w:tcPr>
            <w:tcW w:w="9072" w:type="dxa"/>
            <w:vAlign w:val="center"/>
          </w:tcPr>
          <w:p w14:paraId="1FB1C721" w14:textId="77777777" w:rsidR="00505E69" w:rsidRPr="00A33985" w:rsidRDefault="00505E69" w:rsidP="0001696E">
            <w:r w:rsidRPr="00A33985">
              <w:t xml:space="preserve">Navn:                                                                   </w:t>
            </w:r>
          </w:p>
          <w:p w14:paraId="0230F88F" w14:textId="0436D465" w:rsidR="00505E69" w:rsidRPr="00A33985" w:rsidRDefault="00505E69" w:rsidP="0001696E">
            <w:r w:rsidRPr="00A33985">
              <w:t>Fødselsda</w:t>
            </w:r>
            <w:r w:rsidR="006403A4">
              <w:t>to</w:t>
            </w:r>
            <w:r w:rsidRPr="00A33985">
              <w:t xml:space="preserve">:      </w:t>
            </w:r>
          </w:p>
          <w:p w14:paraId="2BBC48F0" w14:textId="529102BD" w:rsidR="00505E69" w:rsidRPr="00A33985" w:rsidRDefault="00505E69" w:rsidP="0001696E">
            <w:r w:rsidRPr="00A33985">
              <w:t xml:space="preserve">Fordeling:                                         </w:t>
            </w:r>
            <w:r w:rsidR="001117B6">
              <w:t>Dato og u</w:t>
            </w:r>
            <w:r w:rsidR="001117B6" w:rsidRPr="00A33985">
              <w:t>nderskrift:</w:t>
            </w:r>
          </w:p>
        </w:tc>
      </w:tr>
    </w:tbl>
    <w:p w14:paraId="4745D2D3" w14:textId="77777777" w:rsidR="00505E69" w:rsidRDefault="00505E69" w:rsidP="00505E69">
      <w:pPr>
        <w:rPr>
          <w:b/>
        </w:rPr>
      </w:pPr>
    </w:p>
    <w:p w14:paraId="5CB5D512" w14:textId="77777777" w:rsidR="00505E69" w:rsidRDefault="00505E69" w:rsidP="00505E69">
      <w:pPr>
        <w:rPr>
          <w:b/>
        </w:rPr>
      </w:pPr>
    </w:p>
    <w:p w14:paraId="46BC0D5F" w14:textId="77777777" w:rsidR="00505E69" w:rsidRPr="006A4F6C" w:rsidRDefault="00505E69" w:rsidP="00505E69">
      <w:pPr>
        <w:rPr>
          <w:b/>
        </w:rPr>
      </w:pPr>
      <w:r w:rsidRPr="006A4F6C">
        <w:rPr>
          <w:b/>
        </w:rPr>
        <w:t>Betingelser:</w:t>
      </w:r>
    </w:p>
    <w:p w14:paraId="3759DCB0" w14:textId="77777777" w:rsidR="00505E69" w:rsidRPr="00A33985" w:rsidRDefault="00505E69" w:rsidP="00505E69"/>
    <w:p w14:paraId="0D742A5A" w14:textId="77777777" w:rsidR="00505E69" w:rsidRPr="00E310DD" w:rsidRDefault="00505E69" w:rsidP="00505E69">
      <w:pPr>
        <w:pStyle w:val="Listeafsnit"/>
        <w:numPr>
          <w:ilvl w:val="0"/>
          <w:numId w:val="4"/>
        </w:numPr>
        <w:rPr>
          <w:rFonts w:asciiTheme="minorHAnsi" w:hAnsiTheme="minorHAnsi" w:cstheme="minorHAnsi"/>
          <w:sz w:val="20"/>
        </w:rPr>
      </w:pPr>
      <w:r w:rsidRPr="00E310DD">
        <w:rPr>
          <w:rFonts w:asciiTheme="minorHAnsi" w:hAnsiTheme="minorHAnsi" w:cstheme="minorHAnsi"/>
          <w:sz w:val="20"/>
        </w:rPr>
        <w:t xml:space="preserve">Tilbuddet er betinget af, at beboelsesejendommens beliggenhed opfylder betingelserne i § 14, stk. 1, nr. 1 i forhold den endelige placering af anlægget jf. § 14, stk. 1, nr. 2 i bekendtgørelse nr. 717 af 12. juni 2024 om VE-bonusordning til naboer til vindmøller, solcelleanlæg, bølgekraftanlæg og vandkraftværker. </w:t>
      </w:r>
    </w:p>
    <w:p w14:paraId="3C896D14" w14:textId="77777777" w:rsidR="00505E69" w:rsidRPr="00E310DD" w:rsidRDefault="00505E69" w:rsidP="00505E69">
      <w:pPr>
        <w:pStyle w:val="Listeafsnit"/>
        <w:rPr>
          <w:rFonts w:asciiTheme="minorHAnsi" w:hAnsiTheme="minorHAnsi" w:cstheme="minorHAnsi"/>
          <w:sz w:val="20"/>
        </w:rPr>
      </w:pPr>
    </w:p>
    <w:p w14:paraId="2C246F48" w14:textId="77777777" w:rsidR="00EA0A07" w:rsidRDefault="00505E69" w:rsidP="007D36B4">
      <w:pPr>
        <w:pStyle w:val="Listeafsnit"/>
        <w:numPr>
          <w:ilvl w:val="0"/>
          <w:numId w:val="4"/>
        </w:numPr>
        <w:rPr>
          <w:rFonts w:asciiTheme="minorHAnsi" w:hAnsiTheme="minorHAnsi" w:cstheme="minorHAnsi"/>
          <w:sz w:val="20"/>
        </w:rPr>
      </w:pPr>
      <w:r w:rsidRPr="007D36B4">
        <w:rPr>
          <w:rFonts w:asciiTheme="minorHAnsi" w:hAnsiTheme="minorHAnsi" w:cstheme="minorHAnsi"/>
          <w:sz w:val="20"/>
        </w:rPr>
        <w:t xml:space="preserve">Tilbuddet er betinget af, at husstande der ønsker at acceptere dette tilbud om VE-bonus, senest den </w:t>
      </w:r>
      <w:commentRangeStart w:id="14"/>
      <w:r w:rsidRPr="007D36B4">
        <w:rPr>
          <w:rFonts w:asciiTheme="minorHAnsi" w:hAnsiTheme="minorHAnsi" w:cstheme="minorHAnsi"/>
          <w:color w:val="FF0000"/>
          <w:sz w:val="20"/>
        </w:rPr>
        <w:t>[I</w:t>
      </w:r>
      <w:r w:rsidR="003B1D74" w:rsidRPr="007D36B4">
        <w:rPr>
          <w:rFonts w:asciiTheme="minorHAnsi" w:hAnsiTheme="minorHAnsi" w:cstheme="minorHAnsi"/>
          <w:color w:val="FF0000"/>
          <w:sz w:val="20"/>
        </w:rPr>
        <w:t>ndsæt</w:t>
      </w:r>
      <w:r w:rsidRPr="007D36B4">
        <w:rPr>
          <w:rFonts w:asciiTheme="minorHAnsi" w:hAnsiTheme="minorHAnsi" w:cstheme="minorHAnsi"/>
          <w:color w:val="FF0000"/>
          <w:sz w:val="20"/>
        </w:rPr>
        <w:t xml:space="preserve"> </w:t>
      </w:r>
      <w:r w:rsidR="003B1D74" w:rsidRPr="007D36B4">
        <w:rPr>
          <w:rFonts w:asciiTheme="minorHAnsi" w:hAnsiTheme="minorHAnsi" w:cstheme="minorHAnsi"/>
          <w:color w:val="FF0000"/>
          <w:sz w:val="20"/>
        </w:rPr>
        <w:t>dato</w:t>
      </w:r>
      <w:r w:rsidRPr="007D36B4">
        <w:rPr>
          <w:rFonts w:asciiTheme="minorHAnsi" w:hAnsiTheme="minorHAnsi" w:cstheme="minorHAnsi"/>
          <w:color w:val="FF0000"/>
          <w:sz w:val="20"/>
        </w:rPr>
        <w:t>]</w:t>
      </w:r>
      <w:commentRangeEnd w:id="14"/>
      <w:r w:rsidR="007A06C4">
        <w:rPr>
          <w:rStyle w:val="Kommentarhenvisning"/>
        </w:rPr>
        <w:commentReference w:id="14"/>
      </w:r>
      <w:r w:rsidRPr="007D36B4">
        <w:rPr>
          <w:rFonts w:asciiTheme="minorHAnsi" w:hAnsiTheme="minorHAnsi" w:cstheme="minorHAnsi"/>
          <w:color w:val="FF0000"/>
          <w:sz w:val="20"/>
        </w:rPr>
        <w:t xml:space="preserve"> </w:t>
      </w:r>
      <w:r w:rsidR="008266E9" w:rsidRPr="007D36B4">
        <w:rPr>
          <w:rFonts w:asciiTheme="minorHAnsi" w:hAnsiTheme="minorHAnsi" w:cstheme="minorHAnsi"/>
          <w:sz w:val="20"/>
        </w:rPr>
        <w:t>sender blanketten</w:t>
      </w:r>
      <w:r w:rsidRPr="007D36B4">
        <w:rPr>
          <w:rFonts w:asciiTheme="minorHAnsi" w:hAnsiTheme="minorHAnsi" w:cstheme="minorHAnsi"/>
          <w:sz w:val="20"/>
        </w:rPr>
        <w:t xml:space="preserve"> til opstiller. </w:t>
      </w:r>
      <w:r w:rsidR="008266E9" w:rsidRPr="007D36B4">
        <w:rPr>
          <w:rFonts w:asciiTheme="minorHAnsi" w:hAnsiTheme="minorHAnsi" w:cstheme="minorHAnsi"/>
          <w:sz w:val="20"/>
        </w:rPr>
        <w:t>Blanketten</w:t>
      </w:r>
      <w:r w:rsidRPr="007D36B4">
        <w:rPr>
          <w:rFonts w:asciiTheme="minorHAnsi" w:hAnsiTheme="minorHAnsi" w:cstheme="minorHAnsi"/>
          <w:sz w:val="20"/>
        </w:rPr>
        <w:t xml:space="preserve"> sendes til: </w:t>
      </w:r>
      <w:r w:rsidRPr="007D36B4">
        <w:rPr>
          <w:rFonts w:asciiTheme="minorHAnsi" w:hAnsiTheme="minorHAnsi" w:cstheme="minorHAnsi"/>
          <w:color w:val="FF0000"/>
          <w:sz w:val="20"/>
        </w:rPr>
        <w:t>[I</w:t>
      </w:r>
      <w:r w:rsidR="003F2D13" w:rsidRPr="007D36B4">
        <w:rPr>
          <w:rFonts w:asciiTheme="minorHAnsi" w:hAnsiTheme="minorHAnsi" w:cstheme="minorHAnsi"/>
          <w:color w:val="FF0000"/>
          <w:sz w:val="20"/>
        </w:rPr>
        <w:t>ndsæt</w:t>
      </w:r>
      <w:r w:rsidRPr="007D36B4">
        <w:rPr>
          <w:rFonts w:asciiTheme="minorHAnsi" w:hAnsiTheme="minorHAnsi" w:cstheme="minorHAnsi"/>
          <w:color w:val="FF0000"/>
          <w:sz w:val="20"/>
        </w:rPr>
        <w:t xml:space="preserve"> </w:t>
      </w:r>
      <w:r w:rsidR="003F2D13" w:rsidRPr="007D36B4">
        <w:rPr>
          <w:rFonts w:asciiTheme="minorHAnsi" w:hAnsiTheme="minorHAnsi" w:cstheme="minorHAnsi"/>
          <w:color w:val="FF0000"/>
          <w:sz w:val="20"/>
        </w:rPr>
        <w:t>adresse</w:t>
      </w:r>
      <w:r w:rsidRPr="007D36B4">
        <w:rPr>
          <w:rFonts w:asciiTheme="minorHAnsi" w:hAnsiTheme="minorHAnsi" w:cstheme="minorHAnsi"/>
          <w:color w:val="FF0000"/>
          <w:sz w:val="20"/>
        </w:rPr>
        <w:t xml:space="preserve">, </w:t>
      </w:r>
      <w:r w:rsidR="003F2D13" w:rsidRPr="007D36B4">
        <w:rPr>
          <w:rFonts w:asciiTheme="minorHAnsi" w:hAnsiTheme="minorHAnsi" w:cstheme="minorHAnsi"/>
          <w:color w:val="FF0000"/>
          <w:sz w:val="20"/>
        </w:rPr>
        <w:t>post.nr</w:t>
      </w:r>
      <w:r w:rsidRPr="007D36B4">
        <w:rPr>
          <w:rFonts w:asciiTheme="minorHAnsi" w:hAnsiTheme="minorHAnsi" w:cstheme="minorHAnsi"/>
          <w:color w:val="FF0000"/>
          <w:sz w:val="20"/>
        </w:rPr>
        <w:t xml:space="preserve">., </w:t>
      </w:r>
      <w:r w:rsidR="003F2D13" w:rsidRPr="007D36B4">
        <w:rPr>
          <w:rFonts w:asciiTheme="minorHAnsi" w:hAnsiTheme="minorHAnsi" w:cstheme="minorHAnsi"/>
          <w:color w:val="FF0000"/>
          <w:sz w:val="20"/>
        </w:rPr>
        <w:t>by</w:t>
      </w:r>
      <w:r w:rsidRPr="007D36B4">
        <w:rPr>
          <w:rFonts w:asciiTheme="minorHAnsi" w:hAnsiTheme="minorHAnsi" w:cstheme="minorHAnsi"/>
          <w:color w:val="FF0000"/>
          <w:sz w:val="20"/>
        </w:rPr>
        <w:t xml:space="preserve">] </w:t>
      </w:r>
      <w:r w:rsidRPr="007D36B4">
        <w:rPr>
          <w:rFonts w:asciiTheme="minorHAnsi" w:hAnsiTheme="minorHAnsi" w:cstheme="minorHAnsi"/>
          <w:sz w:val="20"/>
        </w:rPr>
        <w:t xml:space="preserve">eller pr. e-mail: </w:t>
      </w:r>
      <w:r w:rsidRPr="007D36B4">
        <w:rPr>
          <w:rFonts w:asciiTheme="minorHAnsi" w:hAnsiTheme="minorHAnsi" w:cstheme="minorHAnsi"/>
          <w:color w:val="FF0000"/>
          <w:sz w:val="20"/>
        </w:rPr>
        <w:t>[I</w:t>
      </w:r>
      <w:r w:rsidR="003F2D13" w:rsidRPr="007D36B4">
        <w:rPr>
          <w:rFonts w:asciiTheme="minorHAnsi" w:hAnsiTheme="minorHAnsi" w:cstheme="minorHAnsi"/>
          <w:color w:val="FF0000"/>
          <w:sz w:val="20"/>
        </w:rPr>
        <w:t>ndsæt e-mail</w:t>
      </w:r>
      <w:r w:rsidRPr="007D36B4">
        <w:rPr>
          <w:rFonts w:asciiTheme="minorHAnsi" w:hAnsiTheme="minorHAnsi" w:cstheme="minorHAnsi"/>
          <w:color w:val="FF0000"/>
          <w:sz w:val="20"/>
        </w:rPr>
        <w:t>].</w:t>
      </w:r>
      <w:r w:rsidRPr="007D36B4">
        <w:rPr>
          <w:rFonts w:asciiTheme="minorHAnsi" w:hAnsiTheme="minorHAnsi" w:cstheme="minorHAnsi"/>
          <w:sz w:val="20"/>
        </w:rPr>
        <w:t xml:space="preserve"> </w:t>
      </w:r>
    </w:p>
    <w:p w14:paraId="0CCDE564" w14:textId="77777777" w:rsidR="00EA0A07" w:rsidRPr="00F3422F" w:rsidRDefault="00EA0A07" w:rsidP="00F3422F">
      <w:pPr>
        <w:pStyle w:val="Listeafsnit"/>
        <w:rPr>
          <w:rFonts w:asciiTheme="minorHAnsi" w:hAnsiTheme="minorHAnsi" w:cstheme="minorHAnsi"/>
          <w:sz w:val="20"/>
        </w:rPr>
      </w:pPr>
    </w:p>
    <w:p w14:paraId="1476D605" w14:textId="2A1C53F1" w:rsidR="007D36B4" w:rsidRDefault="00EA0A07" w:rsidP="00F3422F">
      <w:pPr>
        <w:pStyle w:val="Listeafsnit"/>
        <w:rPr>
          <w:rFonts w:asciiTheme="minorHAnsi" w:hAnsiTheme="minorHAnsi" w:cstheme="minorHAnsi"/>
          <w:sz w:val="20"/>
        </w:rPr>
      </w:pPr>
      <w:r w:rsidRPr="00EA0A07">
        <w:rPr>
          <w:rFonts w:asciiTheme="minorHAnsi" w:hAnsiTheme="minorHAnsi" w:cstheme="minorHAnsi"/>
          <w:sz w:val="20"/>
        </w:rPr>
        <w:t>Sendes den udfyldte blanket efter fristen, men inden anlægget er sat i drift,</w:t>
      </w:r>
      <w:r w:rsidR="00F3422F">
        <w:rPr>
          <w:rFonts w:asciiTheme="minorHAnsi" w:hAnsiTheme="minorHAnsi" w:cstheme="minorHAnsi"/>
          <w:sz w:val="20"/>
        </w:rPr>
        <w:t xml:space="preserve"> </w:t>
      </w:r>
      <w:r w:rsidRPr="00EA0A07">
        <w:rPr>
          <w:rFonts w:asciiTheme="minorHAnsi" w:hAnsiTheme="minorHAnsi" w:cstheme="minorHAnsi"/>
          <w:sz w:val="20"/>
        </w:rPr>
        <w:t>vil din husstand for</w:t>
      </w:r>
      <w:r w:rsidR="00F3422F">
        <w:rPr>
          <w:rFonts w:asciiTheme="minorHAnsi" w:hAnsiTheme="minorHAnsi" w:cstheme="minorHAnsi"/>
          <w:sz w:val="20"/>
        </w:rPr>
        <w:t>t</w:t>
      </w:r>
      <w:r w:rsidRPr="00EA0A07">
        <w:rPr>
          <w:rFonts w:asciiTheme="minorHAnsi" w:hAnsiTheme="minorHAnsi" w:cstheme="minorHAnsi"/>
          <w:sz w:val="20"/>
        </w:rPr>
        <w:t>sat have ret til VE-bonus fra når anlægget er sat i drift. Sendes udfyldt blanket først efter</w:t>
      </w:r>
      <w:r w:rsidR="00F3422F">
        <w:rPr>
          <w:rFonts w:asciiTheme="minorHAnsi" w:hAnsiTheme="minorHAnsi" w:cstheme="minorHAnsi"/>
          <w:sz w:val="20"/>
        </w:rPr>
        <w:t>,</w:t>
      </w:r>
      <w:r w:rsidRPr="00EA0A07">
        <w:rPr>
          <w:rFonts w:asciiTheme="minorHAnsi" w:hAnsiTheme="minorHAnsi" w:cstheme="minorHAnsi"/>
          <w:sz w:val="20"/>
        </w:rPr>
        <w:t xml:space="preserve"> at anlægget er sat drift, har din husstand først ret til VE-bonus fra første hele måned efter,</w:t>
      </w:r>
      <w:r w:rsidR="00D51964">
        <w:rPr>
          <w:rFonts w:asciiTheme="minorHAnsi" w:hAnsiTheme="minorHAnsi" w:cstheme="minorHAnsi"/>
          <w:sz w:val="20"/>
        </w:rPr>
        <w:t xml:space="preserve"> </w:t>
      </w:r>
      <w:r w:rsidR="008B09C6" w:rsidRPr="00F170C1">
        <w:rPr>
          <w:rFonts w:asciiTheme="minorHAnsi" w:hAnsiTheme="minorHAnsi" w:cstheme="minorHAnsi"/>
          <w:sz w:val="20"/>
        </w:rPr>
        <w:t xml:space="preserve">blanketten er sendt </w:t>
      </w:r>
      <w:r w:rsidR="008B09C6">
        <w:rPr>
          <w:rFonts w:asciiTheme="minorHAnsi" w:hAnsiTheme="minorHAnsi" w:cstheme="minorHAnsi"/>
          <w:sz w:val="20"/>
        </w:rPr>
        <w:t>til</w:t>
      </w:r>
      <w:r w:rsidR="008B09C6" w:rsidRPr="00F170C1">
        <w:rPr>
          <w:rFonts w:asciiTheme="minorHAnsi" w:hAnsiTheme="minorHAnsi" w:cstheme="minorHAnsi"/>
          <w:sz w:val="20"/>
        </w:rPr>
        <w:t xml:space="preserve"> opstiller</w:t>
      </w:r>
      <w:r w:rsidRPr="00EA0A07">
        <w:rPr>
          <w:rFonts w:asciiTheme="minorHAnsi" w:hAnsiTheme="minorHAnsi" w:cstheme="minorHAnsi"/>
          <w:sz w:val="20"/>
        </w:rPr>
        <w:t>.</w:t>
      </w:r>
    </w:p>
    <w:p w14:paraId="012D9AFB" w14:textId="2DFD485F" w:rsidR="007D36B4" w:rsidRPr="007D36B4" w:rsidRDefault="007D36B4" w:rsidP="007D36B4">
      <w:pPr>
        <w:pStyle w:val="Listeafsnit"/>
        <w:rPr>
          <w:rFonts w:asciiTheme="minorHAnsi" w:hAnsiTheme="minorHAnsi" w:cstheme="minorHAnsi"/>
          <w:sz w:val="20"/>
        </w:rPr>
      </w:pPr>
    </w:p>
    <w:p w14:paraId="300D88BF" w14:textId="5E747341" w:rsidR="00505E69" w:rsidRDefault="00505E69" w:rsidP="00505E69">
      <w:pPr>
        <w:pStyle w:val="Listeafsnit"/>
        <w:numPr>
          <w:ilvl w:val="0"/>
          <w:numId w:val="4"/>
        </w:numPr>
        <w:rPr>
          <w:rFonts w:asciiTheme="minorHAnsi" w:hAnsiTheme="minorHAnsi" w:cstheme="minorHAnsi"/>
          <w:sz w:val="20"/>
        </w:rPr>
      </w:pPr>
      <w:r w:rsidRPr="00E310DD">
        <w:rPr>
          <w:rFonts w:asciiTheme="minorHAnsi" w:hAnsiTheme="minorHAnsi" w:cstheme="minorHAnsi"/>
          <w:sz w:val="20"/>
        </w:rPr>
        <w:t>Tilbuddet er betinget af</w:t>
      </w:r>
      <w:r w:rsidR="0085336D">
        <w:rPr>
          <w:rFonts w:asciiTheme="minorHAnsi" w:hAnsiTheme="minorHAnsi" w:cstheme="minorHAnsi"/>
          <w:sz w:val="20"/>
        </w:rPr>
        <w:t xml:space="preserve"> udfyldelse </w:t>
      </w:r>
      <w:r w:rsidR="00FF485F">
        <w:rPr>
          <w:rFonts w:asciiTheme="minorHAnsi" w:hAnsiTheme="minorHAnsi" w:cstheme="minorHAnsi"/>
          <w:sz w:val="20"/>
        </w:rPr>
        <w:t xml:space="preserve">og underskrift </w:t>
      </w:r>
      <w:r w:rsidR="0085336D">
        <w:rPr>
          <w:rFonts w:asciiTheme="minorHAnsi" w:hAnsiTheme="minorHAnsi" w:cstheme="minorHAnsi"/>
          <w:sz w:val="20"/>
        </w:rPr>
        <w:t xml:space="preserve">af blanketten, herunder at </w:t>
      </w:r>
      <w:r w:rsidRPr="00E310DD">
        <w:rPr>
          <w:rFonts w:asciiTheme="minorHAnsi" w:hAnsiTheme="minorHAnsi" w:cstheme="minorHAnsi"/>
          <w:sz w:val="20"/>
        </w:rPr>
        <w:t>husstanden angiver</w:t>
      </w:r>
      <w:r w:rsidR="0085336D">
        <w:rPr>
          <w:rFonts w:asciiTheme="minorHAnsi" w:hAnsiTheme="minorHAnsi" w:cstheme="minorHAnsi"/>
          <w:sz w:val="20"/>
        </w:rPr>
        <w:t>,</w:t>
      </w:r>
      <w:r w:rsidRPr="00E310DD">
        <w:rPr>
          <w:rFonts w:asciiTheme="minorHAnsi" w:hAnsiTheme="minorHAnsi" w:cstheme="minorHAnsi"/>
          <w:sz w:val="20"/>
        </w:rPr>
        <w:t xml:space="preserve"> hvordan udbetalingen skal fordeles mellem beboerne i husstanden.</w:t>
      </w:r>
    </w:p>
    <w:p w14:paraId="3D092E7A" w14:textId="77777777" w:rsidR="007D3D96" w:rsidRDefault="007D3D96" w:rsidP="00EF6007">
      <w:pPr>
        <w:spacing w:after="160" w:line="360" w:lineRule="auto"/>
        <w:rPr>
          <w:b/>
        </w:rPr>
      </w:pPr>
    </w:p>
    <w:p w14:paraId="7442615B" w14:textId="2A7DD68E" w:rsidR="007D3D96" w:rsidRPr="007D3D96" w:rsidRDefault="00505E69" w:rsidP="00A16D66">
      <w:pPr>
        <w:pStyle w:val="Overskrift2"/>
      </w:pPr>
      <w:r w:rsidRPr="006A4F6C">
        <w:t>Vejledning</w:t>
      </w:r>
      <w:r w:rsidR="00721E91">
        <w:t xml:space="preserve"> </w:t>
      </w:r>
      <w:r w:rsidR="007D3D96" w:rsidRPr="00304F2B">
        <w:t>o</w:t>
      </w:r>
      <w:r w:rsidR="007D3D96" w:rsidRPr="007D3D96">
        <w:t xml:space="preserve">m beboeres ret til VE-bonus </w:t>
      </w:r>
    </w:p>
    <w:p w14:paraId="229E83EF" w14:textId="088056CE" w:rsidR="00505E69" w:rsidRDefault="00505E69" w:rsidP="00EF6007">
      <w:pPr>
        <w:spacing w:after="160" w:line="360" w:lineRule="auto"/>
      </w:pPr>
      <w:r w:rsidRPr="006A4F6C">
        <w:t>Husstanden er berettiget til VE-bonus fra første producere</w:t>
      </w:r>
      <w:r w:rsidR="00F05AFF">
        <w:t>de</w:t>
      </w:r>
      <w:r w:rsidRPr="006A4F6C">
        <w:t xml:space="preserve"> kWh fra anlægget og i hele anlæggets levetid, dog ophører en beboers ret til at modtage VE-bonus, hvis beboeren flytter fra husstanden. Ved en beboers fraflytning eller ved en ny beboers tilflytning til en husstand med ret til VE-bonus skal beboeren oplyse opstilleren om dato for fra- eller tilflytningen. Husstanden skal herefter indsende en ny </w:t>
      </w:r>
      <w:r w:rsidR="008266E9">
        <w:t>blanket om VE-bonus</w:t>
      </w:r>
      <w:r w:rsidRPr="006A4F6C">
        <w:t xml:space="preserve"> til opstilleren. </w:t>
      </w:r>
    </w:p>
    <w:p w14:paraId="255BDE07" w14:textId="105591DB" w:rsidR="00505E69" w:rsidRPr="00A33985" w:rsidRDefault="00505E69" w:rsidP="00EF6007">
      <w:pPr>
        <w:spacing w:after="160" w:line="360" w:lineRule="auto"/>
      </w:pPr>
      <w:r w:rsidRPr="006A4F6C">
        <w:t>Retten til VE-bonus ophører ved udgangen af den måned, beboeren er flyttet fra husstanden. Fraflyttede beboeres ret til VE-bonus overgår til nye beboere, der flytter ind i husstanden. Retten overgår ved begyndelsen af den første hele måned efter beboeren er flyttet ind i husstanden. Flytter ingen ny beboer ind i husstanden overgår den fraflyttede beboers ret til VE-bonus til de resterende beboere i husstanden</w:t>
      </w:r>
      <w:r>
        <w:t>.</w:t>
      </w:r>
    </w:p>
    <w:p w14:paraId="48E9020F" w14:textId="3EEFD9E2" w:rsidR="00505E69" w:rsidRPr="00A33985" w:rsidRDefault="00505E69" w:rsidP="00EF6007">
      <w:pPr>
        <w:spacing w:after="160" w:line="360" w:lineRule="auto"/>
      </w:pPr>
      <w:r w:rsidRPr="006A4F6C">
        <w:t>Tidspunkte</w:t>
      </w:r>
      <w:r>
        <w:t>t for en beboers ind- eller fra</w:t>
      </w:r>
      <w:r w:rsidRPr="006A4F6C">
        <w:t xml:space="preserve">flytning i en husstand bestemmes af den ind- eller fraflytningsdato, der er registeret i CPR. </w:t>
      </w:r>
    </w:p>
    <w:p w14:paraId="707FF202" w14:textId="0A1EFCE2" w:rsidR="00505E69" w:rsidRPr="00A33985" w:rsidRDefault="00505E69" w:rsidP="00EF6007">
      <w:pPr>
        <w:spacing w:after="160" w:line="360" w:lineRule="auto"/>
      </w:pPr>
      <w:r w:rsidRPr="006A4F6C">
        <w:t>En beboer i en husstand med ret til VE-bonus, der er ejer af beboelsesejendommen og har benyttet sig af retten til salgsoption, jf. § 6</w:t>
      </w:r>
      <w:r>
        <w:t xml:space="preserve"> </w:t>
      </w:r>
      <w:r w:rsidRPr="006A4F6C">
        <w:t xml:space="preserve">a i lov om fremme af vedvarende energi, har ret til at modtage VE-bonus frem til udgangen af den måned, hvor beboeren flytter fra ejendommen. </w:t>
      </w:r>
    </w:p>
    <w:p w14:paraId="636F2364" w14:textId="77777777" w:rsidR="00EA0A07" w:rsidRDefault="00505E69" w:rsidP="00EA0A07">
      <w:pPr>
        <w:spacing w:after="160" w:line="360" w:lineRule="auto"/>
      </w:pPr>
      <w:bookmarkStart w:id="15" w:name="_Hlk220935345"/>
      <w:r w:rsidRPr="006A4F6C">
        <w:t>VE-bonus udbetales</w:t>
      </w:r>
      <w:r w:rsidR="00EA0A07">
        <w:t xml:space="preserve"> af opstiller</w:t>
      </w:r>
      <w:r w:rsidRPr="006A4F6C">
        <w:t xml:space="preserve"> til husstanden én gang årligt b</w:t>
      </w:r>
      <w:r>
        <w:t xml:space="preserve">agudrettet med frist </w:t>
      </w:r>
      <w:r w:rsidR="00F05AFF">
        <w:t xml:space="preserve">for udbetaling </w:t>
      </w:r>
      <w:r>
        <w:t>den 1. maj</w:t>
      </w:r>
      <w:bookmarkEnd w:id="15"/>
      <w:r>
        <w:t>.</w:t>
      </w:r>
      <w:r w:rsidR="00EA0A07">
        <w:t xml:space="preserve"> </w:t>
      </w:r>
    </w:p>
    <w:p w14:paraId="40973858" w14:textId="0A6BD61A" w:rsidR="00505E69" w:rsidRDefault="00EA0A07" w:rsidP="00EF6007">
      <w:pPr>
        <w:spacing w:after="160" w:line="360" w:lineRule="auto"/>
      </w:pPr>
      <w:r w:rsidRPr="002B5766">
        <w:t>VE-bonus til en husstand udbetales til den beboer, der er ansvarlig for fordelingen af VE-bonus i husstanden. VE-bonus udbetales til den af beboeren oplyste bankkonto.</w:t>
      </w:r>
      <w:r>
        <w:t xml:space="preserve"> </w:t>
      </w:r>
    </w:p>
    <w:p w14:paraId="5DF75BD1" w14:textId="77777777" w:rsidR="004C7282" w:rsidRDefault="004C7282" w:rsidP="00EF6007">
      <w:pPr>
        <w:spacing w:after="160" w:line="360" w:lineRule="auto"/>
      </w:pPr>
    </w:p>
    <w:p w14:paraId="552AE9C9" w14:textId="77777777" w:rsidR="004C7282" w:rsidRPr="00A33985" w:rsidRDefault="004C7282" w:rsidP="00EF6007">
      <w:pPr>
        <w:spacing w:after="160" w:line="360" w:lineRule="auto"/>
      </w:pPr>
    </w:p>
    <w:p w14:paraId="7825C3FA" w14:textId="0D4DDAD1" w:rsidR="00F05AFF" w:rsidRPr="00F3422F" w:rsidRDefault="007D3D96" w:rsidP="005C26FC">
      <w:pPr>
        <w:pStyle w:val="Overskrift2"/>
      </w:pPr>
      <w:r w:rsidRPr="00F3422F">
        <w:lastRenderedPageBreak/>
        <w:t>Vejledning om opstillers beregning og udbetaling af VE-bonus</w:t>
      </w:r>
    </w:p>
    <w:p w14:paraId="5E9981F4" w14:textId="63C78427" w:rsidR="00505E69" w:rsidRPr="002B5766" w:rsidRDefault="00505E69" w:rsidP="00EF6007">
      <w:pPr>
        <w:spacing w:after="160" w:line="360" w:lineRule="auto"/>
      </w:pPr>
      <w:r w:rsidRPr="002B5766">
        <w:t xml:space="preserve">VE-bonus opgøres på månedlig basis efter følgende formel: </w:t>
      </w:r>
    </w:p>
    <w:p w14:paraId="2F2B577F" w14:textId="43AB472C" w:rsidR="00DF0998" w:rsidRPr="00E310DD" w:rsidRDefault="00505E69" w:rsidP="00EF6007">
      <w:pPr>
        <w:pStyle w:val="Listeafsnit"/>
        <w:numPr>
          <w:ilvl w:val="0"/>
          <w:numId w:val="9"/>
        </w:numPr>
        <w:spacing w:after="160" w:line="360" w:lineRule="auto"/>
        <w:rPr>
          <w:rFonts w:asciiTheme="minorHAnsi" w:hAnsiTheme="minorHAnsi" w:cstheme="minorHAnsi"/>
          <w:sz w:val="20"/>
        </w:rPr>
      </w:pPr>
      <w:r w:rsidRPr="00E310DD">
        <w:rPr>
          <w:rFonts w:asciiTheme="minorHAnsi" w:hAnsiTheme="minorHAnsi" w:cstheme="minorHAnsi"/>
          <w:sz w:val="20"/>
        </w:rPr>
        <w:t xml:space="preserve">Bonus (kr.) = andel af elproduktionen (%) * elpris (kr./kWh) * </w:t>
      </w:r>
      <w:r w:rsidR="00DF0998" w:rsidRPr="00E310DD">
        <w:rPr>
          <w:rFonts w:asciiTheme="minorHAnsi" w:hAnsiTheme="minorHAnsi" w:cstheme="minorHAnsi"/>
          <w:sz w:val="20"/>
        </w:rPr>
        <w:t>samlet produktion</w:t>
      </w:r>
      <w:r w:rsidRPr="00E310DD">
        <w:rPr>
          <w:rFonts w:asciiTheme="minorHAnsi" w:hAnsiTheme="minorHAnsi" w:cstheme="minorHAnsi"/>
          <w:sz w:val="20"/>
        </w:rPr>
        <w:t xml:space="preserve"> per VE-teknologi (kWh).</w:t>
      </w:r>
    </w:p>
    <w:p w14:paraId="11D037F7" w14:textId="72E5603C" w:rsidR="00EF6007" w:rsidRDefault="00EF6007" w:rsidP="00EF6007">
      <w:pPr>
        <w:spacing w:after="160" w:line="360" w:lineRule="auto"/>
      </w:pPr>
      <w:r>
        <w:t>Hvor ”andel af elproduktionen” beregnes efter følgende formel:</w:t>
      </w:r>
    </w:p>
    <w:p w14:paraId="287FE81E" w14:textId="4C584964" w:rsidR="00EF6007" w:rsidRPr="00E310DD" w:rsidRDefault="00EF6007" w:rsidP="00EF6007">
      <w:pPr>
        <w:pStyle w:val="Listeafsnit"/>
        <w:numPr>
          <w:ilvl w:val="0"/>
          <w:numId w:val="9"/>
        </w:numPr>
        <w:spacing w:after="160" w:line="360" w:lineRule="auto"/>
        <w:rPr>
          <w:rFonts w:asciiTheme="minorHAnsi" w:hAnsiTheme="minorHAnsi" w:cstheme="minorHAnsi"/>
          <w:sz w:val="20"/>
        </w:rPr>
      </w:pPr>
      <w:r w:rsidRPr="00E310DD">
        <w:rPr>
          <w:rFonts w:asciiTheme="minorHAnsi" w:hAnsiTheme="minorHAnsi" w:cstheme="minorHAnsi"/>
          <w:sz w:val="20"/>
        </w:rPr>
        <w:t>Andel af elproduktionen (%) = (VE-bonus-sats (kW)) / (samlet kapacitet per VE-teknologi (kW)).</w:t>
      </w:r>
    </w:p>
    <w:p w14:paraId="2B7FC1E8" w14:textId="2C564B8D" w:rsidR="00505E69" w:rsidRPr="00A33985" w:rsidRDefault="00DF0998" w:rsidP="00EF6007">
      <w:pPr>
        <w:spacing w:after="160" w:line="360" w:lineRule="auto"/>
      </w:pPr>
      <w:r>
        <w:t>VE-bonus-satsen er 9,75 kW</w:t>
      </w:r>
      <w:r w:rsidR="007870A0">
        <w:t xml:space="preserve">. </w:t>
      </w:r>
      <w:r w:rsidR="00505E69" w:rsidRPr="00AB00D0">
        <w:t xml:space="preserve">Som elpris anvendes den timepris, som en udpeget elektricitetsmarkedsoperatør angiver pr. kWh på </w:t>
      </w:r>
      <w:proofErr w:type="spellStart"/>
      <w:r w:rsidR="00505E69" w:rsidRPr="00AB00D0">
        <w:t>day</w:t>
      </w:r>
      <w:proofErr w:type="spellEnd"/>
      <w:r w:rsidR="00505E69" w:rsidRPr="00AB00D0">
        <w:t xml:space="preserve"> </w:t>
      </w:r>
      <w:proofErr w:type="spellStart"/>
      <w:r w:rsidR="00505E69" w:rsidRPr="00AB00D0">
        <w:t>ahead</w:t>
      </w:r>
      <w:proofErr w:type="spellEnd"/>
      <w:r w:rsidR="00505E69" w:rsidRPr="00AB00D0">
        <w:t>-markedet for det pågældende område. Hvis elprisen er negativ, anvendes dog 0,00 kr. pr. kWh.</w:t>
      </w:r>
    </w:p>
    <w:p w14:paraId="03BA5028" w14:textId="6942DBA8" w:rsidR="00505E69" w:rsidRPr="00663EA1" w:rsidRDefault="00CF7329" w:rsidP="00EF6007">
      <w:pPr>
        <w:spacing w:after="160" w:line="360" w:lineRule="auto"/>
        <w:rPr>
          <w:rFonts w:cs="Arial"/>
        </w:rPr>
      </w:pPr>
      <w:r w:rsidRPr="00CF7329">
        <w:t xml:space="preserve">Udbetaling af VE-bonus beregnes af </w:t>
      </w:r>
      <w:r w:rsidR="00663EA1">
        <w:rPr>
          <w:rFonts w:cs="Arial"/>
        </w:rPr>
        <w:t>vind</w:t>
      </w:r>
      <w:r w:rsidR="00A550B7">
        <w:t>møllernes</w:t>
      </w:r>
      <w:r w:rsidRPr="00CF7329">
        <w:t xml:space="preserve"> produktion for hver VE-teknologi. Består anlægget af mere end en VE-teknologi</w:t>
      </w:r>
      <w:r>
        <w:t xml:space="preserve">, f.eks. solceller og </w:t>
      </w:r>
      <w:r w:rsidR="00663EA1">
        <w:rPr>
          <w:rFonts w:cs="Arial"/>
        </w:rPr>
        <w:t>vind</w:t>
      </w:r>
      <w:r>
        <w:t>møller</w:t>
      </w:r>
      <w:r w:rsidRPr="00CF7329">
        <w:t>, da skal VE-bonus beregnes pr. VE-teknologi</w:t>
      </w:r>
      <w:r w:rsidR="003657AF">
        <w:t>.</w:t>
      </w:r>
      <w:r w:rsidR="000A439C">
        <w:t xml:space="preserve"> I sådanne tilfælde er det muligt at modtage VE-bonus fra flere VE-teknologier, såfremt de øvrige betingelser for at modtage VE-bonus er opfyldte.</w:t>
      </w:r>
    </w:p>
    <w:p w14:paraId="5E975B2F" w14:textId="79ECF862" w:rsidR="00505E69" w:rsidRPr="00A33985" w:rsidRDefault="00505E69" w:rsidP="00EF6007">
      <w:pPr>
        <w:spacing w:after="160" w:line="360" w:lineRule="auto"/>
      </w:pPr>
      <w:r w:rsidRPr="002B5766">
        <w:t>Den samlede VE-bonus, som opstiller skal udbetale, kan maksimalt udgøre 1,5 pct. af anlæggets kapacitet</w:t>
      </w:r>
      <w:r w:rsidRPr="007D57CB">
        <w:t xml:space="preserve"> per VE-teknologi</w:t>
      </w:r>
      <w:r w:rsidRPr="002B5766">
        <w:t xml:space="preserve">. </w:t>
      </w:r>
      <w:r w:rsidRPr="004C4C41">
        <w:t>Såfremt den samlede VE-bonus-sats udgør mere end 1,5 pct. af anlæggets kapacitet per VE-teknologi, reduceres VE-bonus-satsen forholdsmæssigt, således at udbetalingen af bonussen fordeles ligeligt mellem alle berettigede husstande.</w:t>
      </w:r>
    </w:p>
    <w:p w14:paraId="525D4F18" w14:textId="7A76263D" w:rsidR="00505E69" w:rsidRPr="00A33985" w:rsidRDefault="00505E69" w:rsidP="00EF6007">
      <w:pPr>
        <w:spacing w:after="160" w:line="360" w:lineRule="auto"/>
      </w:pPr>
      <w:r w:rsidRPr="002B5766">
        <w:t xml:space="preserve">Opstiller har pligt til at sikre, at de husstande, der har ret til VE-bonus, som har accepteret dette tilbud om VE-bonus, modtager den korrekte udbetaling af VE-bonus.  </w:t>
      </w:r>
    </w:p>
    <w:p w14:paraId="176CCC99" w14:textId="77777777" w:rsidR="00505E69" w:rsidRPr="0098143A" w:rsidRDefault="00505E69" w:rsidP="00EF6007">
      <w:pPr>
        <w:spacing w:after="160" w:line="360" w:lineRule="auto"/>
      </w:pPr>
    </w:p>
    <w:p w14:paraId="747132A3" w14:textId="77777777" w:rsidR="000A7E03" w:rsidRPr="00A32850" w:rsidRDefault="000A7E03" w:rsidP="00A32850">
      <w:pPr>
        <w:spacing w:after="120" w:line="360" w:lineRule="auto"/>
        <w:rPr>
          <w:rFonts w:cs="Arial"/>
        </w:rPr>
      </w:pPr>
    </w:p>
    <w:sectPr w:rsidR="000A7E03" w:rsidRPr="00A32850" w:rsidSect="009F0F27">
      <w:footerReference w:type="default" r:id="rId19"/>
      <w:footerReference w:type="first" r:id="rId20"/>
      <w:pgSz w:w="11906" w:h="16838" w:code="9"/>
      <w:pgMar w:top="993" w:right="1700" w:bottom="851" w:left="124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els Rosenvinge" w:date="2026-03-04T10:28:00Z" w:initials="NR">
    <w:p w14:paraId="1AA001D2" w14:textId="71E66C17" w:rsidR="007309C0" w:rsidRDefault="007309C0" w:rsidP="007309C0">
      <w:pPr>
        <w:pStyle w:val="Kommentartekst"/>
      </w:pPr>
      <w:r>
        <w:rPr>
          <w:rStyle w:val="Kommentarhenvisning"/>
        </w:rPr>
        <w:annotationRef/>
      </w:r>
      <w:r>
        <w:t>Dokumentet fremsendes i udsendelsesklar version.</w:t>
      </w:r>
    </w:p>
    <w:p w14:paraId="412A9E38" w14:textId="0FC72067" w:rsidR="007309C0" w:rsidRDefault="007309C0" w:rsidP="007309C0">
      <w:pPr>
        <w:pStyle w:val="Kommentartekst"/>
      </w:pPr>
      <w:r w:rsidRPr="00C86AE7">
        <w:rPr>
          <w:color w:val="FF0000"/>
        </w:rPr>
        <w:t xml:space="preserve">Rød tekst </w:t>
      </w:r>
      <w:r>
        <w:t>skal tilrettes og gøres sort.</w:t>
      </w:r>
    </w:p>
  </w:comment>
  <w:comment w:id="3" w:author="Niels Rosenvinge" w:date="2026-03-04T10:17:00Z" w:initials="NR">
    <w:p w14:paraId="0ABCDB70" w14:textId="46C7C33E" w:rsidR="007A06C4" w:rsidRDefault="003C4FC4" w:rsidP="007A06C4">
      <w:pPr>
        <w:pStyle w:val="Kommentartekst"/>
      </w:pPr>
      <w:r>
        <w:rPr>
          <w:rStyle w:val="Kommentarhenvisning"/>
        </w:rPr>
        <w:annotationRef/>
      </w:r>
      <w:r>
        <w:rPr>
          <w:rFonts w:cs="Segoe UI"/>
          <w:color w:val="212529"/>
        </w:rPr>
        <w:t xml:space="preserve">Indsæt den konkrete afstand der sendes ud til, dvs. </w:t>
      </w:r>
      <w:r w:rsidRPr="00FE783E">
        <w:rPr>
          <w:rFonts w:cs="Segoe UI"/>
          <w:color w:val="212529"/>
        </w:rPr>
        <w:t>nær- og mellemzonen fra den eller de planlagte vindmølleplaceringer</w:t>
      </w:r>
      <w:r>
        <w:rPr>
          <w:rFonts w:cs="Segoe UI"/>
          <w:color w:val="212529"/>
        </w:rPr>
        <w:t>.</w:t>
      </w:r>
      <w:r w:rsidR="007A06C4">
        <w:rPr>
          <w:rFonts w:cs="Segoe UI"/>
          <w:color w:val="212529"/>
        </w:rPr>
        <w:t xml:space="preserve"> </w:t>
      </w:r>
      <w:r w:rsidR="007A06C4">
        <w:t>Afstanden vil være afhængig af vindmøllehøjden, og findes ved brug af formlen: X=Y/0,0125 – 25/0,0125</w:t>
      </w:r>
    </w:p>
    <w:p w14:paraId="0A3AFBF5" w14:textId="77777777" w:rsidR="007A06C4" w:rsidRDefault="007A06C4" w:rsidP="007A06C4">
      <w:pPr>
        <w:pStyle w:val="Kommentartekst"/>
      </w:pPr>
      <w:r>
        <w:t>X = mellemzonens ydre grænse [meter]</w:t>
      </w:r>
    </w:p>
    <w:p w14:paraId="13E09630" w14:textId="77777777" w:rsidR="007A06C4" w:rsidRDefault="007A06C4" w:rsidP="007A06C4">
      <w:pPr>
        <w:pStyle w:val="Kommentartekst"/>
      </w:pPr>
      <w:r>
        <w:t>Y = Vindmølle højde [meter]</w:t>
      </w:r>
    </w:p>
    <w:p w14:paraId="4DE93C0A" w14:textId="29EE5B0C" w:rsidR="003C4FC4" w:rsidRDefault="003C4FC4">
      <w:pPr>
        <w:pStyle w:val="Kommentartekst"/>
      </w:pPr>
    </w:p>
  </w:comment>
  <w:comment w:id="5" w:author="Niels Rosenvinge" w:date="2026-03-20T08:44:00Z" w:initials="NR">
    <w:p w14:paraId="35B564DA" w14:textId="79CE43A0" w:rsidR="00C24000" w:rsidRDefault="00C24000">
      <w:pPr>
        <w:pStyle w:val="Kommentartekst"/>
      </w:pPr>
      <w:r>
        <w:rPr>
          <w:rStyle w:val="Kommentarhenvisning"/>
        </w:rPr>
        <w:annotationRef/>
      </w:r>
      <w:r>
        <w:rPr>
          <w:rStyle w:val="Kommentarhenvisning"/>
        </w:rPr>
        <w:t>Indsæt oplysninger om alternativt forslag. Såfremt der ikke er et alternativt forslag slettes dette afsnit.</w:t>
      </w:r>
    </w:p>
  </w:comment>
  <w:comment w:id="10" w:author="Niels Rosenvinge" w:date="2026-03-04T10:37:00Z" w:initials="NR">
    <w:p w14:paraId="4D024467" w14:textId="1DEED993" w:rsidR="007309C0" w:rsidRDefault="007309C0">
      <w:pPr>
        <w:pStyle w:val="Kommentartekst"/>
      </w:pPr>
      <w:r>
        <w:rPr>
          <w:rStyle w:val="Kommentarhenvisning"/>
        </w:rPr>
        <w:annotationRef/>
      </w:r>
      <w:r>
        <w:rPr>
          <w:rStyle w:val="Kommentarhenvisning"/>
        </w:rPr>
        <w:annotationRef/>
      </w:r>
      <w:r>
        <w:t>Dato for mødet + 8 uger, dvs. samme ugedag</w:t>
      </w:r>
    </w:p>
  </w:comment>
  <w:comment w:id="11" w:author="Niels Rosenvinge" w:date="2026-03-04T10:17:00Z" w:initials="NR">
    <w:p w14:paraId="4A2BA9A1" w14:textId="77777777" w:rsidR="008C20FC" w:rsidRDefault="008C20FC" w:rsidP="008C20FC">
      <w:pPr>
        <w:pStyle w:val="Kommentartekst"/>
      </w:pPr>
      <w:r>
        <w:rPr>
          <w:rStyle w:val="Kommentarhenvisning"/>
        </w:rPr>
        <w:annotationRef/>
      </w:r>
      <w:r>
        <w:rPr>
          <w:rFonts w:cs="Segoe UI"/>
          <w:color w:val="212529"/>
        </w:rPr>
        <w:t>Indsæt den konkrete afstand der sendes ud til.</w:t>
      </w:r>
    </w:p>
    <w:p w14:paraId="08176C12" w14:textId="77777777" w:rsidR="008C20FC" w:rsidRDefault="008C20FC" w:rsidP="008C20FC">
      <w:pPr>
        <w:pStyle w:val="Kommentartekst"/>
      </w:pPr>
    </w:p>
  </w:comment>
  <w:comment w:id="12" w:author="Niels Rosenvinge" w:date="2026-03-04T10:38:00Z" w:initials="NR">
    <w:p w14:paraId="2BCAE61F" w14:textId="0921B675" w:rsidR="007A06C4" w:rsidRDefault="007A06C4">
      <w:pPr>
        <w:pStyle w:val="Kommentartekst"/>
      </w:pPr>
      <w:r>
        <w:rPr>
          <w:rStyle w:val="Kommentarhenvisning"/>
        </w:rPr>
        <w:annotationRef/>
      </w:r>
      <w:r>
        <w:rPr>
          <w:rStyle w:val="Kommentarhenvisning"/>
        </w:rPr>
        <w:annotationRef/>
      </w:r>
      <w:r>
        <w:t>Dato for mødet + 8 uger, dvs. samme ugedag</w:t>
      </w:r>
    </w:p>
  </w:comment>
  <w:comment w:id="13" w:author="Niels Rosenvinge" w:date="2026-03-04T10:42:00Z" w:initials="NR">
    <w:p w14:paraId="1D25536E" w14:textId="2A53F005" w:rsidR="007A06C4" w:rsidRDefault="007A06C4">
      <w:pPr>
        <w:pStyle w:val="Kommentartekst"/>
      </w:pPr>
      <w:r>
        <w:rPr>
          <w:rStyle w:val="Kommentarhenvisning"/>
        </w:rPr>
        <w:annotationRef/>
      </w:r>
      <w:r>
        <w:t>Liste og oversigtskort udarbejdes af Energistyrelsen, og fremsendes til opstiller efter anmodning om godkendelse af annonceringsmaterialet.</w:t>
      </w:r>
    </w:p>
  </w:comment>
  <w:comment w:id="14" w:author="Niels Rosenvinge" w:date="2026-03-04T10:41:00Z" w:initials="NR">
    <w:p w14:paraId="33231AA8" w14:textId="77777777" w:rsidR="007A06C4" w:rsidRPr="007A06C4" w:rsidRDefault="007A06C4" w:rsidP="007A06C4">
      <w:pPr>
        <w:pStyle w:val="Kommentartekst"/>
      </w:pPr>
      <w:r>
        <w:rPr>
          <w:rStyle w:val="Kommentarhenvisning"/>
        </w:rPr>
        <w:annotationRef/>
      </w:r>
      <w:r w:rsidRPr="007A06C4">
        <w:t>Dato for mødet + 8 uger, dvs. samme ugedag</w:t>
      </w:r>
    </w:p>
    <w:p w14:paraId="0D524EDB" w14:textId="64C268D5" w:rsidR="007A06C4" w:rsidRDefault="007A06C4">
      <w:pPr>
        <w:pStyle w:val="Kommentar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A9E38" w15:done="0"/>
  <w15:commentEx w15:paraId="4DE93C0A" w15:done="0"/>
  <w15:commentEx w15:paraId="35B564DA" w15:done="0"/>
  <w15:commentEx w15:paraId="4D024467" w15:done="0"/>
  <w15:commentEx w15:paraId="08176C12" w15:done="0"/>
  <w15:commentEx w15:paraId="2BCAE61F" w15:done="0"/>
  <w15:commentEx w15:paraId="1D25536E" w15:done="0"/>
  <w15:commentEx w15:paraId="0D524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5F17E3" w16cex:dateUtc="2026-03-04T09:28:00Z"/>
  <w16cex:commentExtensible w16cex:durableId="582259B6" w16cex:dateUtc="2026-03-04T09:17:00Z"/>
  <w16cex:commentExtensible w16cex:durableId="11B98373" w16cex:dateUtc="2026-03-20T07:44:00Z"/>
  <w16cex:commentExtensible w16cex:durableId="5CE656AE" w16cex:dateUtc="2026-03-04T09:37:00Z"/>
  <w16cex:commentExtensible w16cex:durableId="71E8AD75" w16cex:dateUtc="2026-03-04T09:17:00Z"/>
  <w16cex:commentExtensible w16cex:durableId="2B10060D" w16cex:dateUtc="2026-03-04T09:38:00Z"/>
  <w16cex:commentExtensible w16cex:durableId="7B0E498E" w16cex:dateUtc="2026-03-04T09:42:00Z"/>
  <w16cex:commentExtensible w16cex:durableId="593B3A4F" w16cex:dateUtc="2026-03-04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A9E38" w16cid:durableId="495F17E3"/>
  <w16cid:commentId w16cid:paraId="4DE93C0A" w16cid:durableId="582259B6"/>
  <w16cid:commentId w16cid:paraId="35B564DA" w16cid:durableId="11B98373"/>
  <w16cid:commentId w16cid:paraId="4D024467" w16cid:durableId="5CE656AE"/>
  <w16cid:commentId w16cid:paraId="08176C12" w16cid:durableId="71E8AD75"/>
  <w16cid:commentId w16cid:paraId="2BCAE61F" w16cid:durableId="2B10060D"/>
  <w16cid:commentId w16cid:paraId="1D25536E" w16cid:durableId="7B0E498E"/>
  <w16cid:commentId w16cid:paraId="0D524EDB" w16cid:durableId="593B3A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060C" w14:textId="77777777" w:rsidR="006417C4" w:rsidRDefault="006417C4" w:rsidP="008969C1">
      <w:pPr>
        <w:spacing w:line="240" w:lineRule="auto"/>
      </w:pPr>
      <w:r>
        <w:separator/>
      </w:r>
    </w:p>
  </w:endnote>
  <w:endnote w:type="continuationSeparator" w:id="0">
    <w:p w14:paraId="2A9AC6D1" w14:textId="77777777" w:rsidR="006417C4" w:rsidRDefault="006417C4"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a-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12B4" w14:textId="67188B74" w:rsidR="008969C1" w:rsidRPr="000340BC" w:rsidRDefault="00DF0007" w:rsidP="000340BC">
    <w:pPr>
      <w:pStyle w:val="Sidefod"/>
      <w:rPr>
        <w:sz w:val="17"/>
        <w:szCs w:val="17"/>
      </w:rPr>
    </w:pPr>
    <w:r>
      <w:rPr>
        <w:sz w:val="17"/>
        <w:szCs w:val="17"/>
      </w:rPr>
      <w:tab/>
    </w:r>
    <w:r>
      <w:rPr>
        <w:sz w:val="17"/>
        <w:szCs w:val="17"/>
      </w:rPr>
      <w:tab/>
    </w:r>
    <w:r w:rsidR="000340BC" w:rsidRPr="00722393">
      <w:rPr>
        <w:sz w:val="17"/>
        <w:szCs w:val="17"/>
      </w:rPr>
      <w:t xml:space="preserve">Side </w:t>
    </w:r>
    <w:r w:rsidR="000340BC" w:rsidRPr="00722393">
      <w:rPr>
        <w:sz w:val="17"/>
        <w:szCs w:val="17"/>
      </w:rPr>
      <w:fldChar w:fldCharType="begin"/>
    </w:r>
    <w:r w:rsidR="000340BC" w:rsidRPr="00722393">
      <w:rPr>
        <w:sz w:val="17"/>
        <w:szCs w:val="17"/>
      </w:rPr>
      <w:instrText xml:space="preserve"> PAGE </w:instrText>
    </w:r>
    <w:r w:rsidR="000340BC" w:rsidRPr="00722393">
      <w:rPr>
        <w:sz w:val="17"/>
        <w:szCs w:val="17"/>
      </w:rPr>
      <w:fldChar w:fldCharType="separate"/>
    </w:r>
    <w:r w:rsidR="000340BC">
      <w:rPr>
        <w:sz w:val="17"/>
        <w:szCs w:val="17"/>
      </w:rPr>
      <w:t>1</w:t>
    </w:r>
    <w:r w:rsidR="000340BC" w:rsidRPr="00722393">
      <w:rPr>
        <w:sz w:val="17"/>
        <w:szCs w:val="17"/>
      </w:rPr>
      <w:fldChar w:fldCharType="end"/>
    </w:r>
    <w:r w:rsidR="000340BC" w:rsidRPr="00722393">
      <w:rPr>
        <w:sz w:val="17"/>
        <w:szCs w:val="17"/>
      </w:rPr>
      <w:t>/</w:t>
    </w:r>
    <w:r w:rsidR="000340BC" w:rsidRPr="00722393">
      <w:rPr>
        <w:sz w:val="17"/>
        <w:szCs w:val="17"/>
      </w:rPr>
      <w:fldChar w:fldCharType="begin"/>
    </w:r>
    <w:r w:rsidR="000340BC" w:rsidRPr="00722393">
      <w:rPr>
        <w:sz w:val="17"/>
        <w:szCs w:val="17"/>
      </w:rPr>
      <w:instrText xml:space="preserve"> NUMPAGES </w:instrText>
    </w:r>
    <w:r w:rsidR="000340BC" w:rsidRPr="00722393">
      <w:rPr>
        <w:sz w:val="17"/>
        <w:szCs w:val="17"/>
      </w:rPr>
      <w:fldChar w:fldCharType="separate"/>
    </w:r>
    <w:r w:rsidR="000340BC">
      <w:rPr>
        <w:sz w:val="17"/>
        <w:szCs w:val="17"/>
      </w:rPr>
      <w:t>9</w:t>
    </w:r>
    <w:r w:rsidR="000340BC" w:rsidRPr="00722393">
      <w:rPr>
        <w:noProof/>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B8E" w14:textId="258998EF" w:rsidR="008969C1" w:rsidRPr="00722393" w:rsidRDefault="00DF0007">
    <w:pPr>
      <w:pStyle w:val="Sidefod"/>
      <w:rPr>
        <w:sz w:val="17"/>
        <w:szCs w:val="17"/>
      </w:rPr>
    </w:pPr>
    <w:r>
      <w:rPr>
        <w:sz w:val="17"/>
        <w:szCs w:val="17"/>
      </w:rPr>
      <w:tab/>
    </w:r>
    <w:r>
      <w:rPr>
        <w:sz w:val="17"/>
        <w:szCs w:val="17"/>
      </w:rPr>
      <w:tab/>
    </w:r>
    <w:r w:rsidR="008969C1" w:rsidRPr="00722393">
      <w:rPr>
        <w:sz w:val="17"/>
        <w:szCs w:val="17"/>
      </w:rPr>
      <w:t xml:space="preserve">Side </w:t>
    </w:r>
    <w:r w:rsidR="008969C1" w:rsidRPr="00722393">
      <w:rPr>
        <w:sz w:val="17"/>
        <w:szCs w:val="17"/>
      </w:rPr>
      <w:fldChar w:fldCharType="begin"/>
    </w:r>
    <w:r w:rsidR="008969C1" w:rsidRPr="00722393">
      <w:rPr>
        <w:sz w:val="17"/>
        <w:szCs w:val="17"/>
      </w:rPr>
      <w:instrText xml:space="preserve"> PAGE </w:instrText>
    </w:r>
    <w:r w:rsidR="008969C1" w:rsidRPr="00722393">
      <w:rPr>
        <w:sz w:val="17"/>
        <w:szCs w:val="17"/>
      </w:rPr>
      <w:fldChar w:fldCharType="separate"/>
    </w:r>
    <w:r w:rsidR="000A7E03" w:rsidRPr="00722393">
      <w:rPr>
        <w:noProof/>
        <w:sz w:val="17"/>
        <w:szCs w:val="17"/>
      </w:rPr>
      <w:t>1</w:t>
    </w:r>
    <w:r w:rsidR="008969C1" w:rsidRPr="00722393">
      <w:rPr>
        <w:sz w:val="17"/>
        <w:szCs w:val="17"/>
      </w:rPr>
      <w:fldChar w:fldCharType="end"/>
    </w:r>
    <w:r w:rsidR="008969C1" w:rsidRPr="00722393">
      <w:rPr>
        <w:sz w:val="17"/>
        <w:szCs w:val="17"/>
      </w:rPr>
      <w:t>/</w:t>
    </w:r>
    <w:r w:rsidR="000A7E03" w:rsidRPr="00722393">
      <w:rPr>
        <w:sz w:val="17"/>
        <w:szCs w:val="17"/>
      </w:rPr>
      <w:fldChar w:fldCharType="begin"/>
    </w:r>
    <w:r w:rsidR="000A7E03" w:rsidRPr="00722393">
      <w:rPr>
        <w:sz w:val="17"/>
        <w:szCs w:val="17"/>
      </w:rPr>
      <w:instrText xml:space="preserve"> NUMPAGES </w:instrText>
    </w:r>
    <w:r w:rsidR="000A7E03" w:rsidRPr="00722393">
      <w:rPr>
        <w:sz w:val="17"/>
        <w:szCs w:val="17"/>
      </w:rPr>
      <w:fldChar w:fldCharType="separate"/>
    </w:r>
    <w:r w:rsidR="000A7E03" w:rsidRPr="00722393">
      <w:rPr>
        <w:noProof/>
        <w:sz w:val="17"/>
        <w:szCs w:val="17"/>
      </w:rPr>
      <w:t>1</w:t>
    </w:r>
    <w:r w:rsidR="000A7E03" w:rsidRPr="00722393">
      <w:rPr>
        <w:noProof/>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37A9" w14:textId="77777777" w:rsidR="006417C4" w:rsidRDefault="006417C4" w:rsidP="008969C1">
      <w:pPr>
        <w:spacing w:line="240" w:lineRule="auto"/>
      </w:pPr>
      <w:r>
        <w:separator/>
      </w:r>
    </w:p>
  </w:footnote>
  <w:footnote w:type="continuationSeparator" w:id="0">
    <w:p w14:paraId="4B42D80B" w14:textId="77777777" w:rsidR="006417C4" w:rsidRDefault="006417C4" w:rsidP="008969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3D4BDC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A948AB8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E47C9B"/>
    <w:multiLevelType w:val="hybridMultilevel"/>
    <w:tmpl w:val="46A23FC8"/>
    <w:lvl w:ilvl="0" w:tplc="73D4F96C">
      <w:start w:val="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4D3C85"/>
    <w:multiLevelType w:val="hybridMultilevel"/>
    <w:tmpl w:val="D728BD12"/>
    <w:lvl w:ilvl="0" w:tplc="16227400">
      <w:start w:val="1"/>
      <w:numFmt w:val="bullet"/>
      <w:lvlText w:val=""/>
      <w:lvlJc w:val="left"/>
      <w:pPr>
        <w:ind w:left="720" w:hanging="360"/>
      </w:pPr>
      <w:rPr>
        <w:rFonts w:ascii="Symbol" w:hAnsi="Symbol"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603FD3"/>
    <w:multiLevelType w:val="hybridMultilevel"/>
    <w:tmpl w:val="50EA97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1E04303E"/>
    <w:multiLevelType w:val="hybridMultilevel"/>
    <w:tmpl w:val="1100A8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5B67982"/>
    <w:multiLevelType w:val="hybridMultilevel"/>
    <w:tmpl w:val="0A7EF3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300450F"/>
    <w:multiLevelType w:val="hybridMultilevel"/>
    <w:tmpl w:val="E13EB208"/>
    <w:lvl w:ilvl="0" w:tplc="04060011">
      <w:start w:val="1"/>
      <w:numFmt w:val="decimal"/>
      <w:lvlText w:val="%1)"/>
      <w:lvlJc w:val="left"/>
      <w:pPr>
        <w:ind w:left="720" w:hanging="360"/>
      </w:pPr>
      <w:rPr>
        <w:rFonts w:hint="default"/>
        <w:sz w:val="2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9E26EF"/>
    <w:multiLevelType w:val="hybridMultilevel"/>
    <w:tmpl w:val="2ACE6C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AEE21FD"/>
    <w:multiLevelType w:val="hybridMultilevel"/>
    <w:tmpl w:val="3D3238B2"/>
    <w:lvl w:ilvl="0" w:tplc="8208F46E">
      <w:start w:val="1"/>
      <w:numFmt w:val="decimal"/>
      <w:lvlText w:val="%1)"/>
      <w:lvlJc w:val="left"/>
      <w:pPr>
        <w:ind w:left="420" w:hanging="360"/>
      </w:pPr>
      <w:rPr>
        <w:rFonts w:ascii="Questa-Regular" w:eastAsia="Times New Roman" w:hAnsi="Questa-Regular" w:cs="Segoe UI"/>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0" w15:restartNumberingAfterBreak="0">
    <w:nsid w:val="5D803127"/>
    <w:multiLevelType w:val="hybridMultilevel"/>
    <w:tmpl w:val="0AF24438"/>
    <w:lvl w:ilvl="0" w:tplc="27B0012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9561051">
    <w:abstractNumId w:val="1"/>
  </w:num>
  <w:num w:numId="2" w16cid:durableId="1258294887">
    <w:abstractNumId w:val="0"/>
  </w:num>
  <w:num w:numId="3" w16cid:durableId="2105178374">
    <w:abstractNumId w:val="2"/>
  </w:num>
  <w:num w:numId="4" w16cid:durableId="2059934201">
    <w:abstractNumId w:val="7"/>
  </w:num>
  <w:num w:numId="5" w16cid:durableId="1715153501">
    <w:abstractNumId w:val="4"/>
  </w:num>
  <w:num w:numId="6" w16cid:durableId="143282132">
    <w:abstractNumId w:val="9"/>
  </w:num>
  <w:num w:numId="7" w16cid:durableId="469445788">
    <w:abstractNumId w:val="5"/>
  </w:num>
  <w:num w:numId="8" w16cid:durableId="835996166">
    <w:abstractNumId w:val="3"/>
  </w:num>
  <w:num w:numId="9" w16cid:durableId="1106534698">
    <w:abstractNumId w:val="8"/>
  </w:num>
  <w:num w:numId="10" w16cid:durableId="1802066619">
    <w:abstractNumId w:val="10"/>
  </w:num>
  <w:num w:numId="11" w16cid:durableId="5948305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els Rosenvinge">
    <w15:presenceInfo w15:providerId="None" w15:userId="Niels Rosenvi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93"/>
    <w:rsid w:val="0000470B"/>
    <w:rsid w:val="000050AC"/>
    <w:rsid w:val="000105DD"/>
    <w:rsid w:val="00012203"/>
    <w:rsid w:val="00014A81"/>
    <w:rsid w:val="00016A0B"/>
    <w:rsid w:val="00022817"/>
    <w:rsid w:val="00024577"/>
    <w:rsid w:val="00025751"/>
    <w:rsid w:val="000260EC"/>
    <w:rsid w:val="000274AC"/>
    <w:rsid w:val="000318E9"/>
    <w:rsid w:val="000340BC"/>
    <w:rsid w:val="00036061"/>
    <w:rsid w:val="00036718"/>
    <w:rsid w:val="00037B0C"/>
    <w:rsid w:val="00046B26"/>
    <w:rsid w:val="00050E6B"/>
    <w:rsid w:val="000512E9"/>
    <w:rsid w:val="00056C89"/>
    <w:rsid w:val="00061E06"/>
    <w:rsid w:val="0006597B"/>
    <w:rsid w:val="00065C74"/>
    <w:rsid w:val="00067980"/>
    <w:rsid w:val="00073A9D"/>
    <w:rsid w:val="00074947"/>
    <w:rsid w:val="00086163"/>
    <w:rsid w:val="00090E71"/>
    <w:rsid w:val="00092AED"/>
    <w:rsid w:val="000A439C"/>
    <w:rsid w:val="000A7E03"/>
    <w:rsid w:val="000B35AF"/>
    <w:rsid w:val="000C0096"/>
    <w:rsid w:val="000C6FD3"/>
    <w:rsid w:val="000D1FE8"/>
    <w:rsid w:val="000D68DF"/>
    <w:rsid w:val="000E3CDE"/>
    <w:rsid w:val="000F2AAC"/>
    <w:rsid w:val="000F4A17"/>
    <w:rsid w:val="000F638F"/>
    <w:rsid w:val="000F7999"/>
    <w:rsid w:val="00100AFC"/>
    <w:rsid w:val="001025F3"/>
    <w:rsid w:val="001117B6"/>
    <w:rsid w:val="00112BAC"/>
    <w:rsid w:val="00113B59"/>
    <w:rsid w:val="00115FA3"/>
    <w:rsid w:val="0012017F"/>
    <w:rsid w:val="00122CF0"/>
    <w:rsid w:val="00133E56"/>
    <w:rsid w:val="00140C61"/>
    <w:rsid w:val="00156DA0"/>
    <w:rsid w:val="00164F2B"/>
    <w:rsid w:val="00166EC4"/>
    <w:rsid w:val="00167A79"/>
    <w:rsid w:val="00175F81"/>
    <w:rsid w:val="0018002F"/>
    <w:rsid w:val="00183D74"/>
    <w:rsid w:val="00183DD1"/>
    <w:rsid w:val="00183EC2"/>
    <w:rsid w:val="001847CC"/>
    <w:rsid w:val="00194F9C"/>
    <w:rsid w:val="001A6120"/>
    <w:rsid w:val="001A7E71"/>
    <w:rsid w:val="001B6502"/>
    <w:rsid w:val="001C0883"/>
    <w:rsid w:val="001D7F45"/>
    <w:rsid w:val="001E1046"/>
    <w:rsid w:val="001F04D6"/>
    <w:rsid w:val="001F085C"/>
    <w:rsid w:val="001F3229"/>
    <w:rsid w:val="001F5DA7"/>
    <w:rsid w:val="001F7116"/>
    <w:rsid w:val="00203375"/>
    <w:rsid w:val="00203F94"/>
    <w:rsid w:val="002068D2"/>
    <w:rsid w:val="00207665"/>
    <w:rsid w:val="00210305"/>
    <w:rsid w:val="00213599"/>
    <w:rsid w:val="00217088"/>
    <w:rsid w:val="0022234E"/>
    <w:rsid w:val="00225E94"/>
    <w:rsid w:val="00226C56"/>
    <w:rsid w:val="00230033"/>
    <w:rsid w:val="00247C0C"/>
    <w:rsid w:val="002501BB"/>
    <w:rsid w:val="0025637E"/>
    <w:rsid w:val="002611C9"/>
    <w:rsid w:val="002653DE"/>
    <w:rsid w:val="00270BC8"/>
    <w:rsid w:val="00272400"/>
    <w:rsid w:val="0027768F"/>
    <w:rsid w:val="0028346C"/>
    <w:rsid w:val="002835B9"/>
    <w:rsid w:val="002861AB"/>
    <w:rsid w:val="0029308B"/>
    <w:rsid w:val="002A0911"/>
    <w:rsid w:val="002B0B6E"/>
    <w:rsid w:val="002B30F2"/>
    <w:rsid w:val="002B3EFA"/>
    <w:rsid w:val="002B4586"/>
    <w:rsid w:val="002C793A"/>
    <w:rsid w:val="002D6B97"/>
    <w:rsid w:val="002E4623"/>
    <w:rsid w:val="002E5BE8"/>
    <w:rsid w:val="002F6579"/>
    <w:rsid w:val="003000DA"/>
    <w:rsid w:val="0030285E"/>
    <w:rsid w:val="00304F2B"/>
    <w:rsid w:val="003170B9"/>
    <w:rsid w:val="00334503"/>
    <w:rsid w:val="003363B9"/>
    <w:rsid w:val="0034007A"/>
    <w:rsid w:val="003466EA"/>
    <w:rsid w:val="00347BCC"/>
    <w:rsid w:val="00350AF2"/>
    <w:rsid w:val="00352DBE"/>
    <w:rsid w:val="003540E4"/>
    <w:rsid w:val="0035436E"/>
    <w:rsid w:val="00356253"/>
    <w:rsid w:val="00360808"/>
    <w:rsid w:val="0036409A"/>
    <w:rsid w:val="003657AF"/>
    <w:rsid w:val="00365CAA"/>
    <w:rsid w:val="0036650F"/>
    <w:rsid w:val="00366EC9"/>
    <w:rsid w:val="003675A2"/>
    <w:rsid w:val="00367E48"/>
    <w:rsid w:val="00377412"/>
    <w:rsid w:val="003943BF"/>
    <w:rsid w:val="003A29EB"/>
    <w:rsid w:val="003A4247"/>
    <w:rsid w:val="003A553B"/>
    <w:rsid w:val="003B1D74"/>
    <w:rsid w:val="003B31EC"/>
    <w:rsid w:val="003B578B"/>
    <w:rsid w:val="003B58BC"/>
    <w:rsid w:val="003B5DBB"/>
    <w:rsid w:val="003B62DE"/>
    <w:rsid w:val="003B6BC8"/>
    <w:rsid w:val="003B6DE0"/>
    <w:rsid w:val="003B736D"/>
    <w:rsid w:val="003B7CA4"/>
    <w:rsid w:val="003C0E66"/>
    <w:rsid w:val="003C4FC4"/>
    <w:rsid w:val="003C655F"/>
    <w:rsid w:val="003E2881"/>
    <w:rsid w:val="003E30EF"/>
    <w:rsid w:val="003E4E54"/>
    <w:rsid w:val="003F0380"/>
    <w:rsid w:val="003F2D13"/>
    <w:rsid w:val="00404A1B"/>
    <w:rsid w:val="00406DCF"/>
    <w:rsid w:val="0041078A"/>
    <w:rsid w:val="00410A6B"/>
    <w:rsid w:val="004129C4"/>
    <w:rsid w:val="00420961"/>
    <w:rsid w:val="004227B3"/>
    <w:rsid w:val="00425184"/>
    <w:rsid w:val="004269B3"/>
    <w:rsid w:val="00426EDC"/>
    <w:rsid w:val="004359D6"/>
    <w:rsid w:val="004415E4"/>
    <w:rsid w:val="00442CBD"/>
    <w:rsid w:val="00445F9B"/>
    <w:rsid w:val="00451DEC"/>
    <w:rsid w:val="00463C98"/>
    <w:rsid w:val="00465B7C"/>
    <w:rsid w:val="004704DA"/>
    <w:rsid w:val="00475F00"/>
    <w:rsid w:val="00476271"/>
    <w:rsid w:val="00482E85"/>
    <w:rsid w:val="0048756A"/>
    <w:rsid w:val="0049126C"/>
    <w:rsid w:val="00491E4D"/>
    <w:rsid w:val="004A1192"/>
    <w:rsid w:val="004A34EC"/>
    <w:rsid w:val="004A7319"/>
    <w:rsid w:val="004B6028"/>
    <w:rsid w:val="004C3094"/>
    <w:rsid w:val="004C36A5"/>
    <w:rsid w:val="004C7282"/>
    <w:rsid w:val="004D7609"/>
    <w:rsid w:val="004E144B"/>
    <w:rsid w:val="004E1712"/>
    <w:rsid w:val="004F1880"/>
    <w:rsid w:val="004F236E"/>
    <w:rsid w:val="004F3182"/>
    <w:rsid w:val="00500549"/>
    <w:rsid w:val="00503FB8"/>
    <w:rsid w:val="00505773"/>
    <w:rsid w:val="00505E69"/>
    <w:rsid w:val="00513F75"/>
    <w:rsid w:val="0052019C"/>
    <w:rsid w:val="005260E8"/>
    <w:rsid w:val="00527652"/>
    <w:rsid w:val="0053060D"/>
    <w:rsid w:val="00543D9E"/>
    <w:rsid w:val="00552680"/>
    <w:rsid w:val="00556257"/>
    <w:rsid w:val="00564A7E"/>
    <w:rsid w:val="00572CBF"/>
    <w:rsid w:val="00573090"/>
    <w:rsid w:val="00573429"/>
    <w:rsid w:val="0057528E"/>
    <w:rsid w:val="00576435"/>
    <w:rsid w:val="005825E9"/>
    <w:rsid w:val="0058528C"/>
    <w:rsid w:val="00593C54"/>
    <w:rsid w:val="005B0717"/>
    <w:rsid w:val="005C26FC"/>
    <w:rsid w:val="005E0570"/>
    <w:rsid w:val="00611C4A"/>
    <w:rsid w:val="006141DF"/>
    <w:rsid w:val="006202F5"/>
    <w:rsid w:val="00632822"/>
    <w:rsid w:val="00635FEF"/>
    <w:rsid w:val="0063773A"/>
    <w:rsid w:val="006403A4"/>
    <w:rsid w:val="006417C4"/>
    <w:rsid w:val="00642961"/>
    <w:rsid w:val="00643292"/>
    <w:rsid w:val="00647B51"/>
    <w:rsid w:val="00650585"/>
    <w:rsid w:val="006506EF"/>
    <w:rsid w:val="00652855"/>
    <w:rsid w:val="00663EA1"/>
    <w:rsid w:val="00664347"/>
    <w:rsid w:val="006803EB"/>
    <w:rsid w:val="00681B3A"/>
    <w:rsid w:val="006829A7"/>
    <w:rsid w:val="00684A6E"/>
    <w:rsid w:val="00687A31"/>
    <w:rsid w:val="00693534"/>
    <w:rsid w:val="00696613"/>
    <w:rsid w:val="006A4C40"/>
    <w:rsid w:val="006B1888"/>
    <w:rsid w:val="006B5AAA"/>
    <w:rsid w:val="006B60F8"/>
    <w:rsid w:val="006C0EF8"/>
    <w:rsid w:val="006C7EDF"/>
    <w:rsid w:val="006D23FB"/>
    <w:rsid w:val="006D6210"/>
    <w:rsid w:val="006E2C87"/>
    <w:rsid w:val="006E3427"/>
    <w:rsid w:val="006E691D"/>
    <w:rsid w:val="006F2743"/>
    <w:rsid w:val="006F50A2"/>
    <w:rsid w:val="00700444"/>
    <w:rsid w:val="0070259E"/>
    <w:rsid w:val="00704213"/>
    <w:rsid w:val="0070743E"/>
    <w:rsid w:val="00710E30"/>
    <w:rsid w:val="007110A7"/>
    <w:rsid w:val="00717ECF"/>
    <w:rsid w:val="00721E91"/>
    <w:rsid w:val="00722393"/>
    <w:rsid w:val="007309C0"/>
    <w:rsid w:val="00732C98"/>
    <w:rsid w:val="0073609B"/>
    <w:rsid w:val="0073764B"/>
    <w:rsid w:val="00740516"/>
    <w:rsid w:val="0074298F"/>
    <w:rsid w:val="007458CD"/>
    <w:rsid w:val="007469FD"/>
    <w:rsid w:val="00750E4B"/>
    <w:rsid w:val="007522FB"/>
    <w:rsid w:val="00753BED"/>
    <w:rsid w:val="0076076F"/>
    <w:rsid w:val="00760779"/>
    <w:rsid w:val="007636C2"/>
    <w:rsid w:val="00767D6E"/>
    <w:rsid w:val="007735EF"/>
    <w:rsid w:val="00780C28"/>
    <w:rsid w:val="00781CCB"/>
    <w:rsid w:val="00785008"/>
    <w:rsid w:val="007870A0"/>
    <w:rsid w:val="00790F77"/>
    <w:rsid w:val="007948AE"/>
    <w:rsid w:val="00795426"/>
    <w:rsid w:val="007A06C4"/>
    <w:rsid w:val="007A620E"/>
    <w:rsid w:val="007B4C02"/>
    <w:rsid w:val="007B7696"/>
    <w:rsid w:val="007B7A2C"/>
    <w:rsid w:val="007C095A"/>
    <w:rsid w:val="007C5C0C"/>
    <w:rsid w:val="007D1003"/>
    <w:rsid w:val="007D27EB"/>
    <w:rsid w:val="007D36B4"/>
    <w:rsid w:val="007D3D96"/>
    <w:rsid w:val="007E4A7A"/>
    <w:rsid w:val="007E7DBC"/>
    <w:rsid w:val="007F090F"/>
    <w:rsid w:val="007F338E"/>
    <w:rsid w:val="007F3DF8"/>
    <w:rsid w:val="007F7286"/>
    <w:rsid w:val="007F791F"/>
    <w:rsid w:val="00800E2B"/>
    <w:rsid w:val="00801AC3"/>
    <w:rsid w:val="00802C9E"/>
    <w:rsid w:val="00803E5A"/>
    <w:rsid w:val="00803F0C"/>
    <w:rsid w:val="00807E13"/>
    <w:rsid w:val="00811B6A"/>
    <w:rsid w:val="00812F36"/>
    <w:rsid w:val="00815500"/>
    <w:rsid w:val="008176EC"/>
    <w:rsid w:val="00820455"/>
    <w:rsid w:val="008266E9"/>
    <w:rsid w:val="00827C0B"/>
    <w:rsid w:val="00833100"/>
    <w:rsid w:val="0083401F"/>
    <w:rsid w:val="00844964"/>
    <w:rsid w:val="008451D0"/>
    <w:rsid w:val="0085336D"/>
    <w:rsid w:val="00856AB7"/>
    <w:rsid w:val="00872D48"/>
    <w:rsid w:val="008867EE"/>
    <w:rsid w:val="008954C7"/>
    <w:rsid w:val="008969C1"/>
    <w:rsid w:val="008B09C6"/>
    <w:rsid w:val="008B3325"/>
    <w:rsid w:val="008B46CD"/>
    <w:rsid w:val="008C15D2"/>
    <w:rsid w:val="008C20FC"/>
    <w:rsid w:val="008C77E9"/>
    <w:rsid w:val="008D10A5"/>
    <w:rsid w:val="008D213E"/>
    <w:rsid w:val="008D4ECF"/>
    <w:rsid w:val="008E1A18"/>
    <w:rsid w:val="008E3954"/>
    <w:rsid w:val="008E5042"/>
    <w:rsid w:val="008F2666"/>
    <w:rsid w:val="008F5F1D"/>
    <w:rsid w:val="009014D2"/>
    <w:rsid w:val="00903565"/>
    <w:rsid w:val="00905C95"/>
    <w:rsid w:val="009203FF"/>
    <w:rsid w:val="00920A18"/>
    <w:rsid w:val="00923F35"/>
    <w:rsid w:val="00924A6E"/>
    <w:rsid w:val="00925A47"/>
    <w:rsid w:val="009308A6"/>
    <w:rsid w:val="009310AF"/>
    <w:rsid w:val="00934957"/>
    <w:rsid w:val="00935540"/>
    <w:rsid w:val="00944D35"/>
    <w:rsid w:val="00962E99"/>
    <w:rsid w:val="009639C0"/>
    <w:rsid w:val="00964682"/>
    <w:rsid w:val="00975B06"/>
    <w:rsid w:val="00985189"/>
    <w:rsid w:val="009861A7"/>
    <w:rsid w:val="009902EC"/>
    <w:rsid w:val="00991066"/>
    <w:rsid w:val="009A0A5B"/>
    <w:rsid w:val="009A5068"/>
    <w:rsid w:val="009A558B"/>
    <w:rsid w:val="009A6592"/>
    <w:rsid w:val="009A665D"/>
    <w:rsid w:val="009B339A"/>
    <w:rsid w:val="009B436C"/>
    <w:rsid w:val="009C677A"/>
    <w:rsid w:val="009C7832"/>
    <w:rsid w:val="009D76EE"/>
    <w:rsid w:val="009E006C"/>
    <w:rsid w:val="009E6161"/>
    <w:rsid w:val="009E6CBE"/>
    <w:rsid w:val="009E71B6"/>
    <w:rsid w:val="009F0EC5"/>
    <w:rsid w:val="009F0F27"/>
    <w:rsid w:val="009F15C9"/>
    <w:rsid w:val="009F73AD"/>
    <w:rsid w:val="00A010F1"/>
    <w:rsid w:val="00A04870"/>
    <w:rsid w:val="00A04D6A"/>
    <w:rsid w:val="00A11F11"/>
    <w:rsid w:val="00A16D66"/>
    <w:rsid w:val="00A3099D"/>
    <w:rsid w:val="00A31FFB"/>
    <w:rsid w:val="00A32850"/>
    <w:rsid w:val="00A46851"/>
    <w:rsid w:val="00A5201B"/>
    <w:rsid w:val="00A53323"/>
    <w:rsid w:val="00A53C43"/>
    <w:rsid w:val="00A550B7"/>
    <w:rsid w:val="00A70E0D"/>
    <w:rsid w:val="00A82078"/>
    <w:rsid w:val="00A9284C"/>
    <w:rsid w:val="00A973C6"/>
    <w:rsid w:val="00AA3C2E"/>
    <w:rsid w:val="00AB08BE"/>
    <w:rsid w:val="00AB258A"/>
    <w:rsid w:val="00AB3028"/>
    <w:rsid w:val="00AB322B"/>
    <w:rsid w:val="00AB429D"/>
    <w:rsid w:val="00AB4885"/>
    <w:rsid w:val="00AC60EA"/>
    <w:rsid w:val="00AC61DD"/>
    <w:rsid w:val="00AC7959"/>
    <w:rsid w:val="00AD0148"/>
    <w:rsid w:val="00AD5849"/>
    <w:rsid w:val="00AD6E04"/>
    <w:rsid w:val="00AD6EE9"/>
    <w:rsid w:val="00AF553F"/>
    <w:rsid w:val="00B0299B"/>
    <w:rsid w:val="00B06175"/>
    <w:rsid w:val="00B1566A"/>
    <w:rsid w:val="00B30F75"/>
    <w:rsid w:val="00B31C04"/>
    <w:rsid w:val="00B371ED"/>
    <w:rsid w:val="00B40514"/>
    <w:rsid w:val="00B536E9"/>
    <w:rsid w:val="00B64D08"/>
    <w:rsid w:val="00B94ACE"/>
    <w:rsid w:val="00B97DC4"/>
    <w:rsid w:val="00BA0FCB"/>
    <w:rsid w:val="00BA6FF7"/>
    <w:rsid w:val="00BB2973"/>
    <w:rsid w:val="00BB4AC5"/>
    <w:rsid w:val="00BB515F"/>
    <w:rsid w:val="00BC108F"/>
    <w:rsid w:val="00BC3246"/>
    <w:rsid w:val="00BC3CDE"/>
    <w:rsid w:val="00BC640C"/>
    <w:rsid w:val="00BC73F6"/>
    <w:rsid w:val="00BD2772"/>
    <w:rsid w:val="00BD586A"/>
    <w:rsid w:val="00BF0532"/>
    <w:rsid w:val="00C02350"/>
    <w:rsid w:val="00C03EE1"/>
    <w:rsid w:val="00C051AF"/>
    <w:rsid w:val="00C118D9"/>
    <w:rsid w:val="00C12C80"/>
    <w:rsid w:val="00C208E5"/>
    <w:rsid w:val="00C24000"/>
    <w:rsid w:val="00C26196"/>
    <w:rsid w:val="00C419A3"/>
    <w:rsid w:val="00C44522"/>
    <w:rsid w:val="00C47B7E"/>
    <w:rsid w:val="00C57C26"/>
    <w:rsid w:val="00C63C0B"/>
    <w:rsid w:val="00C63C99"/>
    <w:rsid w:val="00C651CC"/>
    <w:rsid w:val="00C7030F"/>
    <w:rsid w:val="00C70BC6"/>
    <w:rsid w:val="00C7396C"/>
    <w:rsid w:val="00C80F08"/>
    <w:rsid w:val="00C8237F"/>
    <w:rsid w:val="00C824E6"/>
    <w:rsid w:val="00C828B7"/>
    <w:rsid w:val="00C82CDF"/>
    <w:rsid w:val="00C907B0"/>
    <w:rsid w:val="00C95CF5"/>
    <w:rsid w:val="00C96429"/>
    <w:rsid w:val="00CA1B53"/>
    <w:rsid w:val="00CA1B65"/>
    <w:rsid w:val="00CA392C"/>
    <w:rsid w:val="00CA4EBB"/>
    <w:rsid w:val="00CA7F94"/>
    <w:rsid w:val="00CB13BB"/>
    <w:rsid w:val="00CB3A7C"/>
    <w:rsid w:val="00CB62F1"/>
    <w:rsid w:val="00CB667D"/>
    <w:rsid w:val="00CD3F72"/>
    <w:rsid w:val="00CD4D52"/>
    <w:rsid w:val="00CE2DB2"/>
    <w:rsid w:val="00CF7329"/>
    <w:rsid w:val="00D03CDA"/>
    <w:rsid w:val="00D052DD"/>
    <w:rsid w:val="00D05E82"/>
    <w:rsid w:val="00D060F0"/>
    <w:rsid w:val="00D1257F"/>
    <w:rsid w:val="00D12E37"/>
    <w:rsid w:val="00D12E7B"/>
    <w:rsid w:val="00D14203"/>
    <w:rsid w:val="00D1433E"/>
    <w:rsid w:val="00D162A8"/>
    <w:rsid w:val="00D2050D"/>
    <w:rsid w:val="00D21F5A"/>
    <w:rsid w:val="00D22A8A"/>
    <w:rsid w:val="00D357CF"/>
    <w:rsid w:val="00D45171"/>
    <w:rsid w:val="00D51964"/>
    <w:rsid w:val="00D51CDC"/>
    <w:rsid w:val="00D51D54"/>
    <w:rsid w:val="00D56294"/>
    <w:rsid w:val="00D61353"/>
    <w:rsid w:val="00D712AA"/>
    <w:rsid w:val="00D725C9"/>
    <w:rsid w:val="00D77849"/>
    <w:rsid w:val="00D82470"/>
    <w:rsid w:val="00D83097"/>
    <w:rsid w:val="00D84762"/>
    <w:rsid w:val="00D93380"/>
    <w:rsid w:val="00DA09DC"/>
    <w:rsid w:val="00DA158A"/>
    <w:rsid w:val="00DA7419"/>
    <w:rsid w:val="00DB4CED"/>
    <w:rsid w:val="00DC6681"/>
    <w:rsid w:val="00DD1186"/>
    <w:rsid w:val="00DE15CF"/>
    <w:rsid w:val="00DE2590"/>
    <w:rsid w:val="00DE3625"/>
    <w:rsid w:val="00DE7AC8"/>
    <w:rsid w:val="00DF0007"/>
    <w:rsid w:val="00DF0998"/>
    <w:rsid w:val="00DF0EC1"/>
    <w:rsid w:val="00DF765E"/>
    <w:rsid w:val="00E0089C"/>
    <w:rsid w:val="00E1649E"/>
    <w:rsid w:val="00E22782"/>
    <w:rsid w:val="00E310DD"/>
    <w:rsid w:val="00E323F5"/>
    <w:rsid w:val="00E334D9"/>
    <w:rsid w:val="00E33625"/>
    <w:rsid w:val="00E340B0"/>
    <w:rsid w:val="00E356AB"/>
    <w:rsid w:val="00E35E60"/>
    <w:rsid w:val="00E40107"/>
    <w:rsid w:val="00E40527"/>
    <w:rsid w:val="00E452E8"/>
    <w:rsid w:val="00E4556C"/>
    <w:rsid w:val="00E46518"/>
    <w:rsid w:val="00E46BB3"/>
    <w:rsid w:val="00E53082"/>
    <w:rsid w:val="00E65F06"/>
    <w:rsid w:val="00E710F8"/>
    <w:rsid w:val="00E72B52"/>
    <w:rsid w:val="00E843DF"/>
    <w:rsid w:val="00E90DB9"/>
    <w:rsid w:val="00E933AD"/>
    <w:rsid w:val="00E9733B"/>
    <w:rsid w:val="00EA0A07"/>
    <w:rsid w:val="00EA5153"/>
    <w:rsid w:val="00EB2150"/>
    <w:rsid w:val="00EB488E"/>
    <w:rsid w:val="00EB65D9"/>
    <w:rsid w:val="00EB7382"/>
    <w:rsid w:val="00EC7AA4"/>
    <w:rsid w:val="00ED066E"/>
    <w:rsid w:val="00EE0226"/>
    <w:rsid w:val="00EE32D0"/>
    <w:rsid w:val="00EE35BE"/>
    <w:rsid w:val="00EE4FF7"/>
    <w:rsid w:val="00EE635B"/>
    <w:rsid w:val="00EF6007"/>
    <w:rsid w:val="00F0549A"/>
    <w:rsid w:val="00F05AFF"/>
    <w:rsid w:val="00F067F9"/>
    <w:rsid w:val="00F15989"/>
    <w:rsid w:val="00F174B7"/>
    <w:rsid w:val="00F21FB5"/>
    <w:rsid w:val="00F2355B"/>
    <w:rsid w:val="00F23EC0"/>
    <w:rsid w:val="00F273E6"/>
    <w:rsid w:val="00F32BA7"/>
    <w:rsid w:val="00F3422F"/>
    <w:rsid w:val="00F34F6B"/>
    <w:rsid w:val="00F377C6"/>
    <w:rsid w:val="00F467C5"/>
    <w:rsid w:val="00F513AB"/>
    <w:rsid w:val="00F53C8F"/>
    <w:rsid w:val="00F62229"/>
    <w:rsid w:val="00F67670"/>
    <w:rsid w:val="00F714AB"/>
    <w:rsid w:val="00F7188B"/>
    <w:rsid w:val="00F739EC"/>
    <w:rsid w:val="00FA04EA"/>
    <w:rsid w:val="00FB222F"/>
    <w:rsid w:val="00FB48EC"/>
    <w:rsid w:val="00FB5195"/>
    <w:rsid w:val="00FC01DD"/>
    <w:rsid w:val="00FC0B15"/>
    <w:rsid w:val="00FC15DA"/>
    <w:rsid w:val="00FC22B5"/>
    <w:rsid w:val="00FC2FFE"/>
    <w:rsid w:val="00FC49F8"/>
    <w:rsid w:val="00FC77F1"/>
    <w:rsid w:val="00FD655D"/>
    <w:rsid w:val="00FE7505"/>
    <w:rsid w:val="00FF12B5"/>
    <w:rsid w:val="00FF3C6A"/>
    <w:rsid w:val="00FF485F"/>
    <w:rsid w:val="00FF7F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E8713"/>
  <w15:docId w15:val="{E0D1B950-746A-4D9A-B30C-745C566E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3FF"/>
    <w:pPr>
      <w:spacing w:after="0" w:line="280" w:lineRule="atLeast"/>
    </w:pPr>
    <w:rPr>
      <w:rFonts w:ascii="Arial" w:hAnsi="Arial"/>
      <w:sz w:val="20"/>
    </w:rPr>
  </w:style>
  <w:style w:type="paragraph" w:styleId="Overskrift1">
    <w:name w:val="heading 1"/>
    <w:basedOn w:val="Normal"/>
    <w:next w:val="Normal"/>
    <w:link w:val="Overskrift1Tegn"/>
    <w:uiPriority w:val="9"/>
    <w:qFormat/>
    <w:rsid w:val="00133E56"/>
    <w:pPr>
      <w:keepNext/>
      <w:keepLines/>
      <w:spacing w:before="240"/>
      <w:outlineLvl w:val="0"/>
    </w:pPr>
    <w:rPr>
      <w:rFonts w:asciiTheme="majorHAnsi" w:eastAsiaTheme="majorEastAsia" w:hAnsiTheme="majorHAnsi" w:cstheme="majorBidi"/>
      <w:color w:val="007672"/>
      <w:sz w:val="32"/>
      <w:szCs w:val="32"/>
    </w:rPr>
  </w:style>
  <w:style w:type="paragraph" w:styleId="Overskrift2">
    <w:name w:val="heading 2"/>
    <w:basedOn w:val="Normal"/>
    <w:next w:val="Normal"/>
    <w:link w:val="Overskrift2Tegn"/>
    <w:uiPriority w:val="9"/>
    <w:unhideWhenUsed/>
    <w:qFormat/>
    <w:rsid w:val="00AB258A"/>
    <w:pPr>
      <w:keepNext/>
      <w:keepLines/>
      <w:spacing w:before="40" w:line="300" w:lineRule="atLeast"/>
      <w:outlineLvl w:val="1"/>
    </w:pPr>
    <w:rPr>
      <w:rFonts w:asciiTheme="majorHAnsi" w:eastAsiaTheme="majorEastAsia" w:hAnsiTheme="majorHAnsi" w:cstheme="majorBidi"/>
      <w:color w:val="007672"/>
      <w:sz w:val="26"/>
      <w:szCs w:val="26"/>
    </w:rPr>
  </w:style>
  <w:style w:type="paragraph" w:styleId="Overskrift3">
    <w:name w:val="heading 3"/>
    <w:basedOn w:val="Normal"/>
    <w:next w:val="Normal"/>
    <w:link w:val="Overskrift3Tegn"/>
    <w:uiPriority w:val="9"/>
    <w:unhideWhenUsed/>
    <w:qFormat/>
    <w:rsid w:val="00722393"/>
    <w:pPr>
      <w:keepNext/>
      <w:keepLines/>
      <w:spacing w:before="40"/>
      <w:outlineLvl w:val="2"/>
    </w:pPr>
    <w:rPr>
      <w:rFonts w:asciiTheme="majorHAnsi" w:eastAsiaTheme="majorEastAsia" w:hAnsiTheme="majorHAnsi" w:cstheme="majorBidi"/>
      <w:color w:val="004A53" w:themeColor="accent1" w:themeShade="7F"/>
      <w:sz w:val="24"/>
      <w:szCs w:val="24"/>
    </w:rPr>
  </w:style>
  <w:style w:type="paragraph" w:styleId="Overskrift4">
    <w:name w:val="heading 4"/>
    <w:basedOn w:val="Normal"/>
    <w:next w:val="Normal"/>
    <w:link w:val="Overskrift4Tegn"/>
    <w:uiPriority w:val="9"/>
    <w:semiHidden/>
    <w:unhideWhenUsed/>
    <w:qFormat/>
    <w:rsid w:val="00722393"/>
    <w:pPr>
      <w:keepNext/>
      <w:keepLines/>
      <w:spacing w:before="40"/>
      <w:outlineLvl w:val="3"/>
    </w:pPr>
    <w:rPr>
      <w:rFonts w:asciiTheme="majorHAnsi" w:eastAsiaTheme="majorEastAsia" w:hAnsiTheme="majorHAnsi" w:cstheme="majorBidi"/>
      <w:i/>
      <w:iCs/>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AB4885"/>
    <w:rPr>
      <w:color w:val="0000FF" w:themeColor="hyperlink"/>
      <w:u w:val="single"/>
    </w:rPr>
  </w:style>
  <w:style w:type="paragraph" w:styleId="Opstilling-punkttegn">
    <w:name w:val="List Bullet"/>
    <w:basedOn w:val="Normal"/>
    <w:uiPriority w:val="99"/>
    <w:semiHidden/>
    <w:unhideWhenUsed/>
    <w:rsid w:val="00722393"/>
    <w:pPr>
      <w:numPr>
        <w:numId w:val="1"/>
      </w:numPr>
      <w:contextualSpacing/>
    </w:pPr>
  </w:style>
  <w:style w:type="paragraph" w:styleId="Opstilling-talellerbogst">
    <w:name w:val="List Number"/>
    <w:basedOn w:val="Normal"/>
    <w:uiPriority w:val="99"/>
    <w:semiHidden/>
    <w:unhideWhenUsed/>
    <w:rsid w:val="00722393"/>
    <w:pPr>
      <w:numPr>
        <w:numId w:val="2"/>
      </w:numPr>
      <w:contextualSpacing/>
    </w:pPr>
  </w:style>
  <w:style w:type="character" w:customStyle="1" w:styleId="Overskrift1Tegn">
    <w:name w:val="Overskrift 1 Tegn"/>
    <w:basedOn w:val="Standardskrifttypeiafsnit"/>
    <w:link w:val="Overskrift1"/>
    <w:uiPriority w:val="9"/>
    <w:rsid w:val="00133E56"/>
    <w:rPr>
      <w:rFonts w:asciiTheme="majorHAnsi" w:eastAsiaTheme="majorEastAsia" w:hAnsiTheme="majorHAnsi" w:cstheme="majorBidi"/>
      <w:color w:val="007672"/>
      <w:sz w:val="32"/>
      <w:szCs w:val="32"/>
    </w:rPr>
  </w:style>
  <w:style w:type="character" w:customStyle="1" w:styleId="Overskrift2Tegn">
    <w:name w:val="Overskrift 2 Tegn"/>
    <w:basedOn w:val="Standardskrifttypeiafsnit"/>
    <w:link w:val="Overskrift2"/>
    <w:uiPriority w:val="9"/>
    <w:rsid w:val="00AB258A"/>
    <w:rPr>
      <w:rFonts w:asciiTheme="majorHAnsi" w:eastAsiaTheme="majorEastAsia" w:hAnsiTheme="majorHAnsi" w:cstheme="majorBidi"/>
      <w:color w:val="007672"/>
      <w:sz w:val="26"/>
      <w:szCs w:val="26"/>
    </w:rPr>
  </w:style>
  <w:style w:type="character" w:customStyle="1" w:styleId="Overskrift3Tegn">
    <w:name w:val="Overskrift 3 Tegn"/>
    <w:basedOn w:val="Standardskrifttypeiafsnit"/>
    <w:link w:val="Overskrift3"/>
    <w:uiPriority w:val="9"/>
    <w:rsid w:val="00722393"/>
    <w:rPr>
      <w:rFonts w:asciiTheme="majorHAnsi" w:eastAsiaTheme="majorEastAsia" w:hAnsiTheme="majorHAnsi" w:cstheme="majorBidi"/>
      <w:color w:val="004A53" w:themeColor="accent1" w:themeShade="7F"/>
      <w:sz w:val="24"/>
      <w:szCs w:val="24"/>
    </w:rPr>
  </w:style>
  <w:style w:type="character" w:customStyle="1" w:styleId="Overskrift4Tegn">
    <w:name w:val="Overskrift 4 Tegn"/>
    <w:basedOn w:val="Standardskrifttypeiafsnit"/>
    <w:link w:val="Overskrift4"/>
    <w:uiPriority w:val="9"/>
    <w:semiHidden/>
    <w:rsid w:val="00722393"/>
    <w:rPr>
      <w:rFonts w:asciiTheme="majorHAnsi" w:eastAsiaTheme="majorEastAsia" w:hAnsiTheme="majorHAnsi" w:cstheme="majorBidi"/>
      <w:i/>
      <w:iCs/>
      <w:color w:val="00707D" w:themeColor="accent1" w:themeShade="BF"/>
      <w:sz w:val="20"/>
    </w:rPr>
  </w:style>
  <w:style w:type="paragraph" w:customStyle="1" w:styleId="Overskrift0">
    <w:name w:val="Overskrift 0"/>
    <w:basedOn w:val="Normal"/>
    <w:next w:val="Normal"/>
    <w:qFormat/>
    <w:rsid w:val="00722393"/>
    <w:pPr>
      <w:spacing w:line="288" w:lineRule="auto"/>
    </w:pPr>
    <w:rPr>
      <w:rFonts w:ascii="Verdana" w:eastAsia="Times New Roman" w:hAnsi="Verdana" w:cs="Times New Roman"/>
      <w:b/>
      <w:sz w:val="28"/>
      <w:szCs w:val="20"/>
      <w:lang w:eastAsia="da-DK"/>
    </w:rPr>
  </w:style>
  <w:style w:type="paragraph" w:styleId="Listeafsnit">
    <w:name w:val="List Paragraph"/>
    <w:basedOn w:val="Normal"/>
    <w:uiPriority w:val="34"/>
    <w:qFormat/>
    <w:rsid w:val="00722393"/>
    <w:pPr>
      <w:spacing w:line="288" w:lineRule="auto"/>
      <w:ind w:left="720"/>
      <w:contextualSpacing/>
    </w:pPr>
    <w:rPr>
      <w:rFonts w:ascii="Verdana" w:eastAsia="Times New Roman" w:hAnsi="Verdana" w:cs="Times New Roman"/>
      <w:sz w:val="18"/>
      <w:szCs w:val="20"/>
      <w:lang w:eastAsia="da-DK"/>
    </w:rPr>
  </w:style>
  <w:style w:type="character" w:styleId="Kommentarhenvisning">
    <w:name w:val="annotation reference"/>
    <w:basedOn w:val="Standardskrifttypeiafsnit"/>
    <w:rsid w:val="00722393"/>
    <w:rPr>
      <w:sz w:val="16"/>
      <w:szCs w:val="16"/>
    </w:rPr>
  </w:style>
  <w:style w:type="paragraph" w:styleId="Kommentartekst">
    <w:name w:val="annotation text"/>
    <w:basedOn w:val="Normal"/>
    <w:link w:val="KommentartekstTegn"/>
    <w:rsid w:val="00722393"/>
    <w:pPr>
      <w:spacing w:line="240" w:lineRule="auto"/>
    </w:pPr>
    <w:rPr>
      <w:rFonts w:ascii="Verdana" w:eastAsia="Times New Roman" w:hAnsi="Verdana" w:cs="Times New Roman"/>
      <w:szCs w:val="20"/>
      <w:lang w:eastAsia="da-DK"/>
    </w:rPr>
  </w:style>
  <w:style w:type="character" w:customStyle="1" w:styleId="KommentartekstTegn">
    <w:name w:val="Kommentartekst Tegn"/>
    <w:basedOn w:val="Standardskrifttypeiafsnit"/>
    <w:link w:val="Kommentartekst"/>
    <w:rsid w:val="00722393"/>
    <w:rPr>
      <w:rFonts w:ascii="Verdana" w:eastAsia="Times New Roman" w:hAnsi="Verdana" w:cs="Times New Roman"/>
      <w:sz w:val="20"/>
      <w:szCs w:val="20"/>
      <w:lang w:eastAsia="da-DK"/>
    </w:rPr>
  </w:style>
  <w:style w:type="paragraph" w:customStyle="1" w:styleId="liste1">
    <w:name w:val="liste1"/>
    <w:basedOn w:val="Normal"/>
    <w:rsid w:val="00722393"/>
    <w:pPr>
      <w:spacing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AF553F"/>
    <w:rPr>
      <w:rFonts w:ascii="Arial" w:hAnsi="Arial"/>
      <w:b/>
      <w:bCs/>
      <w:sz w:val="24"/>
    </w:rPr>
  </w:style>
  <w:style w:type="paragraph" w:styleId="Kommentaremne">
    <w:name w:val="annotation subject"/>
    <w:basedOn w:val="Kommentartekst"/>
    <w:next w:val="Kommentartekst"/>
    <w:link w:val="KommentaremneTegn"/>
    <w:uiPriority w:val="99"/>
    <w:semiHidden/>
    <w:unhideWhenUsed/>
    <w:rsid w:val="00F23EC0"/>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F23EC0"/>
    <w:rPr>
      <w:rFonts w:ascii="Arial" w:eastAsia="Times New Roman" w:hAnsi="Arial" w:cs="Times New Roman"/>
      <w:b/>
      <w:bCs/>
      <w:sz w:val="20"/>
      <w:szCs w:val="20"/>
      <w:lang w:eastAsia="da-DK"/>
    </w:rPr>
  </w:style>
  <w:style w:type="paragraph" w:styleId="Korrektur">
    <w:name w:val="Revision"/>
    <w:hidden/>
    <w:uiPriority w:val="99"/>
    <w:semiHidden/>
    <w:rsid w:val="00AD0148"/>
    <w:pPr>
      <w:spacing w:after="0" w:line="240" w:lineRule="auto"/>
    </w:pPr>
    <w:rPr>
      <w:rFonts w:ascii="Arial" w:hAnsi="Arial"/>
      <w:sz w:val="20"/>
    </w:rPr>
  </w:style>
  <w:style w:type="character" w:styleId="BesgtLink">
    <w:name w:val="FollowedHyperlink"/>
    <w:basedOn w:val="Standardskrifttypeiafsnit"/>
    <w:uiPriority w:val="99"/>
    <w:semiHidden/>
    <w:unhideWhenUsed/>
    <w:rsid w:val="00D82470"/>
    <w:rPr>
      <w:color w:val="800080" w:themeColor="followedHyperlink"/>
      <w:u w:val="single"/>
    </w:rPr>
  </w:style>
  <w:style w:type="paragraph" w:styleId="NormalWeb">
    <w:name w:val="Normal (Web)"/>
    <w:basedOn w:val="Normal"/>
    <w:uiPriority w:val="99"/>
    <w:semiHidden/>
    <w:unhideWhenUsed/>
    <w:rsid w:val="009014D2"/>
    <w:rPr>
      <w:rFonts w:ascii="Times New Roman" w:hAnsi="Times New Roman" w:cs="Times New Roman"/>
      <w:sz w:val="24"/>
      <w:szCs w:val="24"/>
    </w:rPr>
  </w:style>
  <w:style w:type="character" w:styleId="Ulstomtale">
    <w:name w:val="Unresolved Mention"/>
    <w:basedOn w:val="Standardskrifttypeiafsnit"/>
    <w:uiPriority w:val="99"/>
    <w:semiHidden/>
    <w:unhideWhenUsed/>
    <w:rsid w:val="0042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44">
      <w:bodyDiv w:val="1"/>
      <w:marLeft w:val="0"/>
      <w:marRight w:val="0"/>
      <w:marTop w:val="0"/>
      <w:marBottom w:val="0"/>
      <w:divBdr>
        <w:top w:val="none" w:sz="0" w:space="0" w:color="auto"/>
        <w:left w:val="none" w:sz="0" w:space="0" w:color="auto"/>
        <w:bottom w:val="none" w:sz="0" w:space="0" w:color="auto"/>
        <w:right w:val="none" w:sz="0" w:space="0" w:color="auto"/>
      </w:divBdr>
    </w:div>
    <w:div w:id="18089649">
      <w:bodyDiv w:val="1"/>
      <w:marLeft w:val="0"/>
      <w:marRight w:val="0"/>
      <w:marTop w:val="0"/>
      <w:marBottom w:val="0"/>
      <w:divBdr>
        <w:top w:val="none" w:sz="0" w:space="0" w:color="auto"/>
        <w:left w:val="none" w:sz="0" w:space="0" w:color="auto"/>
        <w:bottom w:val="none" w:sz="0" w:space="0" w:color="auto"/>
        <w:right w:val="none" w:sz="0" w:space="0" w:color="auto"/>
      </w:divBdr>
    </w:div>
    <w:div w:id="150340930">
      <w:bodyDiv w:val="1"/>
      <w:marLeft w:val="0"/>
      <w:marRight w:val="0"/>
      <w:marTop w:val="0"/>
      <w:marBottom w:val="0"/>
      <w:divBdr>
        <w:top w:val="none" w:sz="0" w:space="0" w:color="auto"/>
        <w:left w:val="none" w:sz="0" w:space="0" w:color="auto"/>
        <w:bottom w:val="none" w:sz="0" w:space="0" w:color="auto"/>
        <w:right w:val="none" w:sz="0" w:space="0" w:color="auto"/>
      </w:divBdr>
      <w:divsChild>
        <w:div w:id="190640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705040">
      <w:bodyDiv w:val="1"/>
      <w:marLeft w:val="0"/>
      <w:marRight w:val="0"/>
      <w:marTop w:val="0"/>
      <w:marBottom w:val="0"/>
      <w:divBdr>
        <w:top w:val="none" w:sz="0" w:space="0" w:color="auto"/>
        <w:left w:val="none" w:sz="0" w:space="0" w:color="auto"/>
        <w:bottom w:val="none" w:sz="0" w:space="0" w:color="auto"/>
        <w:right w:val="none" w:sz="0" w:space="0" w:color="auto"/>
      </w:divBdr>
    </w:div>
    <w:div w:id="466511996">
      <w:bodyDiv w:val="1"/>
      <w:marLeft w:val="0"/>
      <w:marRight w:val="0"/>
      <w:marTop w:val="0"/>
      <w:marBottom w:val="0"/>
      <w:divBdr>
        <w:top w:val="none" w:sz="0" w:space="0" w:color="auto"/>
        <w:left w:val="none" w:sz="0" w:space="0" w:color="auto"/>
        <w:bottom w:val="none" w:sz="0" w:space="0" w:color="auto"/>
        <w:right w:val="none" w:sz="0" w:space="0" w:color="auto"/>
      </w:divBdr>
    </w:div>
    <w:div w:id="466626240">
      <w:bodyDiv w:val="1"/>
      <w:marLeft w:val="0"/>
      <w:marRight w:val="0"/>
      <w:marTop w:val="0"/>
      <w:marBottom w:val="0"/>
      <w:divBdr>
        <w:top w:val="none" w:sz="0" w:space="0" w:color="auto"/>
        <w:left w:val="none" w:sz="0" w:space="0" w:color="auto"/>
        <w:bottom w:val="none" w:sz="0" w:space="0" w:color="auto"/>
        <w:right w:val="none" w:sz="0" w:space="0" w:color="auto"/>
      </w:divBdr>
    </w:div>
    <w:div w:id="622150815">
      <w:bodyDiv w:val="1"/>
      <w:marLeft w:val="0"/>
      <w:marRight w:val="0"/>
      <w:marTop w:val="0"/>
      <w:marBottom w:val="0"/>
      <w:divBdr>
        <w:top w:val="none" w:sz="0" w:space="0" w:color="auto"/>
        <w:left w:val="none" w:sz="0" w:space="0" w:color="auto"/>
        <w:bottom w:val="none" w:sz="0" w:space="0" w:color="auto"/>
        <w:right w:val="none" w:sz="0" w:space="0" w:color="auto"/>
      </w:divBdr>
      <w:divsChild>
        <w:div w:id="120691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903420">
      <w:bodyDiv w:val="1"/>
      <w:marLeft w:val="0"/>
      <w:marRight w:val="0"/>
      <w:marTop w:val="0"/>
      <w:marBottom w:val="0"/>
      <w:divBdr>
        <w:top w:val="none" w:sz="0" w:space="0" w:color="auto"/>
        <w:left w:val="none" w:sz="0" w:space="0" w:color="auto"/>
        <w:bottom w:val="none" w:sz="0" w:space="0" w:color="auto"/>
        <w:right w:val="none" w:sz="0" w:space="0" w:color="auto"/>
      </w:divBdr>
    </w:div>
    <w:div w:id="1103645719">
      <w:bodyDiv w:val="1"/>
      <w:marLeft w:val="0"/>
      <w:marRight w:val="0"/>
      <w:marTop w:val="0"/>
      <w:marBottom w:val="0"/>
      <w:divBdr>
        <w:top w:val="none" w:sz="0" w:space="0" w:color="auto"/>
        <w:left w:val="none" w:sz="0" w:space="0" w:color="auto"/>
        <w:bottom w:val="none" w:sz="0" w:space="0" w:color="auto"/>
        <w:right w:val="none" w:sz="0" w:space="0" w:color="auto"/>
      </w:divBdr>
    </w:div>
    <w:div w:id="1312248876">
      <w:bodyDiv w:val="1"/>
      <w:marLeft w:val="0"/>
      <w:marRight w:val="0"/>
      <w:marTop w:val="0"/>
      <w:marBottom w:val="0"/>
      <w:divBdr>
        <w:top w:val="none" w:sz="0" w:space="0" w:color="auto"/>
        <w:left w:val="none" w:sz="0" w:space="0" w:color="auto"/>
        <w:bottom w:val="none" w:sz="0" w:space="0" w:color="auto"/>
        <w:right w:val="none" w:sz="0" w:space="0" w:color="auto"/>
      </w:divBdr>
    </w:div>
    <w:div w:id="1355957923">
      <w:bodyDiv w:val="1"/>
      <w:marLeft w:val="0"/>
      <w:marRight w:val="0"/>
      <w:marTop w:val="0"/>
      <w:marBottom w:val="0"/>
      <w:divBdr>
        <w:top w:val="none" w:sz="0" w:space="0" w:color="auto"/>
        <w:left w:val="none" w:sz="0" w:space="0" w:color="auto"/>
        <w:bottom w:val="none" w:sz="0" w:space="0" w:color="auto"/>
        <w:right w:val="none" w:sz="0" w:space="0" w:color="auto"/>
      </w:divBdr>
    </w:div>
    <w:div w:id="1390109772">
      <w:bodyDiv w:val="1"/>
      <w:marLeft w:val="0"/>
      <w:marRight w:val="0"/>
      <w:marTop w:val="0"/>
      <w:marBottom w:val="0"/>
      <w:divBdr>
        <w:top w:val="none" w:sz="0" w:space="0" w:color="auto"/>
        <w:left w:val="none" w:sz="0" w:space="0" w:color="auto"/>
        <w:bottom w:val="none" w:sz="0" w:space="0" w:color="auto"/>
        <w:right w:val="none" w:sz="0" w:space="0" w:color="auto"/>
      </w:divBdr>
    </w:div>
    <w:div w:id="1403794253">
      <w:bodyDiv w:val="1"/>
      <w:marLeft w:val="0"/>
      <w:marRight w:val="0"/>
      <w:marTop w:val="0"/>
      <w:marBottom w:val="0"/>
      <w:divBdr>
        <w:top w:val="none" w:sz="0" w:space="0" w:color="auto"/>
        <w:left w:val="none" w:sz="0" w:space="0" w:color="auto"/>
        <w:bottom w:val="none" w:sz="0" w:space="0" w:color="auto"/>
        <w:right w:val="none" w:sz="0" w:space="0" w:color="auto"/>
      </w:divBdr>
    </w:div>
    <w:div w:id="1540701551">
      <w:bodyDiv w:val="1"/>
      <w:marLeft w:val="0"/>
      <w:marRight w:val="0"/>
      <w:marTop w:val="0"/>
      <w:marBottom w:val="0"/>
      <w:divBdr>
        <w:top w:val="none" w:sz="0" w:space="0" w:color="auto"/>
        <w:left w:val="none" w:sz="0" w:space="0" w:color="auto"/>
        <w:bottom w:val="none" w:sz="0" w:space="0" w:color="auto"/>
        <w:right w:val="none" w:sz="0" w:space="0" w:color="auto"/>
      </w:divBdr>
    </w:div>
    <w:div w:id="1598829940">
      <w:bodyDiv w:val="1"/>
      <w:marLeft w:val="0"/>
      <w:marRight w:val="0"/>
      <w:marTop w:val="0"/>
      <w:marBottom w:val="0"/>
      <w:divBdr>
        <w:top w:val="none" w:sz="0" w:space="0" w:color="auto"/>
        <w:left w:val="none" w:sz="0" w:space="0" w:color="auto"/>
        <w:bottom w:val="none" w:sz="0" w:space="0" w:color="auto"/>
        <w:right w:val="none" w:sz="0" w:space="0" w:color="auto"/>
      </w:divBdr>
    </w:div>
    <w:div w:id="1786540465">
      <w:bodyDiv w:val="1"/>
      <w:marLeft w:val="0"/>
      <w:marRight w:val="0"/>
      <w:marTop w:val="0"/>
      <w:marBottom w:val="0"/>
      <w:divBdr>
        <w:top w:val="none" w:sz="0" w:space="0" w:color="auto"/>
        <w:left w:val="none" w:sz="0" w:space="0" w:color="auto"/>
        <w:bottom w:val="none" w:sz="0" w:space="0" w:color="auto"/>
        <w:right w:val="none" w:sz="0" w:space="0" w:color="auto"/>
      </w:divBdr>
    </w:div>
    <w:div w:id="1811433306">
      <w:bodyDiv w:val="1"/>
      <w:marLeft w:val="0"/>
      <w:marRight w:val="0"/>
      <w:marTop w:val="0"/>
      <w:marBottom w:val="0"/>
      <w:divBdr>
        <w:top w:val="none" w:sz="0" w:space="0" w:color="auto"/>
        <w:left w:val="none" w:sz="0" w:space="0" w:color="auto"/>
        <w:bottom w:val="none" w:sz="0" w:space="0" w:color="auto"/>
        <w:right w:val="none" w:sz="0" w:space="0" w:color="auto"/>
      </w:divBdr>
    </w:div>
    <w:div w:id="1814709738">
      <w:bodyDiv w:val="1"/>
      <w:marLeft w:val="0"/>
      <w:marRight w:val="0"/>
      <w:marTop w:val="0"/>
      <w:marBottom w:val="0"/>
      <w:divBdr>
        <w:top w:val="none" w:sz="0" w:space="0" w:color="auto"/>
        <w:left w:val="none" w:sz="0" w:space="0" w:color="auto"/>
        <w:bottom w:val="none" w:sz="0" w:space="0" w:color="auto"/>
        <w:right w:val="none" w:sz="0" w:space="0" w:color="auto"/>
      </w:divBdr>
    </w:div>
    <w:div w:id="1942641773">
      <w:bodyDiv w:val="1"/>
      <w:marLeft w:val="0"/>
      <w:marRight w:val="0"/>
      <w:marTop w:val="0"/>
      <w:marBottom w:val="0"/>
      <w:divBdr>
        <w:top w:val="none" w:sz="0" w:space="0" w:color="auto"/>
        <w:left w:val="none" w:sz="0" w:space="0" w:color="auto"/>
        <w:bottom w:val="none" w:sz="0" w:space="0" w:color="auto"/>
        <w:right w:val="none" w:sz="0" w:space="0" w:color="auto"/>
      </w:divBdr>
    </w:div>
    <w:div w:id="21198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mailto:fo@ens.d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file:///C:\Users\B032528\AppData\Local\Microsoft\Windows\INetCache\Content.Outlook\2ZP11BVQ\www.ens.dk"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taksationsmyndigheden.dk"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403\Documents\Branding\Office%20skabeloner\Word\Brevlinje%202025\Brev_DK_SKABELON.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9A92-99E1-4CAE-AEA5-EA9DF793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Brev_DK_SKABELON.dotx</Template>
  <TotalTime>31</TotalTime>
  <Pages>9</Pages>
  <Words>2284</Words>
  <Characters>13937</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Lambert</dc:creator>
  <cp:lastModifiedBy>Niels Rosenvinge</cp:lastModifiedBy>
  <cp:revision>11</cp:revision>
  <cp:lastPrinted>2025-12-04T14:46:00Z</cp:lastPrinted>
  <dcterms:created xsi:type="dcterms:W3CDTF">2026-03-20T10:16:00Z</dcterms:created>
  <dcterms:modified xsi:type="dcterms:W3CDTF">2026-03-23T13:13:00Z</dcterms:modified>
</cp:coreProperties>
</file>