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BB" w:rsidRDefault="000531BB" w:rsidP="00BC49CB">
      <w:pPr>
        <w:pStyle w:val="Indholdsfortegnelse1"/>
        <w:tabs>
          <w:tab w:val="right" w:leader="dot" w:pos="9628"/>
        </w:tabs>
        <w:rPr>
          <w:rFonts w:cs="Arial"/>
          <w:b/>
        </w:rPr>
        <w:sectPr w:rsidR="000531BB" w:rsidSect="00C345F7">
          <w:headerReference w:type="even" r:id="rId9"/>
          <w:headerReference w:type="default" r:id="rId10"/>
          <w:footerReference w:type="even" r:id="rId11"/>
          <w:footerReference w:type="default" r:id="rId12"/>
          <w:headerReference w:type="first" r:id="rId13"/>
          <w:footerReference w:type="first" r:id="rId14"/>
          <w:type w:val="oddPage"/>
          <w:pgSz w:w="11906" w:h="16838"/>
          <w:pgMar w:top="1701" w:right="1134" w:bottom="1418" w:left="1134" w:header="709" w:footer="709" w:gutter="0"/>
          <w:cols w:space="708"/>
          <w:docGrid w:linePitch="360"/>
        </w:sectPr>
      </w:pPr>
      <w:bookmarkStart w:id="0" w:name="_GoBack"/>
      <w:bookmarkEnd w:id="0"/>
    </w:p>
    <w:p w:rsidR="00F01727" w:rsidRPr="00755437" w:rsidRDefault="00F01727" w:rsidP="00BC49CB">
      <w:pPr>
        <w:pStyle w:val="Indholdsfortegnelse1"/>
        <w:tabs>
          <w:tab w:val="right" w:leader="dot" w:pos="9628"/>
        </w:tabs>
        <w:rPr>
          <w:rFonts w:cs="Arial"/>
          <w:b/>
        </w:rPr>
      </w:pPr>
    </w:p>
    <w:p w:rsidR="00C345F7" w:rsidRPr="00755437" w:rsidRDefault="00C345F7" w:rsidP="00C345F7">
      <w:pPr>
        <w:rPr>
          <w:rFonts w:ascii="Arial" w:hAnsi="Arial" w:cs="Arial"/>
          <w:bCs/>
          <w:iCs/>
        </w:rPr>
      </w:pPr>
      <w:bookmarkStart w:id="1" w:name="_Toc511118614"/>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
          <w:bCs/>
          <w:iCs/>
        </w:rPr>
      </w:pPr>
    </w:p>
    <w:p w:rsidR="00C345F7" w:rsidRPr="00755437" w:rsidRDefault="00C345F7" w:rsidP="00C345F7">
      <w:pPr>
        <w:rPr>
          <w:rFonts w:ascii="Arial" w:hAnsi="Arial" w:cs="Arial"/>
          <w:bCs/>
          <w:iCs/>
        </w:rPr>
      </w:pPr>
    </w:p>
    <w:p w:rsidR="00EA42A8" w:rsidRDefault="00EA42A8" w:rsidP="00C345F7">
      <w:pPr>
        <w:rPr>
          <w:rFonts w:ascii="Arial" w:hAnsi="Arial" w:cs="Arial"/>
          <w:b/>
          <w:color w:val="0097A7" w:themeColor="accent1"/>
        </w:rPr>
      </w:pPr>
    </w:p>
    <w:p w:rsidR="00EA42A8" w:rsidRDefault="00EA42A8" w:rsidP="00C345F7">
      <w:pPr>
        <w:rPr>
          <w:rFonts w:ascii="Arial" w:hAnsi="Arial" w:cs="Arial"/>
          <w:b/>
          <w:color w:val="0097A7" w:themeColor="accent1"/>
        </w:rPr>
      </w:pPr>
    </w:p>
    <w:p w:rsidR="00EA42A8" w:rsidRDefault="00EA42A8" w:rsidP="00C345F7">
      <w:pPr>
        <w:rPr>
          <w:rFonts w:ascii="Arial" w:hAnsi="Arial" w:cs="Arial"/>
          <w:b/>
          <w:color w:val="0097A7" w:themeColor="accent1"/>
        </w:rPr>
      </w:pPr>
    </w:p>
    <w:p w:rsidR="00EA42A8" w:rsidRDefault="00EA42A8" w:rsidP="00C345F7">
      <w:pPr>
        <w:rPr>
          <w:rFonts w:ascii="Arial" w:hAnsi="Arial" w:cs="Arial"/>
          <w:b/>
          <w:color w:val="0097A7" w:themeColor="accent1"/>
        </w:rPr>
      </w:pPr>
    </w:p>
    <w:p w:rsidR="00EA42A8" w:rsidRDefault="00EA42A8" w:rsidP="00C345F7">
      <w:pPr>
        <w:rPr>
          <w:rFonts w:ascii="Arial" w:hAnsi="Arial" w:cs="Arial"/>
          <w:b/>
          <w:color w:val="0097A7" w:themeColor="accent1"/>
        </w:rPr>
      </w:pPr>
    </w:p>
    <w:p w:rsidR="00EA42A8" w:rsidRDefault="00EA42A8" w:rsidP="00C345F7">
      <w:pPr>
        <w:rPr>
          <w:rFonts w:ascii="Arial" w:hAnsi="Arial" w:cs="Arial"/>
          <w:b/>
          <w:color w:val="0097A7" w:themeColor="accent1"/>
        </w:rPr>
      </w:pPr>
    </w:p>
    <w:p w:rsidR="00C345F7" w:rsidRPr="00755437" w:rsidRDefault="00C345F7" w:rsidP="00C345F7">
      <w:pPr>
        <w:rPr>
          <w:rFonts w:ascii="Arial" w:hAnsi="Arial" w:cs="Arial"/>
          <w:b/>
          <w:color w:val="0097A7" w:themeColor="accent1"/>
        </w:rPr>
      </w:pPr>
      <w:r w:rsidRPr="00755437">
        <w:rPr>
          <w:rFonts w:ascii="Arial" w:hAnsi="Arial" w:cs="Arial"/>
          <w:b/>
          <w:color w:val="0097A7" w:themeColor="accent1"/>
        </w:rPr>
        <w:t xml:space="preserve">Samfundsøkonomiske beregningsforudsætninger for energipriser og </w:t>
      </w:r>
      <w:r w:rsidR="0080028A" w:rsidRPr="00D71CB4">
        <w:rPr>
          <w:rFonts w:ascii="Arial" w:hAnsi="Arial" w:cs="Arial"/>
          <w:b/>
          <w:color w:val="0097A7" w:themeColor="accent1"/>
        </w:rPr>
        <w:t xml:space="preserve">emissioner, </w:t>
      </w:r>
      <w:r w:rsidR="00CC3C56" w:rsidRPr="00D71CB4">
        <w:rPr>
          <w:rFonts w:ascii="Arial" w:hAnsi="Arial" w:cs="Arial"/>
          <w:b/>
          <w:color w:val="0097A7" w:themeColor="accent1"/>
        </w:rPr>
        <w:t>ju</w:t>
      </w:r>
      <w:r w:rsidR="004701C4" w:rsidRPr="00D71CB4">
        <w:rPr>
          <w:rFonts w:ascii="Arial" w:hAnsi="Arial" w:cs="Arial"/>
          <w:b/>
          <w:color w:val="0097A7" w:themeColor="accent1"/>
        </w:rPr>
        <w:t>l</w:t>
      </w:r>
      <w:r w:rsidR="00CC3C56" w:rsidRPr="00D71CB4">
        <w:rPr>
          <w:rFonts w:ascii="Arial" w:hAnsi="Arial" w:cs="Arial"/>
          <w:b/>
          <w:color w:val="0097A7" w:themeColor="accent1"/>
        </w:rPr>
        <w:t>i</w:t>
      </w:r>
      <w:r w:rsidR="00C86ABD" w:rsidRPr="00755437">
        <w:rPr>
          <w:rFonts w:ascii="Arial" w:hAnsi="Arial" w:cs="Arial"/>
          <w:b/>
          <w:color w:val="0097A7" w:themeColor="accent1"/>
        </w:rPr>
        <w:t xml:space="preserve"> </w:t>
      </w:r>
      <w:r w:rsidR="00CC3C56">
        <w:rPr>
          <w:rFonts w:ascii="Arial" w:hAnsi="Arial" w:cs="Arial"/>
          <w:b/>
          <w:color w:val="0097A7" w:themeColor="accent1"/>
        </w:rPr>
        <w:t>2019</w:t>
      </w:r>
      <w:r w:rsidR="00DF3BAD">
        <w:rPr>
          <w:rFonts w:ascii="Arial" w:hAnsi="Arial" w:cs="Arial"/>
          <w:b/>
          <w:color w:val="0097A7" w:themeColor="accent1"/>
        </w:rPr>
        <w:t xml:space="preserve"> </w:t>
      </w:r>
      <w:r w:rsidR="00CC3C56" w:rsidRPr="006425C2">
        <w:rPr>
          <w:rFonts w:ascii="Arial" w:hAnsi="Arial" w:cs="Arial"/>
          <w:b/>
        </w:rPr>
        <w:t>HØRINGS</w:t>
      </w:r>
      <w:r w:rsidR="006425C2">
        <w:rPr>
          <w:rFonts w:ascii="Arial" w:hAnsi="Arial" w:cs="Arial"/>
          <w:b/>
        </w:rPr>
        <w:t>UDGAVE</w:t>
      </w:r>
    </w:p>
    <w:p w:rsidR="0080028A" w:rsidRDefault="0080028A" w:rsidP="00C345F7">
      <w:pPr>
        <w:spacing w:after="0"/>
        <w:rPr>
          <w:rFonts w:ascii="Arial" w:hAnsi="Arial" w:cs="Arial"/>
        </w:rPr>
      </w:pPr>
    </w:p>
    <w:p w:rsidR="00C345F7" w:rsidRPr="00755437" w:rsidRDefault="0080028A" w:rsidP="00C345F7">
      <w:pPr>
        <w:spacing w:after="0"/>
        <w:rPr>
          <w:rFonts w:ascii="Arial" w:hAnsi="Arial" w:cs="Arial"/>
        </w:rPr>
      </w:pPr>
      <w:r w:rsidRPr="00D71CB4">
        <w:rPr>
          <w:rFonts w:ascii="Arial" w:hAnsi="Arial" w:cs="Arial"/>
        </w:rPr>
        <w:t xml:space="preserve">Udgivet i </w:t>
      </w:r>
      <w:r w:rsidR="00CC3C56" w:rsidRPr="00D71CB4">
        <w:rPr>
          <w:rFonts w:ascii="Arial" w:hAnsi="Arial" w:cs="Arial"/>
        </w:rPr>
        <w:t>ju</w:t>
      </w:r>
      <w:r w:rsidR="004701C4" w:rsidRPr="00D71CB4">
        <w:rPr>
          <w:rFonts w:ascii="Arial" w:hAnsi="Arial" w:cs="Arial"/>
        </w:rPr>
        <w:t>l</w:t>
      </w:r>
      <w:r w:rsidR="00CC3C56" w:rsidRPr="00D71CB4">
        <w:rPr>
          <w:rFonts w:ascii="Arial" w:hAnsi="Arial" w:cs="Arial"/>
        </w:rPr>
        <w:t>i</w:t>
      </w:r>
      <w:r w:rsidR="00CC3C56">
        <w:rPr>
          <w:rFonts w:ascii="Arial" w:hAnsi="Arial" w:cs="Arial"/>
        </w:rPr>
        <w:t xml:space="preserve"> 2019</w:t>
      </w:r>
      <w:r w:rsidR="00C345F7" w:rsidRPr="00755437">
        <w:rPr>
          <w:rFonts w:ascii="Arial" w:hAnsi="Arial" w:cs="Arial"/>
        </w:rPr>
        <w:t xml:space="preserve"> af Energistyrelsen, </w:t>
      </w:r>
      <w:r w:rsidR="00CC3C56">
        <w:rPr>
          <w:rFonts w:ascii="Arial" w:hAnsi="Arial" w:cs="Arial"/>
        </w:rPr>
        <w:t xml:space="preserve">Carsten Niebuhrs Gade </w:t>
      </w:r>
      <w:r w:rsidR="00C345F7" w:rsidRPr="00755437">
        <w:rPr>
          <w:rFonts w:ascii="Arial" w:hAnsi="Arial" w:cs="Arial"/>
        </w:rPr>
        <w:t>4</w:t>
      </w:r>
      <w:r w:rsidR="00CC3C56">
        <w:rPr>
          <w:rFonts w:ascii="Arial" w:hAnsi="Arial" w:cs="Arial"/>
        </w:rPr>
        <w:t>3, 1577</w:t>
      </w:r>
      <w:r w:rsidR="00C345F7" w:rsidRPr="00755437">
        <w:rPr>
          <w:rFonts w:ascii="Arial" w:hAnsi="Arial" w:cs="Arial"/>
        </w:rPr>
        <w:t xml:space="preserve"> København </w:t>
      </w:r>
      <w:r w:rsidR="00CC3C56">
        <w:rPr>
          <w:rFonts w:ascii="Arial" w:hAnsi="Arial" w:cs="Arial"/>
        </w:rPr>
        <w:t>V</w:t>
      </w:r>
      <w:r w:rsidR="00C345F7" w:rsidRPr="00755437">
        <w:rPr>
          <w:rFonts w:ascii="Arial" w:hAnsi="Arial" w:cs="Arial"/>
        </w:rPr>
        <w:t>.</w:t>
      </w:r>
    </w:p>
    <w:p w:rsidR="00C345F7" w:rsidRPr="00755437" w:rsidRDefault="00C345F7" w:rsidP="00C345F7">
      <w:pPr>
        <w:spacing w:after="0"/>
        <w:rPr>
          <w:rFonts w:ascii="Arial" w:hAnsi="Arial" w:cs="Arial"/>
          <w:lang w:val="de-AT"/>
        </w:rPr>
      </w:pPr>
      <w:r w:rsidRPr="00755437">
        <w:rPr>
          <w:rFonts w:ascii="Arial" w:hAnsi="Arial" w:cs="Arial"/>
          <w:lang w:val="de-AT"/>
        </w:rPr>
        <w:t>Telefon: 33 92 67 00, E-mail: ens@ens.dk, Internet: http://www.ens.dk</w:t>
      </w:r>
      <w:r w:rsidR="00D065B1">
        <w:rPr>
          <w:rFonts w:ascii="Arial" w:hAnsi="Arial" w:cs="Arial"/>
          <w:lang w:val="de-AT"/>
        </w:rPr>
        <w:t>.</w:t>
      </w:r>
    </w:p>
    <w:p w:rsidR="00C345F7" w:rsidRPr="00755437" w:rsidRDefault="00C345F7" w:rsidP="00C345F7">
      <w:pPr>
        <w:spacing w:after="0"/>
        <w:rPr>
          <w:rFonts w:ascii="Arial" w:hAnsi="Arial" w:cs="Arial"/>
        </w:rPr>
      </w:pPr>
      <w:r w:rsidRPr="00755437">
        <w:rPr>
          <w:rFonts w:ascii="Arial" w:hAnsi="Arial" w:cs="Arial"/>
        </w:rPr>
        <w:t>Design og produktion: Energistyrelsen</w:t>
      </w:r>
      <w:r w:rsidR="00D065B1">
        <w:rPr>
          <w:rFonts w:ascii="Arial" w:hAnsi="Arial" w:cs="Arial"/>
        </w:rPr>
        <w:t>.</w:t>
      </w:r>
    </w:p>
    <w:p w:rsidR="00C345F7" w:rsidRPr="00755437" w:rsidRDefault="00C345F7" w:rsidP="00C345F7">
      <w:pPr>
        <w:spacing w:after="0"/>
        <w:rPr>
          <w:rFonts w:ascii="Arial" w:hAnsi="Arial" w:cs="Arial"/>
        </w:rPr>
      </w:pPr>
      <w:r w:rsidRPr="00755437">
        <w:rPr>
          <w:rFonts w:ascii="Arial" w:hAnsi="Arial" w:cs="Arial"/>
        </w:rPr>
        <w:t>Spørgsmål angående metode og beregning kan rettes til Energistyrelsen</w:t>
      </w:r>
      <w:r w:rsidR="00D065B1">
        <w:rPr>
          <w:rFonts w:ascii="Arial" w:hAnsi="Arial" w:cs="Arial"/>
        </w:rPr>
        <w:t>.</w:t>
      </w:r>
      <w:r w:rsidRPr="00755437">
        <w:rPr>
          <w:rFonts w:ascii="Arial" w:hAnsi="Arial" w:cs="Arial"/>
        </w:rPr>
        <w:br w:type="page"/>
      </w:r>
      <w:r w:rsidRPr="00C9469A">
        <w:rPr>
          <w:rStyle w:val="BFBilagChar"/>
        </w:rPr>
        <w:lastRenderedPageBreak/>
        <w:t>Indhold</w:t>
      </w:r>
    </w:p>
    <w:p w:rsidR="00424B3D" w:rsidRDefault="00C345F7">
      <w:pPr>
        <w:pStyle w:val="Indholdsfortegnelse1"/>
        <w:tabs>
          <w:tab w:val="left" w:pos="440"/>
          <w:tab w:val="right" w:leader="dot" w:pos="9628"/>
        </w:tabs>
        <w:rPr>
          <w:rFonts w:asciiTheme="minorHAnsi" w:hAnsiTheme="minorHAnsi"/>
          <w:noProof/>
        </w:rPr>
      </w:pPr>
      <w:r w:rsidRPr="00755437">
        <w:rPr>
          <w:rFonts w:eastAsia="Calibri" w:cs="Arial"/>
        </w:rPr>
        <w:fldChar w:fldCharType="begin"/>
      </w:r>
      <w:r w:rsidRPr="00755437">
        <w:rPr>
          <w:rFonts w:cs="Arial"/>
        </w:rPr>
        <w:instrText xml:space="preserve"> TOC \o "1-3" \h \z \u </w:instrText>
      </w:r>
      <w:r w:rsidRPr="00755437">
        <w:rPr>
          <w:rFonts w:eastAsia="Calibri" w:cs="Arial"/>
        </w:rPr>
        <w:fldChar w:fldCharType="separate"/>
      </w:r>
      <w:hyperlink w:anchor="_Toc13039177" w:history="1">
        <w:r w:rsidR="00424B3D" w:rsidRPr="000673C9">
          <w:rPr>
            <w:rStyle w:val="Hyperlink"/>
            <w:noProof/>
          </w:rPr>
          <w:t>1.</w:t>
        </w:r>
        <w:r w:rsidR="00424B3D">
          <w:rPr>
            <w:rFonts w:asciiTheme="minorHAnsi" w:hAnsiTheme="minorHAnsi"/>
            <w:noProof/>
          </w:rPr>
          <w:tab/>
        </w:r>
        <w:r w:rsidR="00424B3D" w:rsidRPr="000673C9">
          <w:rPr>
            <w:rStyle w:val="Hyperlink"/>
            <w:noProof/>
          </w:rPr>
          <w:t>Indledning</w:t>
        </w:r>
        <w:r w:rsidR="00424B3D">
          <w:rPr>
            <w:noProof/>
            <w:webHidden/>
          </w:rPr>
          <w:tab/>
        </w:r>
        <w:r w:rsidR="00424B3D">
          <w:rPr>
            <w:noProof/>
            <w:webHidden/>
          </w:rPr>
          <w:fldChar w:fldCharType="begin"/>
        </w:r>
        <w:r w:rsidR="00424B3D">
          <w:rPr>
            <w:noProof/>
            <w:webHidden/>
          </w:rPr>
          <w:instrText xml:space="preserve"> PAGEREF _Toc13039177 \h </w:instrText>
        </w:r>
        <w:r w:rsidR="00424B3D">
          <w:rPr>
            <w:noProof/>
            <w:webHidden/>
          </w:rPr>
        </w:r>
        <w:r w:rsidR="00424B3D">
          <w:rPr>
            <w:noProof/>
            <w:webHidden/>
          </w:rPr>
          <w:fldChar w:fldCharType="separate"/>
        </w:r>
        <w:r w:rsidR="00424B3D">
          <w:rPr>
            <w:noProof/>
            <w:webHidden/>
          </w:rPr>
          <w:t>3</w:t>
        </w:r>
        <w:r w:rsidR="00424B3D">
          <w:rPr>
            <w:noProof/>
            <w:webHidden/>
          </w:rPr>
          <w:fldChar w:fldCharType="end"/>
        </w:r>
      </w:hyperlink>
    </w:p>
    <w:p w:rsidR="00424B3D" w:rsidRDefault="005B24F6">
      <w:pPr>
        <w:pStyle w:val="Indholdsfortegnelse1"/>
        <w:tabs>
          <w:tab w:val="left" w:pos="440"/>
          <w:tab w:val="right" w:leader="dot" w:pos="9628"/>
        </w:tabs>
        <w:rPr>
          <w:rFonts w:asciiTheme="minorHAnsi" w:hAnsiTheme="minorHAnsi"/>
          <w:noProof/>
        </w:rPr>
      </w:pPr>
      <w:hyperlink w:anchor="_Toc13039178" w:history="1">
        <w:r w:rsidR="00424B3D" w:rsidRPr="000673C9">
          <w:rPr>
            <w:rStyle w:val="Hyperlink"/>
            <w:noProof/>
          </w:rPr>
          <w:t>2.</w:t>
        </w:r>
        <w:r w:rsidR="00424B3D">
          <w:rPr>
            <w:rFonts w:asciiTheme="minorHAnsi" w:hAnsiTheme="minorHAnsi"/>
            <w:noProof/>
          </w:rPr>
          <w:tab/>
        </w:r>
        <w:r w:rsidR="00424B3D" w:rsidRPr="000673C9">
          <w:rPr>
            <w:rStyle w:val="Hyperlink"/>
            <w:noProof/>
          </w:rPr>
          <w:t>Generelle forudsætninger</w:t>
        </w:r>
        <w:r w:rsidR="00424B3D">
          <w:rPr>
            <w:noProof/>
            <w:webHidden/>
          </w:rPr>
          <w:tab/>
        </w:r>
        <w:r w:rsidR="00424B3D">
          <w:rPr>
            <w:noProof/>
            <w:webHidden/>
          </w:rPr>
          <w:fldChar w:fldCharType="begin"/>
        </w:r>
        <w:r w:rsidR="00424B3D">
          <w:rPr>
            <w:noProof/>
            <w:webHidden/>
          </w:rPr>
          <w:instrText xml:space="preserve"> PAGEREF _Toc13039178 \h </w:instrText>
        </w:r>
        <w:r w:rsidR="00424B3D">
          <w:rPr>
            <w:noProof/>
            <w:webHidden/>
          </w:rPr>
        </w:r>
        <w:r w:rsidR="00424B3D">
          <w:rPr>
            <w:noProof/>
            <w:webHidden/>
          </w:rPr>
          <w:fldChar w:fldCharType="separate"/>
        </w:r>
        <w:r w:rsidR="00424B3D">
          <w:rPr>
            <w:noProof/>
            <w:webHidden/>
          </w:rPr>
          <w:t>4</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79" w:history="1">
        <w:r w:rsidR="00424B3D" w:rsidRPr="000673C9">
          <w:rPr>
            <w:rStyle w:val="Hyperlink"/>
            <w:noProof/>
          </w:rPr>
          <w:t>2.1</w:t>
        </w:r>
        <w:r w:rsidR="00424B3D">
          <w:rPr>
            <w:rFonts w:asciiTheme="minorHAnsi" w:hAnsiTheme="minorHAnsi"/>
            <w:noProof/>
          </w:rPr>
          <w:tab/>
        </w:r>
        <w:r w:rsidR="00424B3D" w:rsidRPr="000673C9">
          <w:rPr>
            <w:rStyle w:val="Hyperlink"/>
            <w:noProof/>
          </w:rPr>
          <w:t>Anvendelse af beregningsforudsætningerne</w:t>
        </w:r>
        <w:r w:rsidR="00424B3D">
          <w:rPr>
            <w:noProof/>
            <w:webHidden/>
          </w:rPr>
          <w:tab/>
        </w:r>
        <w:r w:rsidR="00424B3D">
          <w:rPr>
            <w:noProof/>
            <w:webHidden/>
          </w:rPr>
          <w:fldChar w:fldCharType="begin"/>
        </w:r>
        <w:r w:rsidR="00424B3D">
          <w:rPr>
            <w:noProof/>
            <w:webHidden/>
          </w:rPr>
          <w:instrText xml:space="preserve"> PAGEREF _Toc13039179 \h </w:instrText>
        </w:r>
        <w:r w:rsidR="00424B3D">
          <w:rPr>
            <w:noProof/>
            <w:webHidden/>
          </w:rPr>
        </w:r>
        <w:r w:rsidR="00424B3D">
          <w:rPr>
            <w:noProof/>
            <w:webHidden/>
          </w:rPr>
          <w:fldChar w:fldCharType="separate"/>
        </w:r>
        <w:r w:rsidR="00424B3D">
          <w:rPr>
            <w:noProof/>
            <w:webHidden/>
          </w:rPr>
          <w:t>4</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0" w:history="1">
        <w:r w:rsidR="00424B3D" w:rsidRPr="000673C9">
          <w:rPr>
            <w:rStyle w:val="Hyperlink"/>
            <w:noProof/>
          </w:rPr>
          <w:t>2.2</w:t>
        </w:r>
        <w:r w:rsidR="00424B3D">
          <w:rPr>
            <w:rFonts w:asciiTheme="minorHAnsi" w:hAnsiTheme="minorHAnsi"/>
            <w:noProof/>
          </w:rPr>
          <w:tab/>
        </w:r>
        <w:r w:rsidR="00424B3D" w:rsidRPr="000673C9">
          <w:rPr>
            <w:rStyle w:val="Hyperlink"/>
            <w:noProof/>
          </w:rPr>
          <w:t>Princip for fastsættelse af sunk costs og faste omkostninger</w:t>
        </w:r>
        <w:r w:rsidR="00424B3D">
          <w:rPr>
            <w:noProof/>
            <w:webHidden/>
          </w:rPr>
          <w:tab/>
        </w:r>
        <w:r w:rsidR="00424B3D">
          <w:rPr>
            <w:noProof/>
            <w:webHidden/>
          </w:rPr>
          <w:fldChar w:fldCharType="begin"/>
        </w:r>
        <w:r w:rsidR="00424B3D">
          <w:rPr>
            <w:noProof/>
            <w:webHidden/>
          </w:rPr>
          <w:instrText xml:space="preserve"> PAGEREF _Toc13039180 \h </w:instrText>
        </w:r>
        <w:r w:rsidR="00424B3D">
          <w:rPr>
            <w:noProof/>
            <w:webHidden/>
          </w:rPr>
        </w:r>
        <w:r w:rsidR="00424B3D">
          <w:rPr>
            <w:noProof/>
            <w:webHidden/>
          </w:rPr>
          <w:fldChar w:fldCharType="separate"/>
        </w:r>
        <w:r w:rsidR="00424B3D">
          <w:rPr>
            <w:noProof/>
            <w:webHidden/>
          </w:rPr>
          <w:t>4</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1" w:history="1">
        <w:r w:rsidR="00424B3D" w:rsidRPr="000673C9">
          <w:rPr>
            <w:rStyle w:val="Hyperlink"/>
            <w:noProof/>
          </w:rPr>
          <w:t>2.3</w:t>
        </w:r>
        <w:r w:rsidR="00424B3D">
          <w:rPr>
            <w:rFonts w:asciiTheme="minorHAnsi" w:hAnsiTheme="minorHAnsi"/>
            <w:noProof/>
          </w:rPr>
          <w:tab/>
        </w:r>
        <w:r w:rsidR="00424B3D" w:rsidRPr="000673C9">
          <w:rPr>
            <w:rStyle w:val="Hyperlink"/>
            <w:noProof/>
          </w:rPr>
          <w:t>Emissioner</w:t>
        </w:r>
        <w:r w:rsidR="00424B3D">
          <w:rPr>
            <w:noProof/>
            <w:webHidden/>
          </w:rPr>
          <w:tab/>
        </w:r>
        <w:r w:rsidR="00424B3D">
          <w:rPr>
            <w:noProof/>
            <w:webHidden/>
          </w:rPr>
          <w:fldChar w:fldCharType="begin"/>
        </w:r>
        <w:r w:rsidR="00424B3D">
          <w:rPr>
            <w:noProof/>
            <w:webHidden/>
          </w:rPr>
          <w:instrText xml:space="preserve"> PAGEREF _Toc13039181 \h </w:instrText>
        </w:r>
        <w:r w:rsidR="00424B3D">
          <w:rPr>
            <w:noProof/>
            <w:webHidden/>
          </w:rPr>
        </w:r>
        <w:r w:rsidR="00424B3D">
          <w:rPr>
            <w:noProof/>
            <w:webHidden/>
          </w:rPr>
          <w:fldChar w:fldCharType="separate"/>
        </w:r>
        <w:r w:rsidR="00424B3D">
          <w:rPr>
            <w:noProof/>
            <w:webHidden/>
          </w:rPr>
          <w:t>5</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2" w:history="1">
        <w:r w:rsidR="00424B3D" w:rsidRPr="000673C9">
          <w:rPr>
            <w:rStyle w:val="Hyperlink"/>
            <w:noProof/>
          </w:rPr>
          <w:t>2.4</w:t>
        </w:r>
        <w:r w:rsidR="00424B3D">
          <w:rPr>
            <w:rFonts w:asciiTheme="minorHAnsi" w:hAnsiTheme="minorHAnsi"/>
            <w:noProof/>
          </w:rPr>
          <w:tab/>
        </w:r>
        <w:r w:rsidR="00424B3D" w:rsidRPr="000673C9">
          <w:rPr>
            <w:rStyle w:val="Hyperlink"/>
            <w:noProof/>
          </w:rPr>
          <w:t>Afgifter og tilskud</w:t>
        </w:r>
        <w:r w:rsidR="00424B3D">
          <w:rPr>
            <w:noProof/>
            <w:webHidden/>
          </w:rPr>
          <w:tab/>
        </w:r>
        <w:r w:rsidR="00424B3D">
          <w:rPr>
            <w:noProof/>
            <w:webHidden/>
          </w:rPr>
          <w:fldChar w:fldCharType="begin"/>
        </w:r>
        <w:r w:rsidR="00424B3D">
          <w:rPr>
            <w:noProof/>
            <w:webHidden/>
          </w:rPr>
          <w:instrText xml:space="preserve"> PAGEREF _Toc13039182 \h </w:instrText>
        </w:r>
        <w:r w:rsidR="00424B3D">
          <w:rPr>
            <w:noProof/>
            <w:webHidden/>
          </w:rPr>
        </w:r>
        <w:r w:rsidR="00424B3D">
          <w:rPr>
            <w:noProof/>
            <w:webHidden/>
          </w:rPr>
          <w:fldChar w:fldCharType="separate"/>
        </w:r>
        <w:r w:rsidR="00424B3D">
          <w:rPr>
            <w:noProof/>
            <w:webHidden/>
          </w:rPr>
          <w:t>5</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3" w:history="1">
        <w:r w:rsidR="00424B3D" w:rsidRPr="000673C9">
          <w:rPr>
            <w:rStyle w:val="Hyperlink"/>
            <w:noProof/>
          </w:rPr>
          <w:t>2.5</w:t>
        </w:r>
        <w:r w:rsidR="00424B3D">
          <w:rPr>
            <w:rFonts w:asciiTheme="minorHAnsi" w:hAnsiTheme="minorHAnsi"/>
            <w:noProof/>
          </w:rPr>
          <w:tab/>
        </w:r>
        <w:r w:rsidR="00424B3D" w:rsidRPr="000673C9">
          <w:rPr>
            <w:rStyle w:val="Hyperlink"/>
            <w:noProof/>
          </w:rPr>
          <w:t>Følsomhedsanalyser</w:t>
        </w:r>
        <w:r w:rsidR="00424B3D">
          <w:rPr>
            <w:noProof/>
            <w:webHidden/>
          </w:rPr>
          <w:tab/>
        </w:r>
        <w:r w:rsidR="00424B3D">
          <w:rPr>
            <w:noProof/>
            <w:webHidden/>
          </w:rPr>
          <w:fldChar w:fldCharType="begin"/>
        </w:r>
        <w:r w:rsidR="00424B3D">
          <w:rPr>
            <w:noProof/>
            <w:webHidden/>
          </w:rPr>
          <w:instrText xml:space="preserve"> PAGEREF _Toc13039183 \h </w:instrText>
        </w:r>
        <w:r w:rsidR="00424B3D">
          <w:rPr>
            <w:noProof/>
            <w:webHidden/>
          </w:rPr>
        </w:r>
        <w:r w:rsidR="00424B3D">
          <w:rPr>
            <w:noProof/>
            <w:webHidden/>
          </w:rPr>
          <w:fldChar w:fldCharType="separate"/>
        </w:r>
        <w:r w:rsidR="00424B3D">
          <w:rPr>
            <w:noProof/>
            <w:webHidden/>
          </w:rPr>
          <w:t>5</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4" w:history="1">
        <w:r w:rsidR="00424B3D" w:rsidRPr="000673C9">
          <w:rPr>
            <w:rStyle w:val="Hyperlink"/>
            <w:noProof/>
          </w:rPr>
          <w:t>2.6</w:t>
        </w:r>
        <w:r w:rsidR="00424B3D">
          <w:rPr>
            <w:rFonts w:asciiTheme="minorHAnsi" w:hAnsiTheme="minorHAnsi"/>
            <w:noProof/>
          </w:rPr>
          <w:tab/>
        </w:r>
        <w:r w:rsidR="00424B3D" w:rsidRPr="000673C9">
          <w:rPr>
            <w:rStyle w:val="Hyperlink"/>
            <w:noProof/>
          </w:rPr>
          <w:t>Brændværdier, dollarkurs og inflationsantagelser</w:t>
        </w:r>
        <w:r w:rsidR="00424B3D">
          <w:rPr>
            <w:noProof/>
            <w:webHidden/>
          </w:rPr>
          <w:tab/>
        </w:r>
        <w:r w:rsidR="00424B3D">
          <w:rPr>
            <w:noProof/>
            <w:webHidden/>
          </w:rPr>
          <w:fldChar w:fldCharType="begin"/>
        </w:r>
        <w:r w:rsidR="00424B3D">
          <w:rPr>
            <w:noProof/>
            <w:webHidden/>
          </w:rPr>
          <w:instrText xml:space="preserve"> PAGEREF _Toc13039184 \h </w:instrText>
        </w:r>
        <w:r w:rsidR="00424B3D">
          <w:rPr>
            <w:noProof/>
            <w:webHidden/>
          </w:rPr>
        </w:r>
        <w:r w:rsidR="00424B3D">
          <w:rPr>
            <w:noProof/>
            <w:webHidden/>
          </w:rPr>
          <w:fldChar w:fldCharType="separate"/>
        </w:r>
        <w:r w:rsidR="00424B3D">
          <w:rPr>
            <w:noProof/>
            <w:webHidden/>
          </w:rPr>
          <w:t>6</w:t>
        </w:r>
        <w:r w:rsidR="00424B3D">
          <w:rPr>
            <w:noProof/>
            <w:webHidden/>
          </w:rPr>
          <w:fldChar w:fldCharType="end"/>
        </w:r>
      </w:hyperlink>
    </w:p>
    <w:p w:rsidR="00424B3D" w:rsidRDefault="005B24F6">
      <w:pPr>
        <w:pStyle w:val="Indholdsfortegnelse1"/>
        <w:tabs>
          <w:tab w:val="left" w:pos="440"/>
          <w:tab w:val="right" w:leader="dot" w:pos="9628"/>
        </w:tabs>
        <w:rPr>
          <w:rFonts w:asciiTheme="minorHAnsi" w:hAnsiTheme="minorHAnsi"/>
          <w:noProof/>
        </w:rPr>
      </w:pPr>
      <w:hyperlink w:anchor="_Toc13039185" w:history="1">
        <w:r w:rsidR="00424B3D" w:rsidRPr="000673C9">
          <w:rPr>
            <w:rStyle w:val="Hyperlink"/>
            <w:noProof/>
          </w:rPr>
          <w:t>3.</w:t>
        </w:r>
        <w:r w:rsidR="00424B3D">
          <w:rPr>
            <w:rFonts w:asciiTheme="minorHAnsi" w:hAnsiTheme="minorHAnsi"/>
            <w:noProof/>
          </w:rPr>
          <w:tab/>
        </w:r>
        <w:r w:rsidR="00424B3D" w:rsidRPr="000673C9">
          <w:rPr>
            <w:rStyle w:val="Hyperlink"/>
            <w:noProof/>
          </w:rPr>
          <w:t>Brændselspriser</w:t>
        </w:r>
        <w:r w:rsidR="00424B3D">
          <w:rPr>
            <w:noProof/>
            <w:webHidden/>
          </w:rPr>
          <w:tab/>
        </w:r>
        <w:r w:rsidR="00424B3D">
          <w:rPr>
            <w:noProof/>
            <w:webHidden/>
          </w:rPr>
          <w:fldChar w:fldCharType="begin"/>
        </w:r>
        <w:r w:rsidR="00424B3D">
          <w:rPr>
            <w:noProof/>
            <w:webHidden/>
          </w:rPr>
          <w:instrText xml:space="preserve"> PAGEREF _Toc13039185 \h </w:instrText>
        </w:r>
        <w:r w:rsidR="00424B3D">
          <w:rPr>
            <w:noProof/>
            <w:webHidden/>
          </w:rPr>
        </w:r>
        <w:r w:rsidR="00424B3D">
          <w:rPr>
            <w:noProof/>
            <w:webHidden/>
          </w:rPr>
          <w:fldChar w:fldCharType="separate"/>
        </w:r>
        <w:r w:rsidR="00424B3D">
          <w:rPr>
            <w:noProof/>
            <w:webHidden/>
          </w:rPr>
          <w:t>8</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6" w:history="1">
        <w:r w:rsidR="00424B3D" w:rsidRPr="000673C9">
          <w:rPr>
            <w:rStyle w:val="Hyperlink"/>
            <w:noProof/>
          </w:rPr>
          <w:t>3.1</w:t>
        </w:r>
        <w:r w:rsidR="00424B3D">
          <w:rPr>
            <w:rFonts w:asciiTheme="minorHAnsi" w:hAnsiTheme="minorHAnsi"/>
            <w:noProof/>
          </w:rPr>
          <w:tab/>
        </w:r>
        <w:r w:rsidR="00424B3D" w:rsidRPr="000673C9">
          <w:rPr>
            <w:rStyle w:val="Hyperlink"/>
            <w:noProof/>
          </w:rPr>
          <w:t>Importpriser og priser ab producent</w:t>
        </w:r>
        <w:r w:rsidR="00424B3D">
          <w:rPr>
            <w:noProof/>
            <w:webHidden/>
          </w:rPr>
          <w:tab/>
        </w:r>
        <w:r w:rsidR="00424B3D">
          <w:rPr>
            <w:noProof/>
            <w:webHidden/>
          </w:rPr>
          <w:fldChar w:fldCharType="begin"/>
        </w:r>
        <w:r w:rsidR="00424B3D">
          <w:rPr>
            <w:noProof/>
            <w:webHidden/>
          </w:rPr>
          <w:instrText xml:space="preserve"> PAGEREF _Toc13039186 \h </w:instrText>
        </w:r>
        <w:r w:rsidR="00424B3D">
          <w:rPr>
            <w:noProof/>
            <w:webHidden/>
          </w:rPr>
        </w:r>
        <w:r w:rsidR="00424B3D">
          <w:rPr>
            <w:noProof/>
            <w:webHidden/>
          </w:rPr>
          <w:fldChar w:fldCharType="separate"/>
        </w:r>
        <w:r w:rsidR="00424B3D">
          <w:rPr>
            <w:noProof/>
            <w:webHidden/>
          </w:rPr>
          <w:t>8</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7" w:history="1">
        <w:r w:rsidR="00424B3D" w:rsidRPr="000673C9">
          <w:rPr>
            <w:rStyle w:val="Hyperlink"/>
            <w:noProof/>
          </w:rPr>
          <w:t>3.2</w:t>
        </w:r>
        <w:r w:rsidR="00424B3D">
          <w:rPr>
            <w:rFonts w:asciiTheme="minorHAnsi" w:hAnsiTheme="minorHAnsi"/>
            <w:noProof/>
          </w:rPr>
          <w:tab/>
        </w:r>
        <w:r w:rsidR="00424B3D" w:rsidRPr="000673C9">
          <w:rPr>
            <w:rStyle w:val="Hyperlink"/>
            <w:noProof/>
          </w:rPr>
          <w:t>Brændselspriser an forbrugssted</w:t>
        </w:r>
        <w:r w:rsidR="00424B3D">
          <w:rPr>
            <w:noProof/>
            <w:webHidden/>
          </w:rPr>
          <w:tab/>
        </w:r>
        <w:r w:rsidR="00424B3D">
          <w:rPr>
            <w:noProof/>
            <w:webHidden/>
          </w:rPr>
          <w:fldChar w:fldCharType="begin"/>
        </w:r>
        <w:r w:rsidR="00424B3D">
          <w:rPr>
            <w:noProof/>
            <w:webHidden/>
          </w:rPr>
          <w:instrText xml:space="preserve"> PAGEREF _Toc13039187 \h </w:instrText>
        </w:r>
        <w:r w:rsidR="00424B3D">
          <w:rPr>
            <w:noProof/>
            <w:webHidden/>
          </w:rPr>
        </w:r>
        <w:r w:rsidR="00424B3D">
          <w:rPr>
            <w:noProof/>
            <w:webHidden/>
          </w:rPr>
          <w:fldChar w:fldCharType="separate"/>
        </w:r>
        <w:r w:rsidR="00424B3D">
          <w:rPr>
            <w:noProof/>
            <w:webHidden/>
          </w:rPr>
          <w:t>11</w:t>
        </w:r>
        <w:r w:rsidR="00424B3D">
          <w:rPr>
            <w:noProof/>
            <w:webHidden/>
          </w:rPr>
          <w:fldChar w:fldCharType="end"/>
        </w:r>
      </w:hyperlink>
    </w:p>
    <w:p w:rsidR="00424B3D" w:rsidRDefault="005B24F6">
      <w:pPr>
        <w:pStyle w:val="Indholdsfortegnelse1"/>
        <w:tabs>
          <w:tab w:val="left" w:pos="440"/>
          <w:tab w:val="right" w:leader="dot" w:pos="9628"/>
        </w:tabs>
        <w:rPr>
          <w:rFonts w:asciiTheme="minorHAnsi" w:hAnsiTheme="minorHAnsi"/>
          <w:noProof/>
        </w:rPr>
      </w:pPr>
      <w:hyperlink w:anchor="_Toc13039188" w:history="1">
        <w:r w:rsidR="00424B3D" w:rsidRPr="000673C9">
          <w:rPr>
            <w:rStyle w:val="Hyperlink"/>
            <w:noProof/>
          </w:rPr>
          <w:t>4.</w:t>
        </w:r>
        <w:r w:rsidR="00424B3D">
          <w:rPr>
            <w:rFonts w:asciiTheme="minorHAnsi" w:hAnsiTheme="minorHAnsi"/>
            <w:noProof/>
          </w:rPr>
          <w:tab/>
        </w:r>
        <w:r w:rsidR="00424B3D" w:rsidRPr="000673C9">
          <w:rPr>
            <w:rStyle w:val="Hyperlink"/>
            <w:noProof/>
          </w:rPr>
          <w:t>Priser på el, gas og fjernvarme</w:t>
        </w:r>
        <w:r w:rsidR="00424B3D">
          <w:rPr>
            <w:noProof/>
            <w:webHidden/>
          </w:rPr>
          <w:tab/>
        </w:r>
        <w:r w:rsidR="00424B3D">
          <w:rPr>
            <w:noProof/>
            <w:webHidden/>
          </w:rPr>
          <w:fldChar w:fldCharType="begin"/>
        </w:r>
        <w:r w:rsidR="00424B3D">
          <w:rPr>
            <w:noProof/>
            <w:webHidden/>
          </w:rPr>
          <w:instrText xml:space="preserve"> PAGEREF _Toc13039188 \h </w:instrText>
        </w:r>
        <w:r w:rsidR="00424B3D">
          <w:rPr>
            <w:noProof/>
            <w:webHidden/>
          </w:rPr>
        </w:r>
        <w:r w:rsidR="00424B3D">
          <w:rPr>
            <w:noProof/>
            <w:webHidden/>
          </w:rPr>
          <w:fldChar w:fldCharType="separate"/>
        </w:r>
        <w:r w:rsidR="00424B3D">
          <w:rPr>
            <w:noProof/>
            <w:webHidden/>
          </w:rPr>
          <w:t>14</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89" w:history="1">
        <w:r w:rsidR="00424B3D" w:rsidRPr="000673C9">
          <w:rPr>
            <w:rStyle w:val="Hyperlink"/>
            <w:noProof/>
          </w:rPr>
          <w:t>4.1</w:t>
        </w:r>
        <w:r w:rsidR="00424B3D">
          <w:rPr>
            <w:rFonts w:asciiTheme="minorHAnsi" w:hAnsiTheme="minorHAnsi"/>
            <w:noProof/>
          </w:rPr>
          <w:tab/>
        </w:r>
        <w:r w:rsidR="00424B3D" w:rsidRPr="000673C9">
          <w:rPr>
            <w:rStyle w:val="Hyperlink"/>
            <w:noProof/>
          </w:rPr>
          <w:t>El</w:t>
        </w:r>
        <w:r w:rsidR="00424B3D">
          <w:rPr>
            <w:noProof/>
            <w:webHidden/>
          </w:rPr>
          <w:tab/>
        </w:r>
        <w:r w:rsidR="00424B3D">
          <w:rPr>
            <w:noProof/>
            <w:webHidden/>
          </w:rPr>
          <w:fldChar w:fldCharType="begin"/>
        </w:r>
        <w:r w:rsidR="00424B3D">
          <w:rPr>
            <w:noProof/>
            <w:webHidden/>
          </w:rPr>
          <w:instrText xml:space="preserve"> PAGEREF _Toc13039189 \h </w:instrText>
        </w:r>
        <w:r w:rsidR="00424B3D">
          <w:rPr>
            <w:noProof/>
            <w:webHidden/>
          </w:rPr>
        </w:r>
        <w:r w:rsidR="00424B3D">
          <w:rPr>
            <w:noProof/>
            <w:webHidden/>
          </w:rPr>
          <w:fldChar w:fldCharType="separate"/>
        </w:r>
        <w:r w:rsidR="00424B3D">
          <w:rPr>
            <w:noProof/>
            <w:webHidden/>
          </w:rPr>
          <w:t>14</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90" w:history="1">
        <w:r w:rsidR="00424B3D" w:rsidRPr="000673C9">
          <w:rPr>
            <w:rStyle w:val="Hyperlink"/>
            <w:noProof/>
          </w:rPr>
          <w:t>4.2</w:t>
        </w:r>
        <w:r w:rsidR="00424B3D">
          <w:rPr>
            <w:rFonts w:asciiTheme="minorHAnsi" w:hAnsiTheme="minorHAnsi"/>
            <w:noProof/>
          </w:rPr>
          <w:tab/>
        </w:r>
        <w:r w:rsidR="00424B3D" w:rsidRPr="000673C9">
          <w:rPr>
            <w:rStyle w:val="Hyperlink"/>
            <w:noProof/>
          </w:rPr>
          <w:t>Ledningsgas</w:t>
        </w:r>
        <w:r w:rsidR="00424B3D">
          <w:rPr>
            <w:noProof/>
            <w:webHidden/>
          </w:rPr>
          <w:tab/>
        </w:r>
        <w:r w:rsidR="00424B3D">
          <w:rPr>
            <w:noProof/>
            <w:webHidden/>
          </w:rPr>
          <w:fldChar w:fldCharType="begin"/>
        </w:r>
        <w:r w:rsidR="00424B3D">
          <w:rPr>
            <w:noProof/>
            <w:webHidden/>
          </w:rPr>
          <w:instrText xml:space="preserve"> PAGEREF _Toc13039190 \h </w:instrText>
        </w:r>
        <w:r w:rsidR="00424B3D">
          <w:rPr>
            <w:noProof/>
            <w:webHidden/>
          </w:rPr>
        </w:r>
        <w:r w:rsidR="00424B3D">
          <w:rPr>
            <w:noProof/>
            <w:webHidden/>
          </w:rPr>
          <w:fldChar w:fldCharType="separate"/>
        </w:r>
        <w:r w:rsidR="00424B3D">
          <w:rPr>
            <w:noProof/>
            <w:webHidden/>
          </w:rPr>
          <w:t>19</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91" w:history="1">
        <w:r w:rsidR="00424B3D" w:rsidRPr="000673C9">
          <w:rPr>
            <w:rStyle w:val="Hyperlink"/>
            <w:noProof/>
          </w:rPr>
          <w:t>4.3</w:t>
        </w:r>
        <w:r w:rsidR="00424B3D">
          <w:rPr>
            <w:rFonts w:asciiTheme="minorHAnsi" w:hAnsiTheme="minorHAnsi"/>
            <w:noProof/>
          </w:rPr>
          <w:tab/>
        </w:r>
        <w:r w:rsidR="00424B3D" w:rsidRPr="000673C9">
          <w:rPr>
            <w:rStyle w:val="Hyperlink"/>
            <w:noProof/>
          </w:rPr>
          <w:t>Fjernvarme</w:t>
        </w:r>
        <w:r w:rsidR="00424B3D">
          <w:rPr>
            <w:noProof/>
            <w:webHidden/>
          </w:rPr>
          <w:tab/>
        </w:r>
        <w:r w:rsidR="00424B3D">
          <w:rPr>
            <w:noProof/>
            <w:webHidden/>
          </w:rPr>
          <w:fldChar w:fldCharType="begin"/>
        </w:r>
        <w:r w:rsidR="00424B3D">
          <w:rPr>
            <w:noProof/>
            <w:webHidden/>
          </w:rPr>
          <w:instrText xml:space="preserve"> PAGEREF _Toc13039191 \h </w:instrText>
        </w:r>
        <w:r w:rsidR="00424B3D">
          <w:rPr>
            <w:noProof/>
            <w:webHidden/>
          </w:rPr>
        </w:r>
        <w:r w:rsidR="00424B3D">
          <w:rPr>
            <w:noProof/>
            <w:webHidden/>
          </w:rPr>
          <w:fldChar w:fldCharType="separate"/>
        </w:r>
        <w:r w:rsidR="00424B3D">
          <w:rPr>
            <w:noProof/>
            <w:webHidden/>
          </w:rPr>
          <w:t>23</w:t>
        </w:r>
        <w:r w:rsidR="00424B3D">
          <w:rPr>
            <w:noProof/>
            <w:webHidden/>
          </w:rPr>
          <w:fldChar w:fldCharType="end"/>
        </w:r>
      </w:hyperlink>
    </w:p>
    <w:p w:rsidR="00424B3D" w:rsidRDefault="005B24F6">
      <w:pPr>
        <w:pStyle w:val="Indholdsfortegnelse1"/>
        <w:tabs>
          <w:tab w:val="left" w:pos="440"/>
          <w:tab w:val="right" w:leader="dot" w:pos="9628"/>
        </w:tabs>
        <w:rPr>
          <w:rFonts w:asciiTheme="minorHAnsi" w:hAnsiTheme="minorHAnsi"/>
          <w:noProof/>
        </w:rPr>
      </w:pPr>
      <w:hyperlink w:anchor="_Toc13039192" w:history="1">
        <w:r w:rsidR="00424B3D" w:rsidRPr="000673C9">
          <w:rPr>
            <w:rStyle w:val="Hyperlink"/>
            <w:noProof/>
          </w:rPr>
          <w:t>5.</w:t>
        </w:r>
        <w:r w:rsidR="00424B3D">
          <w:rPr>
            <w:rFonts w:asciiTheme="minorHAnsi" w:hAnsiTheme="minorHAnsi"/>
            <w:noProof/>
          </w:rPr>
          <w:tab/>
        </w:r>
        <w:r w:rsidR="00424B3D" w:rsidRPr="000673C9">
          <w:rPr>
            <w:rStyle w:val="Hyperlink"/>
            <w:noProof/>
          </w:rPr>
          <w:t>Beregning af emissioner</w:t>
        </w:r>
        <w:r w:rsidR="00424B3D">
          <w:rPr>
            <w:noProof/>
            <w:webHidden/>
          </w:rPr>
          <w:tab/>
        </w:r>
        <w:r w:rsidR="00424B3D">
          <w:rPr>
            <w:noProof/>
            <w:webHidden/>
          </w:rPr>
          <w:fldChar w:fldCharType="begin"/>
        </w:r>
        <w:r w:rsidR="00424B3D">
          <w:rPr>
            <w:noProof/>
            <w:webHidden/>
          </w:rPr>
          <w:instrText xml:space="preserve"> PAGEREF _Toc13039192 \h </w:instrText>
        </w:r>
        <w:r w:rsidR="00424B3D">
          <w:rPr>
            <w:noProof/>
            <w:webHidden/>
          </w:rPr>
        </w:r>
        <w:r w:rsidR="00424B3D">
          <w:rPr>
            <w:noProof/>
            <w:webHidden/>
          </w:rPr>
          <w:fldChar w:fldCharType="separate"/>
        </w:r>
        <w:r w:rsidR="00424B3D">
          <w:rPr>
            <w:noProof/>
            <w:webHidden/>
          </w:rPr>
          <w:t>23</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93" w:history="1">
        <w:r w:rsidR="00424B3D" w:rsidRPr="000673C9">
          <w:rPr>
            <w:rStyle w:val="Hyperlink"/>
            <w:noProof/>
          </w:rPr>
          <w:t>5.1</w:t>
        </w:r>
        <w:r w:rsidR="00424B3D">
          <w:rPr>
            <w:rFonts w:asciiTheme="minorHAnsi" w:hAnsiTheme="minorHAnsi"/>
            <w:noProof/>
          </w:rPr>
          <w:tab/>
        </w:r>
        <w:r w:rsidR="00424B3D" w:rsidRPr="000673C9">
          <w:rPr>
            <w:rStyle w:val="Hyperlink"/>
            <w:noProof/>
          </w:rPr>
          <w:t>Emissioner fra brændsler</w:t>
        </w:r>
        <w:r w:rsidR="00424B3D">
          <w:rPr>
            <w:noProof/>
            <w:webHidden/>
          </w:rPr>
          <w:tab/>
        </w:r>
        <w:r w:rsidR="00424B3D">
          <w:rPr>
            <w:noProof/>
            <w:webHidden/>
          </w:rPr>
          <w:fldChar w:fldCharType="begin"/>
        </w:r>
        <w:r w:rsidR="00424B3D">
          <w:rPr>
            <w:noProof/>
            <w:webHidden/>
          </w:rPr>
          <w:instrText xml:space="preserve"> PAGEREF _Toc13039193 \h </w:instrText>
        </w:r>
        <w:r w:rsidR="00424B3D">
          <w:rPr>
            <w:noProof/>
            <w:webHidden/>
          </w:rPr>
        </w:r>
        <w:r w:rsidR="00424B3D">
          <w:rPr>
            <w:noProof/>
            <w:webHidden/>
          </w:rPr>
          <w:fldChar w:fldCharType="separate"/>
        </w:r>
        <w:r w:rsidR="00424B3D">
          <w:rPr>
            <w:noProof/>
            <w:webHidden/>
          </w:rPr>
          <w:t>23</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94" w:history="1">
        <w:r w:rsidR="00424B3D" w:rsidRPr="000673C9">
          <w:rPr>
            <w:rStyle w:val="Hyperlink"/>
            <w:noProof/>
          </w:rPr>
          <w:t>5.2</w:t>
        </w:r>
        <w:r w:rsidR="00424B3D">
          <w:rPr>
            <w:rFonts w:asciiTheme="minorHAnsi" w:hAnsiTheme="minorHAnsi"/>
            <w:noProof/>
          </w:rPr>
          <w:tab/>
        </w:r>
        <w:r w:rsidR="00424B3D" w:rsidRPr="000673C9">
          <w:rPr>
            <w:rStyle w:val="Hyperlink"/>
            <w:noProof/>
          </w:rPr>
          <w:t>Emissioner fra el</w:t>
        </w:r>
        <w:r w:rsidR="00424B3D">
          <w:rPr>
            <w:noProof/>
            <w:webHidden/>
          </w:rPr>
          <w:tab/>
        </w:r>
        <w:r w:rsidR="00424B3D">
          <w:rPr>
            <w:noProof/>
            <w:webHidden/>
          </w:rPr>
          <w:fldChar w:fldCharType="begin"/>
        </w:r>
        <w:r w:rsidR="00424B3D">
          <w:rPr>
            <w:noProof/>
            <w:webHidden/>
          </w:rPr>
          <w:instrText xml:space="preserve"> PAGEREF _Toc13039194 \h </w:instrText>
        </w:r>
        <w:r w:rsidR="00424B3D">
          <w:rPr>
            <w:noProof/>
            <w:webHidden/>
          </w:rPr>
        </w:r>
        <w:r w:rsidR="00424B3D">
          <w:rPr>
            <w:noProof/>
            <w:webHidden/>
          </w:rPr>
          <w:fldChar w:fldCharType="separate"/>
        </w:r>
        <w:r w:rsidR="00424B3D">
          <w:rPr>
            <w:noProof/>
            <w:webHidden/>
          </w:rPr>
          <w:t>25</w:t>
        </w:r>
        <w:r w:rsidR="00424B3D">
          <w:rPr>
            <w:noProof/>
            <w:webHidden/>
          </w:rPr>
          <w:fldChar w:fldCharType="end"/>
        </w:r>
      </w:hyperlink>
    </w:p>
    <w:p w:rsidR="00424B3D" w:rsidRDefault="005B24F6">
      <w:pPr>
        <w:pStyle w:val="Indholdsfortegnelse1"/>
        <w:tabs>
          <w:tab w:val="left" w:pos="440"/>
          <w:tab w:val="right" w:leader="dot" w:pos="9628"/>
        </w:tabs>
        <w:rPr>
          <w:rFonts w:asciiTheme="minorHAnsi" w:hAnsiTheme="minorHAnsi"/>
          <w:noProof/>
        </w:rPr>
      </w:pPr>
      <w:hyperlink w:anchor="_Toc13039195" w:history="1">
        <w:r w:rsidR="00424B3D" w:rsidRPr="000673C9">
          <w:rPr>
            <w:rStyle w:val="Hyperlink"/>
            <w:noProof/>
          </w:rPr>
          <w:t>6.</w:t>
        </w:r>
        <w:r w:rsidR="00424B3D">
          <w:rPr>
            <w:rFonts w:asciiTheme="minorHAnsi" w:hAnsiTheme="minorHAnsi"/>
            <w:noProof/>
          </w:rPr>
          <w:tab/>
        </w:r>
        <w:r w:rsidR="00424B3D" w:rsidRPr="000673C9">
          <w:rPr>
            <w:rStyle w:val="Hyperlink"/>
            <w:noProof/>
          </w:rPr>
          <w:t>Værdisætning af emissioner</w:t>
        </w:r>
        <w:r w:rsidR="00424B3D">
          <w:rPr>
            <w:noProof/>
            <w:webHidden/>
          </w:rPr>
          <w:tab/>
        </w:r>
        <w:r w:rsidR="00424B3D">
          <w:rPr>
            <w:noProof/>
            <w:webHidden/>
          </w:rPr>
          <w:fldChar w:fldCharType="begin"/>
        </w:r>
        <w:r w:rsidR="00424B3D">
          <w:rPr>
            <w:noProof/>
            <w:webHidden/>
          </w:rPr>
          <w:instrText xml:space="preserve"> PAGEREF _Toc13039195 \h </w:instrText>
        </w:r>
        <w:r w:rsidR="00424B3D">
          <w:rPr>
            <w:noProof/>
            <w:webHidden/>
          </w:rPr>
        </w:r>
        <w:r w:rsidR="00424B3D">
          <w:rPr>
            <w:noProof/>
            <w:webHidden/>
          </w:rPr>
          <w:fldChar w:fldCharType="separate"/>
        </w:r>
        <w:r w:rsidR="00424B3D">
          <w:rPr>
            <w:noProof/>
            <w:webHidden/>
          </w:rPr>
          <w:t>26</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96" w:history="1">
        <w:r w:rsidR="00424B3D" w:rsidRPr="000673C9">
          <w:rPr>
            <w:rStyle w:val="Hyperlink"/>
            <w:noProof/>
          </w:rPr>
          <w:t>6.1</w:t>
        </w:r>
        <w:r w:rsidR="00424B3D">
          <w:rPr>
            <w:rFonts w:asciiTheme="minorHAnsi" w:hAnsiTheme="minorHAnsi"/>
            <w:noProof/>
          </w:rPr>
          <w:tab/>
        </w:r>
        <w:r w:rsidR="00424B3D" w:rsidRPr="000673C9">
          <w:rPr>
            <w:rStyle w:val="Hyperlink"/>
            <w:noProof/>
          </w:rPr>
          <w:t>Værdisætning af drivhusgasudledninger</w:t>
        </w:r>
        <w:r w:rsidR="00424B3D">
          <w:rPr>
            <w:noProof/>
            <w:webHidden/>
          </w:rPr>
          <w:tab/>
        </w:r>
        <w:r w:rsidR="00424B3D">
          <w:rPr>
            <w:noProof/>
            <w:webHidden/>
          </w:rPr>
          <w:fldChar w:fldCharType="begin"/>
        </w:r>
        <w:r w:rsidR="00424B3D">
          <w:rPr>
            <w:noProof/>
            <w:webHidden/>
          </w:rPr>
          <w:instrText xml:space="preserve"> PAGEREF _Toc13039196 \h </w:instrText>
        </w:r>
        <w:r w:rsidR="00424B3D">
          <w:rPr>
            <w:noProof/>
            <w:webHidden/>
          </w:rPr>
        </w:r>
        <w:r w:rsidR="00424B3D">
          <w:rPr>
            <w:noProof/>
            <w:webHidden/>
          </w:rPr>
          <w:fldChar w:fldCharType="separate"/>
        </w:r>
        <w:r w:rsidR="00424B3D">
          <w:rPr>
            <w:noProof/>
            <w:webHidden/>
          </w:rPr>
          <w:t>26</w:t>
        </w:r>
        <w:r w:rsidR="00424B3D">
          <w:rPr>
            <w:noProof/>
            <w:webHidden/>
          </w:rPr>
          <w:fldChar w:fldCharType="end"/>
        </w:r>
      </w:hyperlink>
    </w:p>
    <w:p w:rsidR="00424B3D" w:rsidRDefault="005B24F6">
      <w:pPr>
        <w:pStyle w:val="Indholdsfortegnelse2"/>
        <w:tabs>
          <w:tab w:val="left" w:pos="880"/>
          <w:tab w:val="right" w:leader="dot" w:pos="9628"/>
        </w:tabs>
        <w:rPr>
          <w:rFonts w:asciiTheme="minorHAnsi" w:hAnsiTheme="minorHAnsi"/>
          <w:noProof/>
        </w:rPr>
      </w:pPr>
      <w:hyperlink w:anchor="_Toc13039197" w:history="1">
        <w:r w:rsidR="00424B3D" w:rsidRPr="000673C9">
          <w:rPr>
            <w:rStyle w:val="Hyperlink"/>
            <w:noProof/>
          </w:rPr>
          <w:t>6.2</w:t>
        </w:r>
        <w:r w:rsidR="00424B3D">
          <w:rPr>
            <w:rFonts w:asciiTheme="minorHAnsi" w:hAnsiTheme="minorHAnsi"/>
            <w:noProof/>
          </w:rPr>
          <w:tab/>
        </w:r>
        <w:r w:rsidR="00424B3D" w:rsidRPr="000673C9">
          <w:rPr>
            <w:rStyle w:val="Hyperlink"/>
            <w:noProof/>
          </w:rPr>
          <w:t>Værdisætning af øvrige udledninger</w:t>
        </w:r>
        <w:r w:rsidR="00424B3D">
          <w:rPr>
            <w:noProof/>
            <w:webHidden/>
          </w:rPr>
          <w:tab/>
        </w:r>
        <w:r w:rsidR="00424B3D">
          <w:rPr>
            <w:noProof/>
            <w:webHidden/>
          </w:rPr>
          <w:fldChar w:fldCharType="begin"/>
        </w:r>
        <w:r w:rsidR="00424B3D">
          <w:rPr>
            <w:noProof/>
            <w:webHidden/>
          </w:rPr>
          <w:instrText xml:space="preserve"> PAGEREF _Toc13039197 \h </w:instrText>
        </w:r>
        <w:r w:rsidR="00424B3D">
          <w:rPr>
            <w:noProof/>
            <w:webHidden/>
          </w:rPr>
        </w:r>
        <w:r w:rsidR="00424B3D">
          <w:rPr>
            <w:noProof/>
            <w:webHidden/>
          </w:rPr>
          <w:fldChar w:fldCharType="separate"/>
        </w:r>
        <w:r w:rsidR="00424B3D">
          <w:rPr>
            <w:noProof/>
            <w:webHidden/>
          </w:rPr>
          <w:t>29</w:t>
        </w:r>
        <w:r w:rsidR="00424B3D">
          <w:rPr>
            <w:noProof/>
            <w:webHidden/>
          </w:rPr>
          <w:fldChar w:fldCharType="end"/>
        </w:r>
      </w:hyperlink>
    </w:p>
    <w:p w:rsidR="00C345F7" w:rsidRPr="00755437" w:rsidRDefault="00C345F7" w:rsidP="00C345F7">
      <w:pPr>
        <w:rPr>
          <w:rFonts w:ascii="Arial" w:hAnsi="Arial" w:cs="Arial"/>
        </w:rPr>
      </w:pPr>
      <w:r w:rsidRPr="00755437">
        <w:rPr>
          <w:rFonts w:ascii="Arial" w:hAnsi="Arial" w:cs="Arial"/>
        </w:rPr>
        <w:fldChar w:fldCharType="end"/>
      </w:r>
    </w:p>
    <w:p w:rsidR="00C345F7" w:rsidRPr="00755437" w:rsidRDefault="00C345F7" w:rsidP="00C345F7">
      <w:pPr>
        <w:rPr>
          <w:rFonts w:ascii="Arial" w:hAnsi="Arial" w:cs="Arial"/>
        </w:rPr>
      </w:pPr>
    </w:p>
    <w:p w:rsidR="00C345F7" w:rsidRPr="00755437" w:rsidRDefault="00C345F7" w:rsidP="00C345F7">
      <w:pPr>
        <w:rPr>
          <w:rFonts w:ascii="Arial" w:eastAsiaTheme="majorEastAsia" w:hAnsi="Arial" w:cs="Arial"/>
          <w:b/>
          <w:bCs/>
          <w:color w:val="0097A7" w:themeColor="accent1"/>
        </w:rPr>
      </w:pPr>
      <w:r w:rsidRPr="00755437">
        <w:rPr>
          <w:rFonts w:ascii="Arial" w:hAnsi="Arial" w:cs="Arial"/>
        </w:rPr>
        <w:br w:type="page"/>
      </w:r>
    </w:p>
    <w:p w:rsidR="00C345F7" w:rsidRPr="000531BB" w:rsidRDefault="00C345F7" w:rsidP="00650552">
      <w:pPr>
        <w:pStyle w:val="Overskrift1"/>
        <w:pageBreakBefore w:val="0"/>
        <w:numPr>
          <w:ilvl w:val="0"/>
          <w:numId w:val="5"/>
        </w:numPr>
        <w:spacing w:before="240" w:after="0"/>
        <w:rPr>
          <w:szCs w:val="22"/>
        </w:rPr>
      </w:pPr>
      <w:bookmarkStart w:id="2" w:name="_Toc13039177"/>
      <w:r w:rsidRPr="000531BB">
        <w:rPr>
          <w:szCs w:val="22"/>
        </w:rPr>
        <w:lastRenderedPageBreak/>
        <w:t>Indledning</w:t>
      </w:r>
      <w:bookmarkEnd w:id="2"/>
    </w:p>
    <w:p w:rsidR="00C345F7" w:rsidRPr="00755437" w:rsidRDefault="00C345F7" w:rsidP="00C345F7">
      <w:pPr>
        <w:rPr>
          <w:rFonts w:ascii="Arial" w:hAnsi="Arial" w:cs="Arial"/>
        </w:rPr>
      </w:pPr>
      <w:r w:rsidRPr="00755437">
        <w:rPr>
          <w:rFonts w:ascii="Arial" w:hAnsi="Arial" w:cs="Arial"/>
        </w:rPr>
        <w:t>I de</w:t>
      </w:r>
      <w:r w:rsidR="00EC07B3">
        <w:rPr>
          <w:rFonts w:ascii="Arial" w:hAnsi="Arial" w:cs="Arial"/>
        </w:rPr>
        <w:t>nne publikation</w:t>
      </w:r>
      <w:r w:rsidRPr="00755437">
        <w:rPr>
          <w:rFonts w:ascii="Arial" w:hAnsi="Arial" w:cs="Arial"/>
        </w:rPr>
        <w:t xml:space="preserve"> præsenteres en række forudsætninger om fremtidige energipriser og andre faktorer til brug for samfundsøkonomiske beregninger på energiområdet, </w:t>
      </w:r>
      <w:r w:rsidR="00E908AA">
        <w:rPr>
          <w:rFonts w:ascii="Arial" w:hAnsi="Arial" w:cs="Arial"/>
        </w:rPr>
        <w:t xml:space="preserve">jf. </w:t>
      </w:r>
      <w:r w:rsidRPr="00755437">
        <w:rPr>
          <w:rFonts w:ascii="Arial" w:hAnsi="Arial" w:cs="Arial"/>
        </w:rPr>
        <w:t>den samfundsøkon</w:t>
      </w:r>
      <w:r w:rsidRPr="00755437">
        <w:rPr>
          <w:rFonts w:ascii="Arial" w:hAnsi="Arial" w:cs="Arial"/>
        </w:rPr>
        <w:t>o</w:t>
      </w:r>
      <w:r w:rsidRPr="00755437">
        <w:rPr>
          <w:rFonts w:ascii="Arial" w:hAnsi="Arial" w:cs="Arial"/>
        </w:rPr>
        <w:t>miske beregn</w:t>
      </w:r>
      <w:r w:rsidR="00BB5E57">
        <w:rPr>
          <w:rFonts w:ascii="Arial" w:hAnsi="Arial" w:cs="Arial"/>
        </w:rPr>
        <w:t xml:space="preserve">ingsmetode, der er beskrevet i </w:t>
      </w:r>
      <w:r w:rsidRPr="00755437">
        <w:rPr>
          <w:rFonts w:ascii="Arial" w:hAnsi="Arial" w:cs="Arial"/>
          <w:i/>
        </w:rPr>
        <w:t>Vejledning i samfundsøkonomiske analyser på ene</w:t>
      </w:r>
      <w:r w:rsidRPr="00755437">
        <w:rPr>
          <w:rFonts w:ascii="Arial" w:hAnsi="Arial" w:cs="Arial"/>
          <w:i/>
        </w:rPr>
        <w:t>r</w:t>
      </w:r>
      <w:r w:rsidRPr="00755437">
        <w:rPr>
          <w:rFonts w:ascii="Arial" w:hAnsi="Arial" w:cs="Arial"/>
          <w:i/>
        </w:rPr>
        <w:t xml:space="preserve">giområdet, Energistyrelsen, </w:t>
      </w:r>
      <w:r w:rsidR="00BB5E57">
        <w:rPr>
          <w:rFonts w:ascii="Arial" w:hAnsi="Arial" w:cs="Arial"/>
          <w:i/>
        </w:rPr>
        <w:t>juli 2018</w:t>
      </w:r>
      <w:r w:rsidRPr="00755437">
        <w:rPr>
          <w:rFonts w:ascii="Arial" w:hAnsi="Arial" w:cs="Arial"/>
        </w:rPr>
        <w:t xml:space="preserve">. Begge kan findes på </w:t>
      </w:r>
      <w:hyperlink r:id="rId15" w:history="1">
        <w:r w:rsidRPr="00755437">
          <w:rPr>
            <w:rStyle w:val="Hyperlink"/>
            <w:rFonts w:ascii="Arial" w:hAnsi="Arial" w:cs="Arial"/>
          </w:rPr>
          <w:t>Energistyrelsens hjemmeside</w:t>
        </w:r>
      </w:hyperlink>
      <w:r w:rsidRPr="00755437">
        <w:rPr>
          <w:rFonts w:ascii="Arial" w:hAnsi="Arial" w:cs="Arial"/>
        </w:rPr>
        <w:t>.</w:t>
      </w:r>
    </w:p>
    <w:p w:rsidR="00C345F7" w:rsidRPr="00755437" w:rsidRDefault="00EC07B3" w:rsidP="00C345F7">
      <w:pPr>
        <w:rPr>
          <w:rFonts w:ascii="Arial" w:hAnsi="Arial" w:cs="Arial"/>
        </w:rPr>
      </w:pPr>
      <w:r>
        <w:rPr>
          <w:rFonts w:ascii="Arial" w:hAnsi="Arial" w:cs="Arial"/>
        </w:rPr>
        <w:t>Publikationen</w:t>
      </w:r>
      <w:r w:rsidR="00C345F7" w:rsidRPr="00755437">
        <w:rPr>
          <w:rFonts w:ascii="Arial" w:hAnsi="Arial" w:cs="Arial"/>
        </w:rPr>
        <w:t xml:space="preserve"> indeholder prisforløb for brændsler og el, faktorer til beregning af emissioner samt enhedsomkostninger til værdisætning af emissioner. Disse præsenteres i </w:t>
      </w:r>
      <w:r>
        <w:rPr>
          <w:rFonts w:ascii="Arial" w:hAnsi="Arial" w:cs="Arial"/>
        </w:rPr>
        <w:t>publikationens</w:t>
      </w:r>
      <w:r w:rsidR="00C345F7" w:rsidRPr="00755437">
        <w:rPr>
          <w:rFonts w:ascii="Arial" w:hAnsi="Arial" w:cs="Arial"/>
        </w:rPr>
        <w:t xml:space="preserve"> kapitler 3 til 6 sammen med korte gennemgange af de metoder, der er anvendt. I kapitel 2 præsenteres de generelle forudsætninger for anvendelse af </w:t>
      </w:r>
      <w:r>
        <w:rPr>
          <w:rFonts w:ascii="Arial" w:hAnsi="Arial" w:cs="Arial"/>
        </w:rPr>
        <w:t>publikationens</w:t>
      </w:r>
      <w:r w:rsidR="00C345F7" w:rsidRPr="00755437">
        <w:rPr>
          <w:rFonts w:ascii="Arial" w:hAnsi="Arial" w:cs="Arial"/>
        </w:rPr>
        <w:t xml:space="preserve"> oplysninger.</w:t>
      </w:r>
    </w:p>
    <w:p w:rsidR="00C345F7" w:rsidRPr="00755437" w:rsidRDefault="00C345F7" w:rsidP="00C345F7">
      <w:pPr>
        <w:rPr>
          <w:rFonts w:ascii="Arial" w:hAnsi="Arial" w:cs="Arial"/>
        </w:rPr>
      </w:pPr>
      <w:r w:rsidRPr="00755437">
        <w:rPr>
          <w:rFonts w:ascii="Arial" w:hAnsi="Arial" w:cs="Arial"/>
        </w:rPr>
        <w:t>Ved projektforslag, som skal leve op til varmeforsyningsloven, skal der udover den samfundsøk</w:t>
      </w:r>
      <w:r w:rsidRPr="00755437">
        <w:rPr>
          <w:rFonts w:ascii="Arial" w:hAnsi="Arial" w:cs="Arial"/>
        </w:rPr>
        <w:t>o</w:t>
      </w:r>
      <w:r w:rsidRPr="00755437">
        <w:rPr>
          <w:rFonts w:ascii="Arial" w:hAnsi="Arial" w:cs="Arial"/>
        </w:rPr>
        <w:t>nomiske vurdering også gøres rede for de selskabsøkonomiske effekter og økonomiske kons</w:t>
      </w:r>
      <w:r w:rsidRPr="00755437">
        <w:rPr>
          <w:rFonts w:ascii="Arial" w:hAnsi="Arial" w:cs="Arial"/>
        </w:rPr>
        <w:t>e</w:t>
      </w:r>
      <w:r w:rsidRPr="00755437">
        <w:rPr>
          <w:rFonts w:ascii="Arial" w:hAnsi="Arial" w:cs="Arial"/>
        </w:rPr>
        <w:t>kvenser for forbrugerne, samt for projektets energi- og miljømæssige påvirkninger. Forudsætni</w:t>
      </w:r>
      <w:r w:rsidRPr="00755437">
        <w:rPr>
          <w:rFonts w:ascii="Arial" w:hAnsi="Arial" w:cs="Arial"/>
        </w:rPr>
        <w:t>n</w:t>
      </w:r>
      <w:r w:rsidR="00EC07B3">
        <w:rPr>
          <w:rFonts w:ascii="Arial" w:hAnsi="Arial" w:cs="Arial"/>
        </w:rPr>
        <w:t>gerne i denn</w:t>
      </w:r>
      <w:r w:rsidRPr="00755437">
        <w:rPr>
          <w:rFonts w:ascii="Arial" w:hAnsi="Arial" w:cs="Arial"/>
        </w:rPr>
        <w:t xml:space="preserve">e </w:t>
      </w:r>
      <w:r w:rsidR="00EC07B3">
        <w:rPr>
          <w:rFonts w:ascii="Arial" w:hAnsi="Arial" w:cs="Arial"/>
        </w:rPr>
        <w:t>publikation</w:t>
      </w:r>
      <w:r w:rsidR="00EC07B3" w:rsidRPr="00755437">
        <w:rPr>
          <w:rFonts w:ascii="Arial" w:hAnsi="Arial" w:cs="Arial"/>
        </w:rPr>
        <w:t xml:space="preserve"> </w:t>
      </w:r>
      <w:r w:rsidRPr="00755437">
        <w:rPr>
          <w:rFonts w:ascii="Arial" w:hAnsi="Arial" w:cs="Arial"/>
        </w:rPr>
        <w:t>retter sig udelukkende mod de samfundsøkonomiske analyser.</w:t>
      </w:r>
    </w:p>
    <w:p w:rsidR="00C345F7" w:rsidRPr="00755437" w:rsidRDefault="00C345F7" w:rsidP="00C345F7">
      <w:pPr>
        <w:rPr>
          <w:rFonts w:ascii="Arial" w:hAnsi="Arial" w:cs="Arial"/>
        </w:rPr>
      </w:pPr>
      <w:r w:rsidRPr="00755437">
        <w:rPr>
          <w:rFonts w:ascii="Arial" w:hAnsi="Arial" w:cs="Arial"/>
        </w:rPr>
        <w:t xml:space="preserve">Næste udgivelse af de samfundsøkonomiske beregningsforudsætninger </w:t>
      </w:r>
      <w:r w:rsidR="00CB4ABA">
        <w:rPr>
          <w:rFonts w:ascii="Arial" w:hAnsi="Arial" w:cs="Arial"/>
        </w:rPr>
        <w:t xml:space="preserve">forventes at blive i </w:t>
      </w:r>
      <w:r w:rsidRPr="00755437">
        <w:rPr>
          <w:rFonts w:ascii="Arial" w:hAnsi="Arial" w:cs="Arial"/>
        </w:rPr>
        <w:t xml:space="preserve">juni </w:t>
      </w:r>
      <w:r w:rsidR="00990BF1" w:rsidRPr="00755437">
        <w:rPr>
          <w:rFonts w:ascii="Arial" w:hAnsi="Arial" w:cs="Arial"/>
        </w:rPr>
        <w:t>20</w:t>
      </w:r>
      <w:r w:rsidR="00990BF1">
        <w:rPr>
          <w:rFonts w:ascii="Arial" w:hAnsi="Arial" w:cs="Arial"/>
        </w:rPr>
        <w:t>20</w:t>
      </w:r>
      <w:r w:rsidRPr="00755437">
        <w:rPr>
          <w:rFonts w:ascii="Arial" w:hAnsi="Arial" w:cs="Arial"/>
        </w:rPr>
        <w:t xml:space="preserve">. </w:t>
      </w:r>
      <w:r w:rsidRPr="00755437">
        <w:rPr>
          <w:rFonts w:ascii="Arial" w:hAnsi="Arial" w:cs="Arial"/>
        </w:rPr>
        <w:br w:type="page"/>
      </w:r>
    </w:p>
    <w:p w:rsidR="00C345F7" w:rsidRPr="000531BB" w:rsidRDefault="00C345F7" w:rsidP="00650552">
      <w:pPr>
        <w:pStyle w:val="Overskrift1"/>
        <w:pageBreakBefore w:val="0"/>
        <w:numPr>
          <w:ilvl w:val="0"/>
          <w:numId w:val="5"/>
        </w:numPr>
        <w:spacing w:before="240" w:after="0"/>
        <w:rPr>
          <w:szCs w:val="22"/>
        </w:rPr>
      </w:pPr>
      <w:bookmarkStart w:id="3" w:name="_Toc13039178"/>
      <w:r w:rsidRPr="000531BB">
        <w:rPr>
          <w:szCs w:val="22"/>
        </w:rPr>
        <w:lastRenderedPageBreak/>
        <w:t>Generelle forudsætninger</w:t>
      </w:r>
      <w:bookmarkEnd w:id="3"/>
    </w:p>
    <w:p w:rsidR="00C345F7" w:rsidRPr="00755437" w:rsidRDefault="00C345F7" w:rsidP="00C345F7">
      <w:pPr>
        <w:rPr>
          <w:rFonts w:ascii="Arial" w:hAnsi="Arial" w:cs="Arial"/>
        </w:rPr>
      </w:pPr>
      <w:r w:rsidRPr="00755437">
        <w:rPr>
          <w:rFonts w:ascii="Arial" w:hAnsi="Arial" w:cs="Arial"/>
        </w:rPr>
        <w:t xml:space="preserve">Alle priser i </w:t>
      </w:r>
      <w:r w:rsidR="00EC07B3">
        <w:rPr>
          <w:rFonts w:ascii="Arial" w:hAnsi="Arial" w:cs="Arial"/>
        </w:rPr>
        <w:t>publikationen</w:t>
      </w:r>
      <w:r w:rsidRPr="00755437">
        <w:rPr>
          <w:rFonts w:ascii="Arial" w:hAnsi="Arial" w:cs="Arial"/>
        </w:rPr>
        <w:t xml:space="preserve"> er udtrykt i faste </w:t>
      </w:r>
      <w:r w:rsidR="00BC0BDA" w:rsidRPr="00755437">
        <w:rPr>
          <w:rFonts w:ascii="Arial" w:hAnsi="Arial" w:cs="Arial"/>
        </w:rPr>
        <w:t>201</w:t>
      </w:r>
      <w:r w:rsidR="00BC0BDA">
        <w:rPr>
          <w:rFonts w:ascii="Arial" w:hAnsi="Arial" w:cs="Arial"/>
        </w:rPr>
        <w:t>9</w:t>
      </w:r>
      <w:r w:rsidRPr="00755437">
        <w:rPr>
          <w:rFonts w:ascii="Arial" w:hAnsi="Arial" w:cs="Arial"/>
        </w:rPr>
        <w:t xml:space="preserve">-priser, med mindre andet er nævnt. </w:t>
      </w:r>
    </w:p>
    <w:p w:rsidR="00C345F7" w:rsidRPr="000531BB" w:rsidRDefault="00C345F7" w:rsidP="00650552">
      <w:pPr>
        <w:pStyle w:val="Overskrift2"/>
        <w:numPr>
          <w:ilvl w:val="1"/>
          <w:numId w:val="5"/>
        </w:numPr>
        <w:spacing w:before="240" w:after="0"/>
        <w:rPr>
          <w:szCs w:val="22"/>
        </w:rPr>
      </w:pPr>
      <w:bookmarkStart w:id="4" w:name="_Toc13039179"/>
      <w:r w:rsidRPr="000531BB">
        <w:rPr>
          <w:szCs w:val="22"/>
        </w:rPr>
        <w:t>Anvendelse af beregningsforudsætningerne</w:t>
      </w:r>
      <w:bookmarkEnd w:id="4"/>
    </w:p>
    <w:p w:rsidR="00C345F7" w:rsidRPr="00755437" w:rsidRDefault="00C345F7" w:rsidP="00C345F7">
      <w:pPr>
        <w:rPr>
          <w:rFonts w:ascii="Arial" w:hAnsi="Arial" w:cs="Arial"/>
        </w:rPr>
      </w:pPr>
      <w:r w:rsidRPr="00755437">
        <w:rPr>
          <w:rFonts w:ascii="Arial" w:hAnsi="Arial" w:cs="Arial"/>
        </w:rPr>
        <w:t>Formålet med S</w:t>
      </w:r>
      <w:r w:rsidRPr="00755437">
        <w:rPr>
          <w:rFonts w:ascii="Arial" w:hAnsi="Arial" w:cs="Arial"/>
          <w:i/>
        </w:rPr>
        <w:t>amfundsøkonomiske beregningsforudsætninger for energipriser og emissioner</w:t>
      </w:r>
      <w:r w:rsidRPr="00755437">
        <w:rPr>
          <w:rFonts w:ascii="Arial" w:hAnsi="Arial" w:cs="Arial"/>
        </w:rPr>
        <w:t xml:space="preserve"> er at sikre, at samfundsøkonomiske analyser og projektforslag er sammenlignelige og foretaget på grundlag af de samme grundforudsætninger om energipriser mv.</w:t>
      </w:r>
    </w:p>
    <w:p w:rsidR="00C345F7" w:rsidRPr="00755437" w:rsidRDefault="00C345F7" w:rsidP="00C345F7">
      <w:pPr>
        <w:rPr>
          <w:rFonts w:ascii="Arial" w:hAnsi="Arial" w:cs="Arial"/>
        </w:rPr>
      </w:pPr>
      <w:r w:rsidRPr="00755437">
        <w:rPr>
          <w:rFonts w:ascii="Arial" w:hAnsi="Arial" w:cs="Arial"/>
        </w:rPr>
        <w:t xml:space="preserve">Priserne i </w:t>
      </w:r>
      <w:r w:rsidR="00EC07B3">
        <w:rPr>
          <w:rFonts w:ascii="Arial" w:hAnsi="Arial" w:cs="Arial"/>
        </w:rPr>
        <w:t>publikation</w:t>
      </w:r>
      <w:r w:rsidRPr="00755437">
        <w:rPr>
          <w:rFonts w:ascii="Arial" w:hAnsi="Arial" w:cs="Arial"/>
        </w:rPr>
        <w:t>en er baseret på almindeligt anerkendte kilder, og de anvendte metoder til fremskrivninger og konvergens mellem datasæt er valgt for at sikre gennemsigtighed og konsistens mellem scenarier, antagelser og data. Derfor varierer metoderne i mindre grad fra år til år for at sikre, at de præsenterede beregningsforudsætninger er anvendelige og forståelige.</w:t>
      </w:r>
    </w:p>
    <w:p w:rsidR="00C345F7" w:rsidRPr="00755437" w:rsidRDefault="00C345F7" w:rsidP="00C345F7">
      <w:pPr>
        <w:rPr>
          <w:rFonts w:ascii="Arial" w:hAnsi="Arial" w:cs="Arial"/>
        </w:rPr>
      </w:pPr>
      <w:r w:rsidRPr="00755437">
        <w:rPr>
          <w:rFonts w:ascii="Arial" w:hAnsi="Arial" w:cs="Arial"/>
        </w:rPr>
        <w:t xml:space="preserve">Samtlige forudsætninger </w:t>
      </w:r>
      <w:r w:rsidR="00EC07B3">
        <w:rPr>
          <w:rFonts w:ascii="Arial" w:hAnsi="Arial" w:cs="Arial"/>
        </w:rPr>
        <w:t>i denn</w:t>
      </w:r>
      <w:r w:rsidRPr="00755437">
        <w:rPr>
          <w:rFonts w:ascii="Arial" w:hAnsi="Arial" w:cs="Arial"/>
        </w:rPr>
        <w:t xml:space="preserve">e </w:t>
      </w:r>
      <w:r w:rsidR="00EC07B3">
        <w:rPr>
          <w:rFonts w:ascii="Arial" w:hAnsi="Arial" w:cs="Arial"/>
        </w:rPr>
        <w:t>publikation</w:t>
      </w:r>
      <w:r w:rsidR="00EC07B3" w:rsidRPr="00755437">
        <w:rPr>
          <w:rFonts w:ascii="Arial" w:hAnsi="Arial" w:cs="Arial"/>
        </w:rPr>
        <w:t xml:space="preserve"> </w:t>
      </w:r>
      <w:r w:rsidRPr="00755437">
        <w:rPr>
          <w:rFonts w:ascii="Arial" w:hAnsi="Arial" w:cs="Arial"/>
        </w:rPr>
        <w:t>skal opfattes som generelle beregningsforudsætninger. I tilfælde af konkrete projektvurderinger – for eksempel efter varmeforsyningslovens projektbekendtgørelse – kan der være mulighed for at anvende mere projektspecifikke tal</w:t>
      </w:r>
      <w:r w:rsidR="00A05FB1">
        <w:rPr>
          <w:rFonts w:ascii="Arial" w:hAnsi="Arial" w:cs="Arial"/>
        </w:rPr>
        <w:t xml:space="preserve"> for anlægsomkostninger og biomasse som brændsel</w:t>
      </w:r>
      <w:r w:rsidRPr="00755437">
        <w:rPr>
          <w:rFonts w:ascii="Arial" w:hAnsi="Arial" w:cs="Arial"/>
        </w:rPr>
        <w:t xml:space="preserve">, hvis det kan dokumenteres, at der gælder andre forhold lokalt, fx gennem en bindende aftale. </w:t>
      </w:r>
      <w:r w:rsidR="00703038">
        <w:rPr>
          <w:rFonts w:ascii="Arial" w:hAnsi="Arial" w:cs="Arial"/>
        </w:rPr>
        <w:t>Principper for samfundsøkonomiske beregninger skal dog stadig overholdes.</w:t>
      </w:r>
    </w:p>
    <w:p w:rsidR="00C345F7" w:rsidRPr="00755437" w:rsidRDefault="00C345F7" w:rsidP="00C345F7">
      <w:pPr>
        <w:rPr>
          <w:rFonts w:ascii="Arial" w:hAnsi="Arial" w:cs="Arial"/>
        </w:rPr>
      </w:pPr>
      <w:r w:rsidRPr="00755437">
        <w:rPr>
          <w:rFonts w:ascii="Arial" w:hAnsi="Arial" w:cs="Arial"/>
        </w:rPr>
        <w:t xml:space="preserve">Der er angivet beregningsforudsætninger til og med 2040. I tilfælde af beregninger eller projekter, der strækker sig længere frem i tiden, </w:t>
      </w:r>
      <w:r w:rsidR="00743E58">
        <w:rPr>
          <w:rFonts w:ascii="Arial" w:hAnsi="Arial" w:cs="Arial"/>
        </w:rPr>
        <w:t>skal</w:t>
      </w:r>
      <w:r w:rsidRPr="00755437">
        <w:rPr>
          <w:rFonts w:ascii="Arial" w:hAnsi="Arial" w:cs="Arial"/>
        </w:rPr>
        <w:t xml:space="preserve"> priserne i 2040 fastholdes i faste priser i resten af beregningsperioden.</w:t>
      </w:r>
    </w:p>
    <w:p w:rsidR="00C345F7" w:rsidRPr="000531BB" w:rsidRDefault="00C345F7" w:rsidP="00650552">
      <w:pPr>
        <w:pStyle w:val="Overskrift2"/>
        <w:numPr>
          <w:ilvl w:val="1"/>
          <w:numId w:val="5"/>
        </w:numPr>
        <w:spacing w:before="240" w:after="0"/>
        <w:rPr>
          <w:szCs w:val="22"/>
        </w:rPr>
      </w:pPr>
      <w:bookmarkStart w:id="5" w:name="_Ref446345092"/>
      <w:bookmarkStart w:id="6" w:name="_Toc13039180"/>
      <w:r w:rsidRPr="000531BB">
        <w:rPr>
          <w:szCs w:val="22"/>
        </w:rPr>
        <w:t>Princip for fastsættelse af sunk costs</w:t>
      </w:r>
      <w:bookmarkEnd w:id="5"/>
      <w:r w:rsidRPr="000531BB">
        <w:rPr>
          <w:szCs w:val="22"/>
        </w:rPr>
        <w:t xml:space="preserve"> og faste omkostninger</w:t>
      </w:r>
      <w:bookmarkEnd w:id="6"/>
    </w:p>
    <w:p w:rsidR="00703038" w:rsidRPr="00703038" w:rsidRDefault="00703038" w:rsidP="00703038">
      <w:pPr>
        <w:rPr>
          <w:rFonts w:ascii="Arial" w:hAnsi="Arial" w:cs="Arial"/>
        </w:rPr>
      </w:pPr>
      <w:r w:rsidRPr="00703038">
        <w:rPr>
          <w:rFonts w:ascii="Arial" w:hAnsi="Arial" w:cs="Arial"/>
        </w:rPr>
        <w:t xml:space="preserve">Det er væsentligt at gøre sig klart, hvordan allerede afholdte omkostninger og faste omkostninger skal håndteres, når der regnes på projekter under varmeforsyningsloven og projektbekendtgørelsen. </w:t>
      </w:r>
    </w:p>
    <w:p w:rsidR="00703038" w:rsidRPr="00703038" w:rsidRDefault="00703038" w:rsidP="00703038">
      <w:pPr>
        <w:rPr>
          <w:rFonts w:ascii="Arial" w:hAnsi="Arial" w:cs="Arial"/>
        </w:rPr>
      </w:pPr>
      <w:r w:rsidRPr="00703038">
        <w:rPr>
          <w:rFonts w:ascii="Arial" w:hAnsi="Arial" w:cs="Arial"/>
        </w:rPr>
        <w:t xml:space="preserve">For denne type projekter kan spørgsmålet om fastsættelse af sunk costs og faste omkostninger primært være relevant for ledningsbunden energi, dvs. gas, fjernvarme og el. For de øvrige brændsler er der ikke nævneværdige faste omkostninger forbundet med leveringen af brændslet. </w:t>
      </w:r>
    </w:p>
    <w:p w:rsidR="00703038" w:rsidRPr="00703038" w:rsidRDefault="00703038" w:rsidP="00703038">
      <w:pPr>
        <w:rPr>
          <w:rFonts w:ascii="Arial" w:hAnsi="Arial" w:cs="Arial"/>
        </w:rPr>
      </w:pPr>
      <w:r w:rsidRPr="00703038">
        <w:rPr>
          <w:rFonts w:ascii="Arial" w:hAnsi="Arial" w:cs="Arial"/>
        </w:rPr>
        <w:t xml:space="preserve">Kapitalomkostningerne for eksisterende anlæg er at betragte som sunk costs, dvs. omkostninger, som allerede er afholdt og derfor ikke falder bort, selvom et forbrug bliver mindre eller helt ophører. Sunk costs i traditionel forstand skal aldrig indgå i de beregninger, der lægges til grund for nye investeringer. Det betyder eksempelvis, at tidligere foretagne investeringer i gasnettet ikke skal regnes med som en besparelse for et projekt, der reducerer gasforbruget. </w:t>
      </w:r>
    </w:p>
    <w:p w:rsidR="00703038" w:rsidRPr="00703038" w:rsidRDefault="00703038" w:rsidP="00703038">
      <w:pPr>
        <w:rPr>
          <w:rFonts w:ascii="Arial" w:hAnsi="Arial" w:cs="Arial"/>
        </w:rPr>
      </w:pPr>
      <w:r w:rsidRPr="00703038">
        <w:rPr>
          <w:rFonts w:ascii="Arial" w:hAnsi="Arial" w:cs="Arial"/>
        </w:rPr>
        <w:t xml:space="preserve">Faste omkostninger er den del af omkostningerne, som er uafhængige af produktionens/forbrugets størrelse. Faste omkostninger kan være løbende udgifter ved energiforbrug, som er uafhængige af forbrugets størrelse, men som bortfalder, hvis forbruget ophører. </w:t>
      </w:r>
    </w:p>
    <w:p w:rsidR="00C345F7" w:rsidRPr="00755437" w:rsidRDefault="00703038" w:rsidP="00C345F7">
      <w:pPr>
        <w:rPr>
          <w:rFonts w:ascii="Arial" w:hAnsi="Arial" w:cs="Arial"/>
        </w:rPr>
      </w:pPr>
      <w:r w:rsidRPr="00703038">
        <w:rPr>
          <w:rFonts w:ascii="Arial" w:hAnsi="Arial" w:cs="Arial"/>
        </w:rPr>
        <w:t xml:space="preserve">For at holde kontinuiteten til den sprogbrug, der har været anvendt i tidligere års beregningsforudsætninger fra Energistyrelsen, benyttes der i denne </w:t>
      </w:r>
      <w:r w:rsidR="00EC07B3">
        <w:rPr>
          <w:rFonts w:ascii="Arial" w:hAnsi="Arial" w:cs="Arial"/>
        </w:rPr>
        <w:t>publikation</w:t>
      </w:r>
      <w:r w:rsidR="00EC07B3" w:rsidRPr="00703038">
        <w:rPr>
          <w:rFonts w:ascii="Arial" w:hAnsi="Arial" w:cs="Arial"/>
        </w:rPr>
        <w:t xml:space="preserve"> </w:t>
      </w:r>
      <w:r w:rsidRPr="00703038">
        <w:rPr>
          <w:rFonts w:ascii="Arial" w:hAnsi="Arial" w:cs="Arial"/>
        </w:rPr>
        <w:t>en bred definition på sunk cost, som omfatter alle de omkostninger, der ikke spares</w:t>
      </w:r>
      <w:r w:rsidR="00E908AA">
        <w:rPr>
          <w:rFonts w:ascii="Arial" w:hAnsi="Arial" w:cs="Arial"/>
        </w:rPr>
        <w:t>,</w:t>
      </w:r>
      <w:r w:rsidRPr="00703038">
        <w:rPr>
          <w:rFonts w:ascii="Arial" w:hAnsi="Arial" w:cs="Arial"/>
        </w:rPr>
        <w:t xml:space="preserve"> når et energiforbrug reduceres – det være sig såvel traditionelle sunk costs i form af allerede afholdte investeringer</w:t>
      </w:r>
      <w:r w:rsidR="00E908AA">
        <w:rPr>
          <w:rFonts w:ascii="Arial" w:hAnsi="Arial" w:cs="Arial"/>
        </w:rPr>
        <w:t>,</w:t>
      </w:r>
      <w:r w:rsidRPr="00703038">
        <w:rPr>
          <w:rFonts w:ascii="Arial" w:hAnsi="Arial" w:cs="Arial"/>
        </w:rPr>
        <w:t xml:space="preserve"> som løbende omkostninger, der er uafhængige af forbrugets størrelse. </w:t>
      </w:r>
    </w:p>
    <w:p w:rsidR="00C345F7" w:rsidRPr="000531BB" w:rsidRDefault="00C345F7" w:rsidP="00650552">
      <w:pPr>
        <w:pStyle w:val="Overskrift2"/>
        <w:numPr>
          <w:ilvl w:val="1"/>
          <w:numId w:val="5"/>
        </w:numPr>
        <w:spacing w:before="240" w:after="0"/>
        <w:rPr>
          <w:szCs w:val="22"/>
        </w:rPr>
      </w:pPr>
      <w:bookmarkStart w:id="7" w:name="_Toc13039181"/>
      <w:r w:rsidRPr="000531BB">
        <w:rPr>
          <w:szCs w:val="22"/>
        </w:rPr>
        <w:t>Emissioner</w:t>
      </w:r>
      <w:bookmarkEnd w:id="7"/>
    </w:p>
    <w:p w:rsidR="00C345F7" w:rsidRPr="00755437" w:rsidRDefault="00C345F7" w:rsidP="00C345F7">
      <w:pPr>
        <w:rPr>
          <w:rFonts w:ascii="Arial" w:hAnsi="Arial" w:cs="Arial"/>
        </w:rPr>
      </w:pPr>
      <w:r w:rsidRPr="00755437">
        <w:rPr>
          <w:rFonts w:ascii="Arial" w:hAnsi="Arial" w:cs="Arial"/>
        </w:rPr>
        <w:t>Kapitel 5 viser emissionsfaktorer for en række kombinationer af brændsler og anlæg. Der er tale om gennemsnitlige emissionsfaktorer for eksisterende anlæg, og tallene vil normalt ikke kunne anvendes for nye anlæg. I konkrete projekter bør man vælge enten projekterede emissionsfaktorer eller Energistyrelsens teknologikataloger</w:t>
      </w:r>
      <w:r w:rsidRPr="00755437">
        <w:rPr>
          <w:rStyle w:val="Fodnotehenvisning"/>
          <w:rFonts w:ascii="Arial" w:hAnsi="Arial" w:cs="Arial"/>
        </w:rPr>
        <w:footnoteReference w:id="1"/>
      </w:r>
      <w:r w:rsidRPr="00755437">
        <w:rPr>
          <w:rFonts w:ascii="Arial" w:hAnsi="Arial" w:cs="Arial"/>
        </w:rPr>
        <w:t>, hvis der ikke kan indhentes dokumentation for emissionerne fra de konkrete nye enheder. CO</w:t>
      </w:r>
      <w:r w:rsidRPr="00755437">
        <w:rPr>
          <w:rFonts w:ascii="Arial" w:hAnsi="Arial" w:cs="Arial"/>
          <w:vertAlign w:val="subscript"/>
        </w:rPr>
        <w:t>2</w:t>
      </w:r>
      <w:r w:rsidRPr="00755437">
        <w:rPr>
          <w:rFonts w:ascii="Arial" w:hAnsi="Arial" w:cs="Arial"/>
        </w:rPr>
        <w:t>-emissionsfaktorerne er dog gældende for alle anlæg.</w:t>
      </w:r>
    </w:p>
    <w:p w:rsidR="00C345F7" w:rsidRPr="00755437" w:rsidRDefault="00C345F7" w:rsidP="00C345F7">
      <w:pPr>
        <w:rPr>
          <w:rFonts w:ascii="Arial" w:hAnsi="Arial" w:cs="Arial"/>
        </w:rPr>
      </w:pPr>
      <w:r w:rsidRPr="00755437">
        <w:rPr>
          <w:rFonts w:ascii="Arial" w:hAnsi="Arial" w:cs="Arial"/>
        </w:rPr>
        <w:t>Kvoteomfattede CO</w:t>
      </w:r>
      <w:r w:rsidRPr="00755437">
        <w:rPr>
          <w:rFonts w:ascii="Arial" w:hAnsi="Arial" w:cs="Arial"/>
          <w:vertAlign w:val="subscript"/>
        </w:rPr>
        <w:t>2</w:t>
      </w:r>
      <w:r w:rsidRPr="00755437">
        <w:rPr>
          <w:rFonts w:ascii="Arial" w:hAnsi="Arial" w:cs="Arial"/>
        </w:rPr>
        <w:t>-udledninger, CO</w:t>
      </w:r>
      <w:r w:rsidRPr="00755437">
        <w:rPr>
          <w:rFonts w:ascii="Arial" w:hAnsi="Arial" w:cs="Arial"/>
          <w:vertAlign w:val="subscript"/>
        </w:rPr>
        <w:t>2</w:t>
      </w:r>
      <w:r w:rsidRPr="00755437">
        <w:rPr>
          <w:rFonts w:ascii="Arial" w:hAnsi="Arial" w:cs="Arial"/>
        </w:rPr>
        <w:t>-udledninger uden for kvotesystemet samt øvrige drivhusgasudledninger værdisættes med priserne, der er vist i afsnit 6.1. Disse priser skal ligesom brændselspriserne ganges med nettoafgiftsfaktoren for at blive angivet i forbrugerpriser. Værdien af CO</w:t>
      </w:r>
      <w:r w:rsidRPr="00755437">
        <w:rPr>
          <w:rFonts w:ascii="Arial" w:hAnsi="Arial" w:cs="Arial"/>
          <w:vertAlign w:val="subscript"/>
        </w:rPr>
        <w:t>2</w:t>
      </w:r>
      <w:r w:rsidRPr="00755437">
        <w:rPr>
          <w:rFonts w:ascii="Arial" w:hAnsi="Arial" w:cs="Arial"/>
        </w:rPr>
        <w:t>-udledninger fra elproduktion er allere</w:t>
      </w:r>
      <w:r w:rsidR="00EC07B3">
        <w:rPr>
          <w:rFonts w:ascii="Arial" w:hAnsi="Arial" w:cs="Arial"/>
        </w:rPr>
        <w:t>de medregnet i elpriserne i denn</w:t>
      </w:r>
      <w:r w:rsidRPr="00755437">
        <w:rPr>
          <w:rFonts w:ascii="Arial" w:hAnsi="Arial" w:cs="Arial"/>
        </w:rPr>
        <w:t xml:space="preserve">e </w:t>
      </w:r>
      <w:r w:rsidR="00EC07B3">
        <w:rPr>
          <w:rFonts w:ascii="Arial" w:hAnsi="Arial" w:cs="Arial"/>
        </w:rPr>
        <w:t>publikation</w:t>
      </w:r>
      <w:r w:rsidRPr="00755437">
        <w:rPr>
          <w:rFonts w:ascii="Arial" w:hAnsi="Arial" w:cs="Arial"/>
        </w:rPr>
        <w:t>.</w:t>
      </w:r>
    </w:p>
    <w:p w:rsidR="00C345F7" w:rsidRPr="00755437" w:rsidRDefault="00C345F7" w:rsidP="00C345F7">
      <w:pPr>
        <w:rPr>
          <w:rFonts w:ascii="Arial" w:hAnsi="Arial" w:cs="Arial"/>
        </w:rPr>
      </w:pPr>
      <w:r w:rsidRPr="00755437">
        <w:rPr>
          <w:rFonts w:ascii="Arial" w:hAnsi="Arial" w:cs="Arial"/>
        </w:rPr>
        <w:t>Øvrige udledninger værdisættes med de skadesomkostninger, der angives i afsnit 6.2</w:t>
      </w:r>
      <w:r w:rsidRPr="00755437">
        <w:rPr>
          <w:rStyle w:val="Fodnotehenvisning"/>
          <w:rFonts w:ascii="Arial" w:hAnsi="Arial" w:cs="Arial"/>
        </w:rPr>
        <w:footnoteReference w:id="2"/>
      </w:r>
      <w:r w:rsidRPr="00755437">
        <w:rPr>
          <w:rFonts w:ascii="Arial" w:hAnsi="Arial" w:cs="Arial"/>
        </w:rPr>
        <w:t xml:space="preserve">. </w:t>
      </w:r>
    </w:p>
    <w:p w:rsidR="00C345F7" w:rsidRPr="000531BB" w:rsidRDefault="00C345F7" w:rsidP="00650552">
      <w:pPr>
        <w:pStyle w:val="Overskrift2"/>
        <w:numPr>
          <w:ilvl w:val="1"/>
          <w:numId w:val="5"/>
        </w:numPr>
        <w:spacing w:before="240" w:after="0"/>
        <w:rPr>
          <w:szCs w:val="22"/>
        </w:rPr>
      </w:pPr>
      <w:bookmarkStart w:id="8" w:name="_Toc13039182"/>
      <w:r w:rsidRPr="000531BB">
        <w:rPr>
          <w:szCs w:val="22"/>
        </w:rPr>
        <w:t>Afgifter</w:t>
      </w:r>
      <w:r w:rsidR="00AA2510">
        <w:rPr>
          <w:szCs w:val="22"/>
        </w:rPr>
        <w:t xml:space="preserve"> og tilskud</w:t>
      </w:r>
      <w:bookmarkEnd w:id="8"/>
    </w:p>
    <w:p w:rsidR="00C345F7" w:rsidRPr="00755437" w:rsidRDefault="00C345F7" w:rsidP="00C345F7">
      <w:pPr>
        <w:rPr>
          <w:rFonts w:ascii="Arial" w:hAnsi="Arial" w:cs="Arial"/>
        </w:rPr>
      </w:pPr>
      <w:r w:rsidRPr="00755437">
        <w:rPr>
          <w:rFonts w:ascii="Arial" w:hAnsi="Arial" w:cs="Arial"/>
        </w:rPr>
        <w:t>I selskabsøkonomiske beregninger indgår afgifter som en udgift</w:t>
      </w:r>
      <w:r w:rsidR="00AA2510">
        <w:rPr>
          <w:rFonts w:ascii="Arial" w:hAnsi="Arial" w:cs="Arial"/>
        </w:rPr>
        <w:t xml:space="preserve"> og tilskud som en indtægt</w:t>
      </w:r>
      <w:r w:rsidRPr="00755437">
        <w:rPr>
          <w:rFonts w:ascii="Arial" w:hAnsi="Arial" w:cs="Arial"/>
        </w:rPr>
        <w:t xml:space="preserve">. Samfundsøkonomisk set er skattebetaling </w:t>
      </w:r>
      <w:r w:rsidR="00AA2510">
        <w:rPr>
          <w:rFonts w:ascii="Arial" w:hAnsi="Arial" w:cs="Arial"/>
        </w:rPr>
        <w:t xml:space="preserve">og tilskud </w:t>
      </w:r>
      <w:r w:rsidRPr="00755437">
        <w:rPr>
          <w:rFonts w:ascii="Arial" w:hAnsi="Arial" w:cs="Arial"/>
        </w:rPr>
        <w:t xml:space="preserve">derimod blot en omfordeling af ressourcer, som i sig selv hverken gør samfundet rigere eller fattigere. </w:t>
      </w:r>
      <w:r w:rsidR="004C2EE4">
        <w:rPr>
          <w:rFonts w:ascii="Arial" w:hAnsi="Arial" w:cs="Arial"/>
        </w:rPr>
        <w:t>Ændringer i a</w:t>
      </w:r>
      <w:r w:rsidRPr="00755437">
        <w:rPr>
          <w:rFonts w:ascii="Arial" w:hAnsi="Arial" w:cs="Arial"/>
        </w:rPr>
        <w:t>fgift</w:t>
      </w:r>
      <w:r w:rsidR="004C2EE4">
        <w:rPr>
          <w:rFonts w:ascii="Arial" w:hAnsi="Arial" w:cs="Arial"/>
        </w:rPr>
        <w:t>sbetalinger</w:t>
      </w:r>
      <w:r w:rsidR="00AA2510">
        <w:rPr>
          <w:rFonts w:ascii="Arial" w:hAnsi="Arial" w:cs="Arial"/>
        </w:rPr>
        <w:t xml:space="preserve"> og tilskud </w:t>
      </w:r>
      <w:r w:rsidRPr="00755437">
        <w:rPr>
          <w:rFonts w:ascii="Arial" w:hAnsi="Arial" w:cs="Arial"/>
        </w:rPr>
        <w:t>medfører dog typisk et forvridningstab, som skal medregnes i de samfundsøkonomiske omkostninger,</w:t>
      </w:r>
      <w:r w:rsidR="00BB5E57">
        <w:rPr>
          <w:rFonts w:ascii="Arial" w:hAnsi="Arial" w:cs="Arial"/>
        </w:rPr>
        <w:t xml:space="preserve"> jf. </w:t>
      </w:r>
      <w:r w:rsidRPr="00755437">
        <w:rPr>
          <w:rFonts w:ascii="Arial" w:hAnsi="Arial" w:cs="Arial"/>
          <w:i/>
        </w:rPr>
        <w:t xml:space="preserve">Vejledning i samfundsøkonomiske analyser på energiområdet, Energistyrelsen, </w:t>
      </w:r>
      <w:r w:rsidR="00BB5E57">
        <w:rPr>
          <w:rFonts w:ascii="Arial" w:hAnsi="Arial" w:cs="Arial"/>
          <w:i/>
        </w:rPr>
        <w:t>juli 2018</w:t>
      </w:r>
      <w:r w:rsidRPr="00755437">
        <w:rPr>
          <w:rFonts w:ascii="Arial" w:hAnsi="Arial" w:cs="Arial"/>
        </w:rPr>
        <w:t>. Der henvises til de enkelte lovtekster eller Skatteministeriets hjemmeside for oplysninger om gældende skatte- og afgiftssatser.</w:t>
      </w:r>
    </w:p>
    <w:p w:rsidR="00C345F7" w:rsidRPr="00755437" w:rsidRDefault="00C345F7" w:rsidP="00C345F7">
      <w:pPr>
        <w:rPr>
          <w:rFonts w:ascii="Arial" w:hAnsi="Arial" w:cs="Arial"/>
        </w:rPr>
      </w:pPr>
      <w:r w:rsidRPr="00755437">
        <w:rPr>
          <w:rFonts w:ascii="Arial" w:hAnsi="Arial" w:cs="Arial"/>
        </w:rPr>
        <w:t>Der kan udover afgifter være andre elementer</w:t>
      </w:r>
      <w:r w:rsidR="00C86ABD">
        <w:rPr>
          <w:rFonts w:ascii="Arial" w:hAnsi="Arial" w:cs="Arial"/>
        </w:rPr>
        <w:t>,</w:t>
      </w:r>
      <w:r w:rsidRPr="00755437">
        <w:rPr>
          <w:rFonts w:ascii="Arial" w:hAnsi="Arial" w:cs="Arial"/>
        </w:rPr>
        <w:t xml:space="preserve"> der skal indgå i en samfundsøkonomisk beregning. Det må i hvert enkelt tilfælde afklares, hvilke elementer der skal indgå jf. vejledningen.</w:t>
      </w:r>
    </w:p>
    <w:p w:rsidR="00C345F7" w:rsidRPr="000531BB" w:rsidRDefault="00C345F7" w:rsidP="00650552">
      <w:pPr>
        <w:pStyle w:val="Overskrift2"/>
        <w:numPr>
          <w:ilvl w:val="1"/>
          <w:numId w:val="5"/>
        </w:numPr>
        <w:spacing w:before="240" w:after="0"/>
        <w:rPr>
          <w:szCs w:val="22"/>
        </w:rPr>
      </w:pPr>
      <w:bookmarkStart w:id="9" w:name="_Toc13039183"/>
      <w:r w:rsidRPr="000531BB">
        <w:rPr>
          <w:szCs w:val="22"/>
        </w:rPr>
        <w:t>Følsomhedsanalyser</w:t>
      </w:r>
      <w:bookmarkEnd w:id="9"/>
    </w:p>
    <w:p w:rsidR="00C345F7" w:rsidRPr="00755437" w:rsidRDefault="00C345F7" w:rsidP="00C345F7">
      <w:pPr>
        <w:rPr>
          <w:rFonts w:ascii="Arial" w:hAnsi="Arial" w:cs="Arial"/>
        </w:rPr>
      </w:pPr>
      <w:r w:rsidRPr="00755437">
        <w:rPr>
          <w:rFonts w:ascii="Arial" w:hAnsi="Arial" w:cs="Arial"/>
        </w:rPr>
        <w:t>Følsomhedsanalyser er en væsentlig del af en samfundsøkonomisk analyse, idet analyserne tester beregningernes robusthed overfor større eller mindre ændringer i centrale, usikre forudsætninger.</w:t>
      </w:r>
    </w:p>
    <w:p w:rsidR="00C345F7" w:rsidRPr="00755437" w:rsidRDefault="00C345F7" w:rsidP="00C345F7">
      <w:pPr>
        <w:rPr>
          <w:rFonts w:ascii="Arial" w:hAnsi="Arial" w:cs="Arial"/>
        </w:rPr>
      </w:pPr>
      <w:r w:rsidRPr="00755437">
        <w:rPr>
          <w:rFonts w:ascii="Arial" w:hAnsi="Arial" w:cs="Arial"/>
        </w:rPr>
        <w:t>Priser på brændsler og el samt CO</w:t>
      </w:r>
      <w:r w:rsidRPr="00755437">
        <w:rPr>
          <w:rFonts w:ascii="Arial" w:hAnsi="Arial" w:cs="Arial"/>
          <w:vertAlign w:val="subscript"/>
        </w:rPr>
        <w:t>2</w:t>
      </w:r>
      <w:r w:rsidRPr="00755437">
        <w:rPr>
          <w:rFonts w:ascii="Arial" w:hAnsi="Arial" w:cs="Arial"/>
        </w:rPr>
        <w:t xml:space="preserve">-kvotepriser og værdisætning af emissioner er behæftet med stor usikkerhed, og de viste priser og øvrige forudsætninger er tænkt som centrale skøn. </w:t>
      </w:r>
    </w:p>
    <w:p w:rsidR="00C345F7" w:rsidRPr="00755437" w:rsidRDefault="00C345F7" w:rsidP="00C345F7">
      <w:pPr>
        <w:rPr>
          <w:rFonts w:ascii="Arial" w:hAnsi="Arial" w:cs="Arial"/>
        </w:rPr>
      </w:pPr>
      <w:r w:rsidRPr="00755437">
        <w:rPr>
          <w:rFonts w:ascii="Arial" w:hAnsi="Arial" w:cs="Arial"/>
        </w:rPr>
        <w:t>Det bør altid overvejes, hvilke forudsætninger der er særligt usikre eller særligt kritiske for beregningens udfald. Det kan for eksempel være prisen på det primære brændsel ved oprettelse af ny produktionskapacitet.</w:t>
      </w:r>
    </w:p>
    <w:p w:rsidR="00C345F7" w:rsidRPr="00755437" w:rsidRDefault="00C345F7" w:rsidP="00C345F7">
      <w:pPr>
        <w:rPr>
          <w:rFonts w:ascii="Arial" w:hAnsi="Arial" w:cs="Arial"/>
        </w:rPr>
      </w:pPr>
      <w:r w:rsidRPr="00755437">
        <w:rPr>
          <w:rFonts w:ascii="Arial" w:hAnsi="Arial" w:cs="Arial"/>
        </w:rPr>
        <w:t>Som minimum bør der foretages følsomhedsberegninger med højere henholdsvis lavere bud på:</w:t>
      </w:r>
    </w:p>
    <w:p w:rsidR="00C345F7" w:rsidRPr="00755437" w:rsidRDefault="00C345F7" w:rsidP="00650552">
      <w:pPr>
        <w:pStyle w:val="Listeafsnit"/>
        <w:numPr>
          <w:ilvl w:val="0"/>
          <w:numId w:val="7"/>
        </w:numPr>
        <w:autoSpaceDE w:val="0"/>
        <w:autoSpaceDN w:val="0"/>
        <w:adjustRightInd w:val="0"/>
        <w:spacing w:after="0" w:line="288" w:lineRule="auto"/>
        <w:rPr>
          <w:rFonts w:cs="Arial"/>
        </w:rPr>
      </w:pPr>
      <w:r w:rsidRPr="00755437">
        <w:rPr>
          <w:rFonts w:cs="Arial"/>
        </w:rPr>
        <w:t>Investerings- og driftsomkostninger</w:t>
      </w:r>
    </w:p>
    <w:p w:rsidR="00C345F7" w:rsidRPr="00755437" w:rsidRDefault="00C345F7" w:rsidP="00650552">
      <w:pPr>
        <w:pStyle w:val="Listeafsnit"/>
        <w:numPr>
          <w:ilvl w:val="0"/>
          <w:numId w:val="7"/>
        </w:numPr>
        <w:autoSpaceDE w:val="0"/>
        <w:autoSpaceDN w:val="0"/>
        <w:adjustRightInd w:val="0"/>
        <w:spacing w:after="0" w:line="288" w:lineRule="auto"/>
        <w:rPr>
          <w:rFonts w:cs="Arial"/>
        </w:rPr>
      </w:pPr>
      <w:r w:rsidRPr="00755437">
        <w:rPr>
          <w:rFonts w:cs="Arial"/>
        </w:rPr>
        <w:t>Priser på brændsler</w:t>
      </w:r>
    </w:p>
    <w:p w:rsidR="00C345F7" w:rsidRPr="00755437" w:rsidRDefault="00C345F7" w:rsidP="00650552">
      <w:pPr>
        <w:pStyle w:val="Listeafsnit"/>
        <w:numPr>
          <w:ilvl w:val="0"/>
          <w:numId w:val="7"/>
        </w:numPr>
        <w:autoSpaceDE w:val="0"/>
        <w:autoSpaceDN w:val="0"/>
        <w:adjustRightInd w:val="0"/>
        <w:spacing w:after="0" w:line="288" w:lineRule="auto"/>
        <w:rPr>
          <w:rFonts w:cs="Arial"/>
        </w:rPr>
      </w:pPr>
      <w:r w:rsidRPr="00755437">
        <w:rPr>
          <w:rFonts w:cs="Arial"/>
        </w:rPr>
        <w:t xml:space="preserve">Priser på el </w:t>
      </w:r>
    </w:p>
    <w:p w:rsidR="00C345F7" w:rsidRPr="00755437" w:rsidRDefault="00C345F7" w:rsidP="00650552">
      <w:pPr>
        <w:pStyle w:val="Listeafsnit"/>
        <w:numPr>
          <w:ilvl w:val="0"/>
          <w:numId w:val="7"/>
        </w:numPr>
        <w:autoSpaceDE w:val="0"/>
        <w:autoSpaceDN w:val="0"/>
        <w:adjustRightInd w:val="0"/>
        <w:spacing w:after="0" w:line="288" w:lineRule="auto"/>
        <w:rPr>
          <w:rFonts w:cs="Arial"/>
        </w:rPr>
      </w:pPr>
      <w:r w:rsidRPr="00755437">
        <w:rPr>
          <w:rFonts w:cs="Arial"/>
        </w:rPr>
        <w:t>Priser på CO</w:t>
      </w:r>
      <w:r w:rsidRPr="00755437">
        <w:rPr>
          <w:rFonts w:cs="Arial"/>
          <w:vertAlign w:val="subscript"/>
        </w:rPr>
        <w:t>2</w:t>
      </w:r>
      <w:r w:rsidRPr="00755437">
        <w:rPr>
          <w:rFonts w:cs="Arial"/>
        </w:rPr>
        <w:t xml:space="preserve">-kvoter </w:t>
      </w:r>
    </w:p>
    <w:p w:rsidR="00C345F7" w:rsidRPr="00755437" w:rsidRDefault="00C345F7" w:rsidP="00650552">
      <w:pPr>
        <w:pStyle w:val="Listeafsnit"/>
        <w:numPr>
          <w:ilvl w:val="0"/>
          <w:numId w:val="7"/>
        </w:numPr>
        <w:autoSpaceDE w:val="0"/>
        <w:autoSpaceDN w:val="0"/>
        <w:adjustRightInd w:val="0"/>
        <w:spacing w:after="0" w:line="288" w:lineRule="auto"/>
        <w:rPr>
          <w:rFonts w:cs="Arial"/>
        </w:rPr>
      </w:pPr>
      <w:r w:rsidRPr="00755437">
        <w:rPr>
          <w:rFonts w:cs="Arial"/>
        </w:rPr>
        <w:t>Priser på CO</w:t>
      </w:r>
      <w:r w:rsidRPr="00755437">
        <w:rPr>
          <w:rFonts w:cs="Arial"/>
          <w:vertAlign w:val="subscript"/>
        </w:rPr>
        <w:t>2</w:t>
      </w:r>
      <w:r w:rsidR="004C2EE4">
        <w:rPr>
          <w:rFonts w:cs="Arial"/>
        </w:rPr>
        <w:t>-udledninger</w:t>
      </w:r>
      <w:r w:rsidRPr="00755437">
        <w:rPr>
          <w:rFonts w:cs="Arial"/>
          <w:vertAlign w:val="subscript"/>
        </w:rPr>
        <w:t xml:space="preserve"> </w:t>
      </w:r>
      <w:r w:rsidRPr="00755437">
        <w:rPr>
          <w:rFonts w:cs="Arial"/>
        </w:rPr>
        <w:t xml:space="preserve">uden for kvotesektoren </w:t>
      </w:r>
    </w:p>
    <w:p w:rsidR="00C345F7" w:rsidRPr="00755437" w:rsidRDefault="00C345F7" w:rsidP="00C345F7">
      <w:pPr>
        <w:autoSpaceDE w:val="0"/>
        <w:autoSpaceDN w:val="0"/>
        <w:adjustRightInd w:val="0"/>
        <w:spacing w:after="0" w:line="288" w:lineRule="auto"/>
        <w:rPr>
          <w:rFonts w:ascii="Arial" w:hAnsi="Arial" w:cs="Arial"/>
        </w:rPr>
      </w:pPr>
    </w:p>
    <w:p w:rsidR="00C345F7" w:rsidRDefault="00C345F7" w:rsidP="00C345F7">
      <w:pPr>
        <w:autoSpaceDE w:val="0"/>
        <w:autoSpaceDN w:val="0"/>
        <w:adjustRightInd w:val="0"/>
        <w:spacing w:after="0" w:line="288" w:lineRule="auto"/>
        <w:rPr>
          <w:rFonts w:ascii="Arial" w:hAnsi="Arial" w:cs="Arial"/>
        </w:rPr>
      </w:pPr>
      <w:r w:rsidRPr="00755437">
        <w:rPr>
          <w:rFonts w:ascii="Arial" w:hAnsi="Arial" w:cs="Arial"/>
        </w:rPr>
        <w:t>Der er generelt stor usikkerhed omkring kvoteprisen, og det er relevant at gennemføre følsomhedsberegninger for kvoteprisen, hvis kvoteprisen vurderes kritisk for projektet. For priser på CO</w:t>
      </w:r>
      <w:r w:rsidRPr="00755437">
        <w:rPr>
          <w:rFonts w:ascii="Arial" w:hAnsi="Arial" w:cs="Arial"/>
          <w:vertAlign w:val="subscript"/>
        </w:rPr>
        <w:t>2</w:t>
      </w:r>
      <w:r w:rsidR="004C2EE4">
        <w:rPr>
          <w:rFonts w:ascii="Arial" w:hAnsi="Arial" w:cs="Arial"/>
        </w:rPr>
        <w:t>-udledninger</w:t>
      </w:r>
      <w:r w:rsidRPr="00755437">
        <w:rPr>
          <w:rFonts w:ascii="Arial" w:hAnsi="Arial" w:cs="Arial"/>
        </w:rPr>
        <w:t xml:space="preserve"> uden for kvotesektoren kan fx anvendes et lavt skøn </w:t>
      </w:r>
      <w:r w:rsidR="00E908AA">
        <w:rPr>
          <w:rFonts w:ascii="Arial" w:hAnsi="Arial" w:cs="Arial"/>
        </w:rPr>
        <w:t xml:space="preserve">opgjort som </w:t>
      </w:r>
      <w:r w:rsidRPr="00755437">
        <w:rPr>
          <w:rFonts w:ascii="Arial" w:hAnsi="Arial" w:cs="Arial"/>
        </w:rPr>
        <w:t>kvoteprisen (tabel 1</w:t>
      </w:r>
      <w:r w:rsidR="00BF567E">
        <w:rPr>
          <w:rFonts w:ascii="Arial" w:hAnsi="Arial" w:cs="Arial"/>
        </w:rPr>
        <w:t>5</w:t>
      </w:r>
      <w:r w:rsidRPr="00755437">
        <w:rPr>
          <w:rFonts w:ascii="Arial" w:hAnsi="Arial" w:cs="Arial"/>
        </w:rPr>
        <w:t>) og et højt skøn på 1.000 kr./ton.</w:t>
      </w:r>
    </w:p>
    <w:p w:rsidR="003A3468" w:rsidRPr="00755437" w:rsidRDefault="003A3468" w:rsidP="00C345F7">
      <w:pPr>
        <w:autoSpaceDE w:val="0"/>
        <w:autoSpaceDN w:val="0"/>
        <w:adjustRightInd w:val="0"/>
        <w:spacing w:after="0" w:line="288" w:lineRule="auto"/>
        <w:rPr>
          <w:rFonts w:ascii="Arial" w:hAnsi="Arial" w:cs="Arial"/>
        </w:rPr>
      </w:pPr>
    </w:p>
    <w:p w:rsidR="00C345F7" w:rsidRPr="00755437" w:rsidRDefault="00C345F7" w:rsidP="00C345F7">
      <w:pPr>
        <w:rPr>
          <w:rFonts w:ascii="Arial" w:hAnsi="Arial" w:cs="Arial"/>
        </w:rPr>
      </w:pPr>
      <w:r w:rsidRPr="00755437">
        <w:rPr>
          <w:rFonts w:ascii="Arial" w:hAnsi="Arial" w:cs="Arial"/>
        </w:rPr>
        <w:t>Alle følsomhedsberegninger bør foretages dels særskilt for hver relevant parameter, og dels ved relevante sammenfald af ændringer for to eller flere parametre. Man bør samtidig være opmærksom på sammenhænge mellem variationsmulighederne for forskellige parametre, fx at højere oliepriser normalt forplanter sig i varierende grad til andre brændselspriser.</w:t>
      </w:r>
    </w:p>
    <w:p w:rsidR="00C345F7" w:rsidRPr="00755437" w:rsidRDefault="00C345F7" w:rsidP="00C345F7">
      <w:pPr>
        <w:rPr>
          <w:rFonts w:ascii="Arial" w:hAnsi="Arial" w:cs="Arial"/>
        </w:rPr>
      </w:pPr>
      <w:r w:rsidRPr="00755437">
        <w:rPr>
          <w:rFonts w:ascii="Arial" w:hAnsi="Arial" w:cs="Arial"/>
        </w:rPr>
        <w:t xml:space="preserve">På baggrund af resultaterne af følsomhedsanalyserne vurderes det, om analysens resultater er robuste. </w:t>
      </w:r>
    </w:p>
    <w:p w:rsidR="00C345F7" w:rsidRPr="005F4403" w:rsidRDefault="00C345F7" w:rsidP="00650552">
      <w:pPr>
        <w:pStyle w:val="Overskrift2"/>
        <w:numPr>
          <w:ilvl w:val="1"/>
          <w:numId w:val="5"/>
        </w:numPr>
        <w:spacing w:before="240" w:after="0"/>
        <w:rPr>
          <w:szCs w:val="22"/>
        </w:rPr>
      </w:pPr>
      <w:bookmarkStart w:id="10" w:name="_Toc480998509"/>
      <w:bookmarkStart w:id="11" w:name="_Toc13039184"/>
      <w:bookmarkEnd w:id="10"/>
      <w:r w:rsidRPr="005F4403">
        <w:rPr>
          <w:szCs w:val="22"/>
        </w:rPr>
        <w:t>Brændværdier, dollarkurs og inflationsantagelser</w:t>
      </w:r>
      <w:bookmarkEnd w:id="11"/>
    </w:p>
    <w:p w:rsidR="00C345F7" w:rsidRPr="00755437" w:rsidRDefault="00C345F7" w:rsidP="00C345F7">
      <w:pPr>
        <w:rPr>
          <w:rFonts w:ascii="Arial" w:hAnsi="Arial" w:cs="Arial"/>
        </w:rPr>
      </w:pPr>
      <w:r w:rsidRPr="00755437">
        <w:rPr>
          <w:rFonts w:ascii="Arial" w:hAnsi="Arial" w:cs="Arial"/>
        </w:rPr>
        <w:t xml:space="preserve">Ved omregning fra brændselspriser per vægt- eller volumenenhed til priser per GJ er brændværdierne, der fremgår af tabel 1a, anvendt. </w:t>
      </w:r>
    </w:p>
    <w:p w:rsidR="00C345F7" w:rsidRPr="00755437" w:rsidRDefault="00C345F7" w:rsidP="00C345F7">
      <w:pPr>
        <w:rPr>
          <w:rFonts w:ascii="Arial" w:hAnsi="Arial" w:cs="Arial"/>
        </w:rPr>
      </w:pPr>
      <w:r w:rsidRPr="00755437">
        <w:rPr>
          <w:rFonts w:ascii="Arial" w:hAnsi="Arial" w:cs="Arial"/>
        </w:rPr>
        <w:t xml:space="preserve">Kursen mellem danske kroner og amerikanske dollar er en vigtig parameter ved fastlæggelsen af de danske brændselspriser, da blandt andet olie typisk afregnes i amerikanske dollar (USD) på det internationale marked. Den anvendte dollarkursforudsætning, der ses i tabel 1b, er baseret på </w:t>
      </w:r>
      <w:r w:rsidR="00BF567E">
        <w:rPr>
          <w:rFonts w:ascii="Arial" w:hAnsi="Arial" w:cs="Arial"/>
          <w:i/>
        </w:rPr>
        <w:t>Konvergensprogram 2019</w:t>
      </w:r>
      <w:r w:rsidRPr="00755437">
        <w:rPr>
          <w:rFonts w:ascii="Arial" w:hAnsi="Arial" w:cs="Arial"/>
          <w:i/>
        </w:rPr>
        <w:t>.</w:t>
      </w:r>
      <w:r w:rsidRPr="00755437">
        <w:rPr>
          <w:rFonts w:ascii="Arial" w:hAnsi="Arial" w:cs="Arial"/>
        </w:rPr>
        <w:t xml:space="preserve"> Det samme gælder inflationsantagelserne, som er anført i form af BVT-deflatoren (deflatoren for brut</w:t>
      </w:r>
      <w:r w:rsidR="00EA42A8">
        <w:rPr>
          <w:rFonts w:ascii="Arial" w:hAnsi="Arial" w:cs="Arial"/>
        </w:rPr>
        <w:t>toværditilvæksten) i t</w:t>
      </w:r>
      <w:r w:rsidRPr="00755437">
        <w:rPr>
          <w:rFonts w:ascii="Arial" w:hAnsi="Arial" w:cs="Arial"/>
        </w:rPr>
        <w:t>abel 1c.</w:t>
      </w:r>
    </w:p>
    <w:p w:rsidR="00C345F7" w:rsidRPr="00755437" w:rsidRDefault="00C345F7" w:rsidP="00C345F7">
      <w:pPr>
        <w:rPr>
          <w:rFonts w:ascii="Arial" w:hAnsi="Arial" w:cs="Arial"/>
        </w:rPr>
      </w:pPr>
    </w:p>
    <w:p w:rsidR="00231DF1" w:rsidRPr="00231DF1" w:rsidRDefault="00C345F7" w:rsidP="00231DF1">
      <w:pPr>
        <w:rPr>
          <w:rFonts w:ascii="Arial" w:eastAsia="Calibri" w:hAnsi="Arial" w:cs="Arial"/>
          <w:b/>
          <w:color w:val="0097A7" w:themeColor="accent1"/>
        </w:rPr>
        <w:sectPr w:rsidR="00231DF1" w:rsidRPr="00231DF1" w:rsidSect="000531BB">
          <w:type w:val="continuous"/>
          <w:pgSz w:w="11906" w:h="16838"/>
          <w:pgMar w:top="1701" w:right="1134" w:bottom="1418" w:left="1134" w:header="709" w:footer="709" w:gutter="0"/>
          <w:cols w:space="708"/>
          <w:docGrid w:linePitch="360"/>
        </w:sectPr>
      </w:pPr>
      <w:r w:rsidRPr="00755437">
        <w:rPr>
          <w:rFonts w:ascii="Arial" w:hAnsi="Arial" w:cs="Arial"/>
        </w:rPr>
        <w:br w:type="page"/>
      </w:r>
    </w:p>
    <w:p w:rsidR="00676EFD" w:rsidRDefault="00676EFD" w:rsidP="00757219">
      <w:pPr>
        <w:pStyle w:val="Billedtekst"/>
        <w:spacing w:before="0" w:after="0"/>
        <w:jc w:val="both"/>
        <w:rPr>
          <w:sz w:val="22"/>
          <w:szCs w:val="22"/>
        </w:rPr>
      </w:pPr>
    </w:p>
    <w:p w:rsidR="00231DF1" w:rsidRPr="005F4403" w:rsidRDefault="00231DF1" w:rsidP="00D25FBA">
      <w:pPr>
        <w:pStyle w:val="Billedtekst"/>
        <w:spacing w:after="0" w:line="276" w:lineRule="auto"/>
        <w:jc w:val="both"/>
        <w:rPr>
          <w:sz w:val="22"/>
          <w:szCs w:val="22"/>
        </w:rPr>
      </w:pPr>
      <w:r w:rsidRPr="005F4403">
        <w:rPr>
          <w:sz w:val="22"/>
          <w:szCs w:val="22"/>
        </w:rPr>
        <w:t>Tabel 1a: Brændværdier</w:t>
      </w:r>
      <w:r w:rsidR="00A02E8B">
        <w:rPr>
          <w:sz w:val="22"/>
          <w:szCs w:val="22"/>
        </w:rPr>
        <w:t>.</w:t>
      </w:r>
    </w:p>
    <w:p w:rsidR="00231DF1" w:rsidRPr="00DE259B" w:rsidRDefault="003C281B" w:rsidP="00757219">
      <w:pPr>
        <w:pStyle w:val="Billedtekst"/>
        <w:spacing w:before="0" w:after="0"/>
        <w:rPr>
          <w:b w:val="0"/>
          <w:i/>
          <w:color w:val="auto"/>
          <w:sz w:val="18"/>
          <w:szCs w:val="18"/>
        </w:rPr>
      </w:pPr>
      <w:r w:rsidRPr="00DE259B">
        <w:rPr>
          <w:b w:val="0"/>
          <w:i/>
          <w:color w:val="auto"/>
          <w:sz w:val="18"/>
          <w:szCs w:val="18"/>
        </w:rPr>
        <w:t>*Se afsnit 4.2 for forklaring på udtrykket</w:t>
      </w:r>
    </w:p>
    <w:tbl>
      <w:tblPr>
        <w:tblpPr w:leftFromText="141" w:rightFromText="141" w:vertAnchor="text" w:horzAnchor="margin" w:tblpY="-165"/>
        <w:tblOverlap w:val="never"/>
        <w:tblW w:w="5282" w:type="dxa"/>
        <w:tblLayout w:type="fixed"/>
        <w:tblCellMar>
          <w:left w:w="70" w:type="dxa"/>
          <w:right w:w="70" w:type="dxa"/>
        </w:tblCellMar>
        <w:tblLook w:val="04A0" w:firstRow="1" w:lastRow="0" w:firstColumn="1" w:lastColumn="0" w:noHBand="0" w:noVBand="1"/>
      </w:tblPr>
      <w:tblGrid>
        <w:gridCol w:w="3000"/>
        <w:gridCol w:w="748"/>
        <w:gridCol w:w="1534"/>
      </w:tblGrid>
      <w:tr w:rsidR="00231DF1" w:rsidRPr="00755437" w:rsidTr="00D2403F">
        <w:trPr>
          <w:trHeight w:val="340"/>
        </w:trPr>
        <w:tc>
          <w:tcPr>
            <w:tcW w:w="3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1DF1" w:rsidRPr="00755437" w:rsidRDefault="00231DF1" w:rsidP="00D2403F">
            <w:pPr>
              <w:keepNext/>
              <w:keepLines/>
              <w:spacing w:after="0" w:line="240" w:lineRule="auto"/>
              <w:rPr>
                <w:rFonts w:ascii="Arial" w:eastAsia="Times New Roman" w:hAnsi="Arial" w:cs="Arial"/>
                <w:b/>
                <w:bCs/>
              </w:rPr>
            </w:pPr>
            <w:r w:rsidRPr="00755437">
              <w:rPr>
                <w:rFonts w:ascii="Arial" w:eastAsia="Times New Roman" w:hAnsi="Arial" w:cs="Arial"/>
                <w:b/>
                <w:bCs/>
              </w:rPr>
              <w:t>Brændsel</w:t>
            </w:r>
          </w:p>
        </w:tc>
        <w:tc>
          <w:tcPr>
            <w:tcW w:w="228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231DF1" w:rsidRPr="00755437" w:rsidRDefault="00231DF1" w:rsidP="00D2403F">
            <w:pPr>
              <w:keepNext/>
              <w:keepLines/>
              <w:spacing w:after="0" w:line="240" w:lineRule="auto"/>
              <w:jc w:val="center"/>
              <w:rPr>
                <w:rFonts w:ascii="Arial" w:eastAsia="Times New Roman" w:hAnsi="Arial" w:cs="Arial"/>
                <w:b/>
                <w:bCs/>
              </w:rPr>
            </w:pPr>
            <w:r w:rsidRPr="00755437">
              <w:rPr>
                <w:rFonts w:ascii="Arial" w:eastAsia="Times New Roman" w:hAnsi="Arial" w:cs="Arial"/>
                <w:b/>
                <w:bCs/>
              </w:rPr>
              <w:t>Brændværdi</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Råolie</w:t>
            </w:r>
          </w:p>
        </w:tc>
        <w:tc>
          <w:tcPr>
            <w:tcW w:w="748" w:type="dxa"/>
            <w:tcBorders>
              <w:top w:val="nil"/>
              <w:left w:val="single" w:sz="4" w:space="0" w:color="auto"/>
              <w:bottom w:val="nil"/>
              <w:right w:val="nil"/>
            </w:tcBorders>
            <w:shd w:val="clear" w:color="auto" w:fill="auto"/>
            <w:noWrap/>
            <w:vAlign w:val="center"/>
            <w:hideMark/>
          </w:tcPr>
          <w:p w:rsidR="00231DF1" w:rsidRPr="00757219" w:rsidRDefault="004701C4" w:rsidP="00857BDC">
            <w:pPr>
              <w:pStyle w:val="Tabeltekst"/>
              <w:spacing w:after="0"/>
              <w:jc w:val="right"/>
              <w:rPr>
                <w:rFonts w:ascii="Arial" w:hAnsi="Arial" w:cs="Arial"/>
                <w:sz w:val="20"/>
              </w:rPr>
            </w:pPr>
            <w:r>
              <w:rPr>
                <w:rFonts w:ascii="Arial" w:hAnsi="Arial" w:cs="Arial"/>
                <w:sz w:val="20"/>
              </w:rPr>
              <w:t xml:space="preserve"> 5,7</w:t>
            </w:r>
            <w:r w:rsidR="00231DF1" w:rsidRPr="00757219">
              <w:rPr>
                <w:rFonts w:ascii="Arial" w:hAnsi="Arial" w:cs="Arial"/>
                <w:sz w:val="20"/>
              </w:rPr>
              <w:t xml:space="preserve">4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GJ/tønde</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Råolie (ton)</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43,00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3C281B" w:rsidP="003C281B">
            <w:pPr>
              <w:pStyle w:val="Tabeltekst"/>
              <w:spacing w:after="0"/>
              <w:rPr>
                <w:rFonts w:ascii="Arial" w:hAnsi="Arial" w:cs="Arial"/>
                <w:sz w:val="20"/>
              </w:rPr>
            </w:pPr>
            <w:r>
              <w:rPr>
                <w:rFonts w:ascii="Arial" w:hAnsi="Arial" w:cs="Arial"/>
                <w:sz w:val="20"/>
              </w:rPr>
              <w:t>Lednings</w:t>
            </w:r>
            <w:r w:rsidR="00231DF1" w:rsidRPr="00757219">
              <w:rPr>
                <w:rFonts w:ascii="Arial" w:hAnsi="Arial" w:cs="Arial"/>
                <w:sz w:val="20"/>
              </w:rPr>
              <w:t>gas</w:t>
            </w:r>
            <w:r>
              <w:rPr>
                <w:rFonts w:ascii="Arial" w:hAnsi="Arial" w:cs="Arial"/>
                <w:sz w:val="20"/>
              </w:rPr>
              <w:t>*</w:t>
            </w:r>
            <w:r w:rsidR="00231DF1" w:rsidRPr="00757219">
              <w:rPr>
                <w:rFonts w:ascii="Arial" w:hAnsi="Arial" w:cs="Arial"/>
                <w:sz w:val="20"/>
              </w:rPr>
              <w:t xml:space="preserve"> (nedre brændværdi)</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39,6</w:t>
            </w:r>
            <w:r w:rsidR="004701C4">
              <w:rPr>
                <w:rFonts w:ascii="Arial" w:hAnsi="Arial" w:cs="Arial"/>
                <w:sz w:val="20"/>
              </w:rPr>
              <w:t>6</w:t>
            </w:r>
            <w:r w:rsidRPr="00757219">
              <w:rPr>
                <w:rFonts w:ascii="Arial" w:hAnsi="Arial" w:cs="Arial"/>
                <w:sz w:val="20"/>
              </w:rPr>
              <w:t xml:space="preserve">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GJ/1000Nm</w:t>
            </w:r>
            <w:r w:rsidRPr="00757219">
              <w:rPr>
                <w:rFonts w:ascii="Arial" w:hAnsi="Arial" w:cs="Arial"/>
                <w:sz w:val="20"/>
                <w:vertAlign w:val="superscript"/>
              </w:rPr>
              <w:t>3</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Elværkskul</w:t>
            </w:r>
          </w:p>
        </w:tc>
        <w:tc>
          <w:tcPr>
            <w:tcW w:w="748" w:type="dxa"/>
            <w:tcBorders>
              <w:top w:val="nil"/>
              <w:left w:val="single" w:sz="4" w:space="0" w:color="auto"/>
              <w:bottom w:val="nil"/>
              <w:right w:val="nil"/>
            </w:tcBorders>
            <w:shd w:val="clear" w:color="auto" w:fill="auto"/>
            <w:noWrap/>
            <w:vAlign w:val="center"/>
            <w:hideMark/>
          </w:tcPr>
          <w:p w:rsidR="00231DF1" w:rsidRPr="00757219" w:rsidRDefault="004701C4" w:rsidP="00857BDC">
            <w:pPr>
              <w:pStyle w:val="Tabeltekst"/>
              <w:spacing w:after="0"/>
              <w:jc w:val="right"/>
              <w:rPr>
                <w:rFonts w:ascii="Arial" w:hAnsi="Arial" w:cs="Arial"/>
                <w:sz w:val="20"/>
              </w:rPr>
            </w:pPr>
            <w:r>
              <w:rPr>
                <w:rFonts w:ascii="Arial" w:hAnsi="Arial" w:cs="Arial"/>
                <w:sz w:val="20"/>
              </w:rPr>
              <w:t xml:space="preserve"> 24,33</w:t>
            </w:r>
            <w:r w:rsidR="00231DF1" w:rsidRPr="00757219">
              <w:rPr>
                <w:rFonts w:ascii="Arial" w:hAnsi="Arial" w:cs="Arial"/>
                <w:sz w:val="20"/>
              </w:rPr>
              <w:t xml:space="preserve">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Fuelolie</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40,65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Gas-/Dieselolie</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42,70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tcPr>
          <w:p w:rsidR="00231DF1" w:rsidRPr="00757219" w:rsidRDefault="00231DF1" w:rsidP="00D2403F">
            <w:pPr>
              <w:pStyle w:val="Tabeltekst"/>
              <w:spacing w:after="0"/>
              <w:rPr>
                <w:rFonts w:ascii="Arial" w:hAnsi="Arial" w:cs="Arial"/>
                <w:sz w:val="20"/>
              </w:rPr>
            </w:pPr>
            <w:r w:rsidRPr="00757219">
              <w:rPr>
                <w:rFonts w:ascii="Arial" w:hAnsi="Arial" w:cs="Arial"/>
                <w:sz w:val="20"/>
              </w:rPr>
              <w:t>Biodiesel</w:t>
            </w:r>
          </w:p>
        </w:tc>
        <w:tc>
          <w:tcPr>
            <w:tcW w:w="748" w:type="dxa"/>
            <w:tcBorders>
              <w:top w:val="nil"/>
              <w:left w:val="single" w:sz="4" w:space="0" w:color="auto"/>
              <w:bottom w:val="nil"/>
              <w:right w:val="nil"/>
            </w:tcBorders>
            <w:shd w:val="clear" w:color="auto" w:fill="auto"/>
            <w:noWrap/>
            <w:vAlign w:val="center"/>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37,50 </w:t>
            </w:r>
          </w:p>
        </w:tc>
        <w:tc>
          <w:tcPr>
            <w:tcW w:w="1534" w:type="dxa"/>
            <w:tcBorders>
              <w:top w:val="nil"/>
              <w:left w:val="nil"/>
              <w:bottom w:val="nil"/>
              <w:right w:val="single" w:sz="8" w:space="0" w:color="auto"/>
            </w:tcBorders>
            <w:shd w:val="clear" w:color="auto" w:fill="auto"/>
            <w:noWrap/>
            <w:vAlign w:val="center"/>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Benzin</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43,80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tcPr>
          <w:p w:rsidR="00231DF1" w:rsidRPr="00757219" w:rsidRDefault="00231DF1" w:rsidP="00D2403F">
            <w:pPr>
              <w:pStyle w:val="Tabeltekst"/>
              <w:spacing w:after="0"/>
              <w:rPr>
                <w:rFonts w:ascii="Arial" w:hAnsi="Arial" w:cs="Arial"/>
                <w:sz w:val="20"/>
              </w:rPr>
            </w:pPr>
            <w:r w:rsidRPr="00757219">
              <w:rPr>
                <w:rFonts w:ascii="Arial" w:hAnsi="Arial" w:cs="Arial"/>
                <w:sz w:val="20"/>
              </w:rPr>
              <w:t>Bioethanol</w:t>
            </w:r>
          </w:p>
        </w:tc>
        <w:tc>
          <w:tcPr>
            <w:tcW w:w="748" w:type="dxa"/>
            <w:tcBorders>
              <w:top w:val="nil"/>
              <w:left w:val="single" w:sz="4" w:space="0" w:color="auto"/>
              <w:bottom w:val="nil"/>
              <w:right w:val="nil"/>
            </w:tcBorders>
            <w:shd w:val="clear" w:color="auto" w:fill="auto"/>
            <w:noWrap/>
            <w:vAlign w:val="center"/>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26,70 </w:t>
            </w:r>
          </w:p>
        </w:tc>
        <w:tc>
          <w:tcPr>
            <w:tcW w:w="1534" w:type="dxa"/>
            <w:tcBorders>
              <w:top w:val="nil"/>
              <w:left w:val="nil"/>
              <w:bottom w:val="nil"/>
              <w:right w:val="single" w:sz="8" w:space="0" w:color="auto"/>
            </w:tcBorders>
            <w:shd w:val="clear" w:color="auto" w:fill="auto"/>
            <w:noWrap/>
            <w:vAlign w:val="center"/>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JP1</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43,50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Halm (15 % vandindhold)</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14,50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Træflis (Nåletræ, 45 % vandindhold)</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9,30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Træpiller (7 % vandindhold)</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17,50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nil"/>
              <w:right w:val="single" w:sz="4" w:space="0" w:color="auto"/>
            </w:tcBorders>
            <w:shd w:val="clear" w:color="auto" w:fill="auto"/>
            <w:noWrap/>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Energipil (50 % vandindhold)</w:t>
            </w:r>
          </w:p>
        </w:tc>
        <w:tc>
          <w:tcPr>
            <w:tcW w:w="748" w:type="dxa"/>
            <w:tcBorders>
              <w:top w:val="nil"/>
              <w:left w:val="single" w:sz="4" w:space="0" w:color="auto"/>
              <w:bottom w:val="nil"/>
              <w:right w:val="nil"/>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8,00 </w:t>
            </w:r>
          </w:p>
        </w:tc>
        <w:tc>
          <w:tcPr>
            <w:tcW w:w="1534" w:type="dxa"/>
            <w:tcBorders>
              <w:top w:val="nil"/>
              <w:left w:val="nil"/>
              <w:bottom w:val="nil"/>
              <w:right w:val="single" w:sz="8" w:space="0" w:color="auto"/>
            </w:tcBorders>
            <w:shd w:val="clear" w:color="auto" w:fill="auto"/>
            <w:noWrap/>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r w:rsidR="00231DF1" w:rsidRPr="00755437" w:rsidTr="00857BDC">
        <w:trPr>
          <w:trHeight w:val="340"/>
        </w:trPr>
        <w:tc>
          <w:tcPr>
            <w:tcW w:w="3000" w:type="dxa"/>
            <w:tcBorders>
              <w:top w:val="nil"/>
              <w:left w:val="single" w:sz="8" w:space="0" w:color="auto"/>
              <w:bottom w:val="single" w:sz="8" w:space="0" w:color="auto"/>
              <w:right w:val="single" w:sz="4" w:space="0" w:color="auto"/>
            </w:tcBorders>
            <w:shd w:val="clear" w:color="auto" w:fill="auto"/>
            <w:vAlign w:val="center"/>
            <w:hideMark/>
          </w:tcPr>
          <w:p w:rsidR="00231DF1" w:rsidRPr="00757219" w:rsidRDefault="00231DF1" w:rsidP="00D2403F">
            <w:pPr>
              <w:pStyle w:val="Tabeltekst"/>
              <w:spacing w:after="0"/>
              <w:rPr>
                <w:rFonts w:ascii="Arial" w:hAnsi="Arial" w:cs="Arial"/>
                <w:sz w:val="20"/>
              </w:rPr>
            </w:pPr>
            <w:r w:rsidRPr="00757219">
              <w:rPr>
                <w:rFonts w:ascii="Arial" w:hAnsi="Arial" w:cs="Arial"/>
                <w:sz w:val="20"/>
              </w:rPr>
              <w:t>Affald</w:t>
            </w:r>
          </w:p>
        </w:tc>
        <w:tc>
          <w:tcPr>
            <w:tcW w:w="748" w:type="dxa"/>
            <w:tcBorders>
              <w:top w:val="nil"/>
              <w:left w:val="single" w:sz="4" w:space="0" w:color="auto"/>
              <w:bottom w:val="single" w:sz="8" w:space="0" w:color="auto"/>
              <w:right w:val="nil"/>
            </w:tcBorders>
            <w:shd w:val="clear" w:color="auto" w:fill="auto"/>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 xml:space="preserve"> 10,60 </w:t>
            </w:r>
          </w:p>
        </w:tc>
        <w:tc>
          <w:tcPr>
            <w:tcW w:w="1534" w:type="dxa"/>
            <w:tcBorders>
              <w:top w:val="nil"/>
              <w:left w:val="nil"/>
              <w:bottom w:val="single" w:sz="8" w:space="0" w:color="auto"/>
              <w:right w:val="single" w:sz="8" w:space="0" w:color="auto"/>
            </w:tcBorders>
            <w:shd w:val="clear" w:color="auto" w:fill="auto"/>
            <w:vAlign w:val="center"/>
            <w:hideMark/>
          </w:tcPr>
          <w:p w:rsidR="00231DF1" w:rsidRPr="00757219" w:rsidRDefault="00231DF1" w:rsidP="00857BDC">
            <w:pPr>
              <w:pStyle w:val="Tabeltekst"/>
              <w:spacing w:after="0"/>
              <w:jc w:val="right"/>
              <w:rPr>
                <w:rFonts w:ascii="Arial" w:hAnsi="Arial" w:cs="Arial"/>
                <w:sz w:val="20"/>
              </w:rPr>
            </w:pPr>
            <w:r w:rsidRPr="00757219">
              <w:rPr>
                <w:rFonts w:ascii="Arial" w:hAnsi="Arial" w:cs="Arial"/>
                <w:sz w:val="20"/>
              </w:rPr>
              <w:t>GJ/ton</w:t>
            </w:r>
          </w:p>
        </w:tc>
      </w:tr>
    </w:tbl>
    <w:p w:rsidR="00231DF1" w:rsidRDefault="00231DF1" w:rsidP="00231DF1">
      <w:pPr>
        <w:pStyle w:val="Billedtekst"/>
        <w:spacing w:after="0"/>
        <w:rPr>
          <w:sz w:val="22"/>
          <w:szCs w:val="22"/>
        </w:rPr>
      </w:pPr>
    </w:p>
    <w:p w:rsidR="00757219" w:rsidRDefault="00757219" w:rsidP="00231DF1">
      <w:pPr>
        <w:pStyle w:val="Billedtekst"/>
        <w:spacing w:after="0"/>
        <w:rPr>
          <w:sz w:val="22"/>
          <w:szCs w:val="22"/>
        </w:rPr>
      </w:pPr>
    </w:p>
    <w:p w:rsidR="00757219" w:rsidRDefault="00757219" w:rsidP="00231DF1">
      <w:pPr>
        <w:pStyle w:val="Billedtekst"/>
        <w:spacing w:after="0"/>
        <w:rPr>
          <w:sz w:val="22"/>
          <w:szCs w:val="22"/>
        </w:rPr>
      </w:pPr>
    </w:p>
    <w:p w:rsidR="00231DF1" w:rsidRPr="005F4403" w:rsidRDefault="00231DF1" w:rsidP="00757219">
      <w:pPr>
        <w:pStyle w:val="Billedtekst"/>
        <w:spacing w:before="0" w:after="0"/>
        <w:rPr>
          <w:sz w:val="22"/>
          <w:szCs w:val="22"/>
          <w:lang w:eastAsia="da-DK"/>
        </w:rPr>
      </w:pPr>
      <w:r w:rsidRPr="005F4403">
        <w:rPr>
          <w:sz w:val="22"/>
          <w:szCs w:val="22"/>
        </w:rPr>
        <w:t>Tabel 1b: Dollarkurs</w:t>
      </w:r>
      <w:r w:rsidR="00A02E8B">
        <w:rPr>
          <w:sz w:val="22"/>
          <w:szCs w:val="22"/>
        </w:rPr>
        <w:t>.</w:t>
      </w:r>
    </w:p>
    <w:tbl>
      <w:tblPr>
        <w:tblpPr w:leftFromText="141" w:rightFromText="141" w:vertAnchor="text" w:horzAnchor="margin" w:tblpY="26"/>
        <w:tblW w:w="2845" w:type="dxa"/>
        <w:tblCellMar>
          <w:left w:w="70" w:type="dxa"/>
          <w:right w:w="70" w:type="dxa"/>
        </w:tblCellMar>
        <w:tblLook w:val="04A0" w:firstRow="1" w:lastRow="0" w:firstColumn="1" w:lastColumn="0" w:noHBand="0" w:noVBand="1"/>
      </w:tblPr>
      <w:tblGrid>
        <w:gridCol w:w="1548"/>
        <w:gridCol w:w="1297"/>
      </w:tblGrid>
      <w:tr w:rsidR="00757219" w:rsidRPr="00755437" w:rsidTr="00D2403F">
        <w:trPr>
          <w:trHeight w:val="34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757219" w:rsidRPr="00755437" w:rsidRDefault="00757219" w:rsidP="00D2403F">
            <w:pPr>
              <w:spacing w:after="0" w:line="240" w:lineRule="auto"/>
              <w:rPr>
                <w:rFonts w:ascii="Arial" w:eastAsia="Times New Roman" w:hAnsi="Arial" w:cs="Arial"/>
                <w:b/>
                <w:bCs/>
              </w:rPr>
            </w:pPr>
            <w:r w:rsidRPr="00755437">
              <w:rPr>
                <w:rFonts w:ascii="Arial" w:eastAsia="Times New Roman" w:hAnsi="Arial" w:cs="Arial"/>
                <w:b/>
                <w:bCs/>
              </w:rPr>
              <w:t>År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757219" w:rsidRPr="00755437" w:rsidRDefault="00757219" w:rsidP="00D2403F">
            <w:pPr>
              <w:spacing w:after="0" w:line="240" w:lineRule="auto"/>
              <w:jc w:val="center"/>
              <w:rPr>
                <w:rFonts w:ascii="Arial" w:eastAsia="Times New Roman" w:hAnsi="Arial" w:cs="Arial"/>
                <w:b/>
                <w:bCs/>
              </w:rPr>
            </w:pPr>
            <w:r w:rsidRPr="00755437">
              <w:rPr>
                <w:rFonts w:ascii="Arial" w:eastAsia="Times New Roman" w:hAnsi="Arial" w:cs="Arial"/>
                <w:b/>
                <w:bCs/>
              </w:rPr>
              <w:t>Kr./USD</w:t>
            </w:r>
          </w:p>
        </w:tc>
      </w:tr>
      <w:tr w:rsidR="00757219" w:rsidRPr="00755437" w:rsidTr="002A44F4">
        <w:trPr>
          <w:trHeight w:val="340"/>
        </w:trPr>
        <w:tc>
          <w:tcPr>
            <w:tcW w:w="1548" w:type="dxa"/>
            <w:tcBorders>
              <w:top w:val="nil"/>
              <w:left w:val="single" w:sz="4" w:space="0" w:color="auto"/>
              <w:bottom w:val="nil"/>
              <w:right w:val="single" w:sz="4" w:space="0" w:color="auto"/>
            </w:tcBorders>
            <w:shd w:val="clear" w:color="auto" w:fill="auto"/>
            <w:vAlign w:val="center"/>
          </w:tcPr>
          <w:p w:rsidR="00757219" w:rsidRPr="00757219" w:rsidRDefault="00E416DA" w:rsidP="00D2403F">
            <w:pPr>
              <w:pStyle w:val="Tabeltekst"/>
              <w:spacing w:after="0"/>
              <w:rPr>
                <w:rFonts w:ascii="Arial" w:hAnsi="Arial" w:cs="Arial"/>
                <w:sz w:val="20"/>
                <w:szCs w:val="20"/>
              </w:rPr>
            </w:pPr>
            <w:r>
              <w:rPr>
                <w:rFonts w:ascii="Arial" w:hAnsi="Arial" w:cs="Arial"/>
                <w:sz w:val="20"/>
                <w:szCs w:val="20"/>
              </w:rPr>
              <w:t>2019</w:t>
            </w:r>
          </w:p>
        </w:tc>
        <w:tc>
          <w:tcPr>
            <w:tcW w:w="1297" w:type="dxa"/>
            <w:tcBorders>
              <w:top w:val="nil"/>
              <w:left w:val="single" w:sz="4" w:space="0" w:color="auto"/>
              <w:bottom w:val="nil"/>
              <w:right w:val="single" w:sz="4" w:space="0" w:color="auto"/>
            </w:tcBorders>
            <w:shd w:val="clear" w:color="auto" w:fill="auto"/>
            <w:vAlign w:val="center"/>
          </w:tcPr>
          <w:p w:rsidR="00757219" w:rsidRPr="00757219" w:rsidRDefault="00757219" w:rsidP="00E416DA">
            <w:pPr>
              <w:pStyle w:val="Tabeltekst"/>
              <w:spacing w:after="0"/>
              <w:jc w:val="center"/>
              <w:rPr>
                <w:rFonts w:ascii="Arial" w:hAnsi="Arial" w:cs="Arial"/>
                <w:sz w:val="20"/>
                <w:szCs w:val="20"/>
              </w:rPr>
            </w:pPr>
            <w:r w:rsidRPr="00757219">
              <w:rPr>
                <w:rFonts w:ascii="Arial" w:hAnsi="Arial" w:cs="Arial"/>
                <w:sz w:val="20"/>
                <w:szCs w:val="20"/>
              </w:rPr>
              <w:t>6,</w:t>
            </w:r>
            <w:r w:rsidR="00E416DA">
              <w:rPr>
                <w:rFonts w:ascii="Arial" w:hAnsi="Arial" w:cs="Arial"/>
                <w:sz w:val="20"/>
                <w:szCs w:val="20"/>
              </w:rPr>
              <w:t>38</w:t>
            </w:r>
          </w:p>
        </w:tc>
      </w:tr>
      <w:tr w:rsidR="00757219" w:rsidRPr="00755437" w:rsidTr="00D2403F">
        <w:trPr>
          <w:trHeight w:val="340"/>
        </w:trPr>
        <w:tc>
          <w:tcPr>
            <w:tcW w:w="1548" w:type="dxa"/>
            <w:tcBorders>
              <w:top w:val="nil"/>
              <w:left w:val="single" w:sz="4" w:space="0" w:color="auto"/>
              <w:bottom w:val="nil"/>
              <w:right w:val="single" w:sz="4" w:space="0" w:color="auto"/>
            </w:tcBorders>
            <w:shd w:val="clear" w:color="auto" w:fill="auto"/>
            <w:vAlign w:val="center"/>
            <w:hideMark/>
          </w:tcPr>
          <w:p w:rsidR="00757219" w:rsidRPr="00757219" w:rsidRDefault="00757219" w:rsidP="00E416DA">
            <w:pPr>
              <w:pStyle w:val="Tabeltekst"/>
              <w:spacing w:after="0"/>
              <w:rPr>
                <w:rFonts w:ascii="Arial" w:hAnsi="Arial" w:cs="Arial"/>
                <w:sz w:val="20"/>
                <w:szCs w:val="20"/>
              </w:rPr>
            </w:pPr>
            <w:r w:rsidRPr="00757219">
              <w:rPr>
                <w:rFonts w:ascii="Arial" w:hAnsi="Arial" w:cs="Arial"/>
                <w:sz w:val="20"/>
                <w:szCs w:val="20"/>
              </w:rPr>
              <w:t>20</w:t>
            </w:r>
            <w:r w:rsidR="00E416DA">
              <w:rPr>
                <w:rFonts w:ascii="Arial" w:hAnsi="Arial" w:cs="Arial"/>
                <w:sz w:val="20"/>
                <w:szCs w:val="20"/>
              </w:rPr>
              <w:t>20</w:t>
            </w:r>
          </w:p>
        </w:tc>
        <w:tc>
          <w:tcPr>
            <w:tcW w:w="1297" w:type="dxa"/>
            <w:tcBorders>
              <w:top w:val="nil"/>
              <w:left w:val="single" w:sz="4" w:space="0" w:color="auto"/>
              <w:bottom w:val="nil"/>
              <w:right w:val="single" w:sz="4" w:space="0" w:color="auto"/>
            </w:tcBorders>
            <w:shd w:val="clear" w:color="auto" w:fill="auto"/>
            <w:vAlign w:val="center"/>
            <w:hideMark/>
          </w:tcPr>
          <w:p w:rsidR="00757219" w:rsidRPr="00757219" w:rsidRDefault="00757219" w:rsidP="00E416DA">
            <w:pPr>
              <w:pStyle w:val="Tabeltekst"/>
              <w:spacing w:after="0"/>
              <w:jc w:val="center"/>
              <w:rPr>
                <w:rFonts w:ascii="Arial" w:hAnsi="Arial" w:cs="Arial"/>
                <w:sz w:val="20"/>
                <w:szCs w:val="20"/>
              </w:rPr>
            </w:pPr>
            <w:r w:rsidRPr="00757219">
              <w:rPr>
                <w:rFonts w:ascii="Arial" w:hAnsi="Arial" w:cs="Arial"/>
                <w:sz w:val="20"/>
                <w:szCs w:val="20"/>
              </w:rPr>
              <w:t>6,</w:t>
            </w:r>
            <w:r w:rsidR="00E416DA">
              <w:rPr>
                <w:rFonts w:ascii="Arial" w:hAnsi="Arial" w:cs="Arial"/>
                <w:sz w:val="20"/>
                <w:szCs w:val="20"/>
              </w:rPr>
              <w:t>36</w:t>
            </w:r>
          </w:p>
        </w:tc>
      </w:tr>
      <w:tr w:rsidR="00757219" w:rsidRPr="00755437" w:rsidTr="00D2403F">
        <w:trPr>
          <w:trHeight w:val="340"/>
        </w:trPr>
        <w:tc>
          <w:tcPr>
            <w:tcW w:w="1548" w:type="dxa"/>
            <w:tcBorders>
              <w:top w:val="nil"/>
              <w:left w:val="single" w:sz="4" w:space="0" w:color="auto"/>
              <w:bottom w:val="nil"/>
              <w:right w:val="single" w:sz="4" w:space="0" w:color="auto"/>
            </w:tcBorders>
            <w:shd w:val="clear" w:color="auto" w:fill="auto"/>
            <w:vAlign w:val="center"/>
            <w:hideMark/>
          </w:tcPr>
          <w:p w:rsidR="00757219" w:rsidRPr="00757219" w:rsidRDefault="00757219" w:rsidP="00E416DA">
            <w:pPr>
              <w:pStyle w:val="Tabeltekst"/>
              <w:spacing w:after="0"/>
              <w:rPr>
                <w:rFonts w:ascii="Arial" w:hAnsi="Arial" w:cs="Arial"/>
                <w:sz w:val="20"/>
                <w:szCs w:val="20"/>
              </w:rPr>
            </w:pPr>
            <w:r w:rsidRPr="00757219">
              <w:rPr>
                <w:rFonts w:ascii="Arial" w:hAnsi="Arial" w:cs="Arial"/>
                <w:sz w:val="20"/>
                <w:szCs w:val="20"/>
              </w:rPr>
              <w:t>20</w:t>
            </w:r>
            <w:r w:rsidR="00E416DA">
              <w:rPr>
                <w:rFonts w:ascii="Arial" w:hAnsi="Arial" w:cs="Arial"/>
                <w:sz w:val="20"/>
                <w:szCs w:val="20"/>
              </w:rPr>
              <w:t>2</w:t>
            </w:r>
            <w:r w:rsidRPr="00757219">
              <w:rPr>
                <w:rFonts w:ascii="Arial" w:hAnsi="Arial" w:cs="Arial"/>
                <w:sz w:val="20"/>
                <w:szCs w:val="20"/>
              </w:rPr>
              <w:t>1</w:t>
            </w:r>
          </w:p>
        </w:tc>
        <w:tc>
          <w:tcPr>
            <w:tcW w:w="1297" w:type="dxa"/>
            <w:tcBorders>
              <w:top w:val="nil"/>
              <w:left w:val="single" w:sz="4" w:space="0" w:color="auto"/>
              <w:bottom w:val="nil"/>
              <w:right w:val="single" w:sz="4" w:space="0" w:color="auto"/>
            </w:tcBorders>
            <w:shd w:val="clear" w:color="auto" w:fill="auto"/>
            <w:vAlign w:val="center"/>
            <w:hideMark/>
          </w:tcPr>
          <w:p w:rsidR="00757219" w:rsidRPr="00757219" w:rsidRDefault="00757219" w:rsidP="00E416DA">
            <w:pPr>
              <w:pStyle w:val="Tabeltekst"/>
              <w:spacing w:after="0"/>
              <w:jc w:val="center"/>
              <w:rPr>
                <w:rFonts w:ascii="Arial" w:hAnsi="Arial" w:cs="Arial"/>
                <w:sz w:val="20"/>
                <w:szCs w:val="20"/>
              </w:rPr>
            </w:pPr>
            <w:r w:rsidRPr="00757219">
              <w:rPr>
                <w:rFonts w:ascii="Arial" w:hAnsi="Arial" w:cs="Arial"/>
                <w:sz w:val="20"/>
                <w:szCs w:val="20"/>
              </w:rPr>
              <w:t>6,</w:t>
            </w:r>
            <w:r w:rsidR="00E416DA">
              <w:rPr>
                <w:rFonts w:ascii="Arial" w:hAnsi="Arial" w:cs="Arial"/>
                <w:sz w:val="20"/>
                <w:szCs w:val="20"/>
              </w:rPr>
              <w:t>34</w:t>
            </w:r>
          </w:p>
        </w:tc>
      </w:tr>
      <w:tr w:rsidR="00E416DA" w:rsidRPr="00755437" w:rsidTr="00D2403F">
        <w:trPr>
          <w:trHeight w:val="340"/>
        </w:trPr>
        <w:tc>
          <w:tcPr>
            <w:tcW w:w="1548" w:type="dxa"/>
            <w:tcBorders>
              <w:top w:val="nil"/>
              <w:left w:val="single" w:sz="4" w:space="0" w:color="auto"/>
              <w:bottom w:val="nil"/>
              <w:right w:val="single" w:sz="4" w:space="0" w:color="auto"/>
            </w:tcBorders>
            <w:shd w:val="clear" w:color="auto" w:fill="auto"/>
            <w:vAlign w:val="center"/>
          </w:tcPr>
          <w:p w:rsidR="00E416DA" w:rsidRPr="00757219" w:rsidRDefault="00E416DA" w:rsidP="00E416DA">
            <w:pPr>
              <w:pStyle w:val="Tabeltekst"/>
              <w:spacing w:after="0"/>
              <w:rPr>
                <w:rFonts w:ascii="Arial" w:hAnsi="Arial" w:cs="Arial"/>
                <w:sz w:val="20"/>
                <w:szCs w:val="20"/>
              </w:rPr>
            </w:pPr>
            <w:r>
              <w:rPr>
                <w:rFonts w:ascii="Arial" w:hAnsi="Arial" w:cs="Arial"/>
                <w:sz w:val="20"/>
                <w:szCs w:val="20"/>
              </w:rPr>
              <w:t>2022</w:t>
            </w:r>
          </w:p>
        </w:tc>
        <w:tc>
          <w:tcPr>
            <w:tcW w:w="1297" w:type="dxa"/>
            <w:tcBorders>
              <w:top w:val="nil"/>
              <w:left w:val="single" w:sz="4" w:space="0" w:color="auto"/>
              <w:bottom w:val="nil"/>
              <w:right w:val="single" w:sz="4" w:space="0" w:color="auto"/>
            </w:tcBorders>
            <w:shd w:val="clear" w:color="auto" w:fill="auto"/>
            <w:vAlign w:val="center"/>
          </w:tcPr>
          <w:p w:rsidR="00E416DA" w:rsidRPr="00757219" w:rsidRDefault="00E416DA" w:rsidP="00D2403F">
            <w:pPr>
              <w:pStyle w:val="Tabeltekst"/>
              <w:spacing w:after="0"/>
              <w:jc w:val="center"/>
              <w:rPr>
                <w:rFonts w:ascii="Arial" w:hAnsi="Arial" w:cs="Arial"/>
                <w:sz w:val="20"/>
                <w:szCs w:val="20"/>
              </w:rPr>
            </w:pPr>
            <w:r>
              <w:rPr>
                <w:rFonts w:ascii="Arial" w:hAnsi="Arial" w:cs="Arial"/>
                <w:sz w:val="20"/>
                <w:szCs w:val="20"/>
              </w:rPr>
              <w:t>6,32</w:t>
            </w:r>
          </w:p>
        </w:tc>
      </w:tr>
      <w:tr w:rsidR="00E416DA" w:rsidRPr="00755437" w:rsidTr="00D2403F">
        <w:trPr>
          <w:trHeight w:val="340"/>
        </w:trPr>
        <w:tc>
          <w:tcPr>
            <w:tcW w:w="1548" w:type="dxa"/>
            <w:tcBorders>
              <w:top w:val="nil"/>
              <w:left w:val="single" w:sz="4" w:space="0" w:color="auto"/>
              <w:bottom w:val="nil"/>
              <w:right w:val="single" w:sz="4" w:space="0" w:color="auto"/>
            </w:tcBorders>
            <w:shd w:val="clear" w:color="auto" w:fill="auto"/>
            <w:vAlign w:val="center"/>
          </w:tcPr>
          <w:p w:rsidR="00E416DA" w:rsidRPr="00757219" w:rsidRDefault="00E416DA" w:rsidP="00E416DA">
            <w:pPr>
              <w:pStyle w:val="Tabeltekst"/>
              <w:spacing w:after="0"/>
              <w:rPr>
                <w:rFonts w:ascii="Arial" w:hAnsi="Arial" w:cs="Arial"/>
                <w:sz w:val="20"/>
                <w:szCs w:val="20"/>
              </w:rPr>
            </w:pPr>
            <w:r>
              <w:rPr>
                <w:rFonts w:ascii="Arial" w:hAnsi="Arial" w:cs="Arial"/>
                <w:sz w:val="20"/>
                <w:szCs w:val="20"/>
              </w:rPr>
              <w:t>2023</w:t>
            </w:r>
          </w:p>
        </w:tc>
        <w:tc>
          <w:tcPr>
            <w:tcW w:w="1297" w:type="dxa"/>
            <w:tcBorders>
              <w:top w:val="nil"/>
              <w:left w:val="single" w:sz="4" w:space="0" w:color="auto"/>
              <w:bottom w:val="nil"/>
              <w:right w:val="single" w:sz="4" w:space="0" w:color="auto"/>
            </w:tcBorders>
            <w:shd w:val="clear" w:color="auto" w:fill="auto"/>
            <w:vAlign w:val="center"/>
          </w:tcPr>
          <w:p w:rsidR="00E416DA" w:rsidRPr="00757219" w:rsidRDefault="00E416DA" w:rsidP="00D2403F">
            <w:pPr>
              <w:pStyle w:val="Tabeltekst"/>
              <w:spacing w:after="0"/>
              <w:jc w:val="center"/>
              <w:rPr>
                <w:rFonts w:ascii="Arial" w:hAnsi="Arial" w:cs="Arial"/>
                <w:sz w:val="20"/>
                <w:szCs w:val="20"/>
              </w:rPr>
            </w:pPr>
            <w:r>
              <w:rPr>
                <w:rFonts w:ascii="Arial" w:hAnsi="Arial" w:cs="Arial"/>
                <w:sz w:val="20"/>
                <w:szCs w:val="20"/>
              </w:rPr>
              <w:t>3,29</w:t>
            </w:r>
          </w:p>
        </w:tc>
      </w:tr>
      <w:tr w:rsidR="00E416DA" w:rsidRPr="00755437" w:rsidTr="00D2403F">
        <w:trPr>
          <w:trHeight w:val="340"/>
        </w:trPr>
        <w:tc>
          <w:tcPr>
            <w:tcW w:w="1548" w:type="dxa"/>
            <w:tcBorders>
              <w:top w:val="nil"/>
              <w:left w:val="single" w:sz="4" w:space="0" w:color="auto"/>
              <w:bottom w:val="nil"/>
              <w:right w:val="single" w:sz="4" w:space="0" w:color="auto"/>
            </w:tcBorders>
            <w:shd w:val="clear" w:color="auto" w:fill="auto"/>
            <w:vAlign w:val="center"/>
          </w:tcPr>
          <w:p w:rsidR="00E416DA" w:rsidRPr="00757219" w:rsidRDefault="00E416DA" w:rsidP="00E416DA">
            <w:pPr>
              <w:pStyle w:val="Tabeltekst"/>
              <w:spacing w:after="0"/>
              <w:rPr>
                <w:rFonts w:ascii="Arial" w:hAnsi="Arial" w:cs="Arial"/>
                <w:sz w:val="20"/>
                <w:szCs w:val="20"/>
              </w:rPr>
            </w:pPr>
            <w:r>
              <w:rPr>
                <w:rFonts w:ascii="Arial" w:hAnsi="Arial" w:cs="Arial"/>
                <w:sz w:val="20"/>
                <w:szCs w:val="20"/>
              </w:rPr>
              <w:t>2024</w:t>
            </w:r>
          </w:p>
        </w:tc>
        <w:tc>
          <w:tcPr>
            <w:tcW w:w="1297" w:type="dxa"/>
            <w:tcBorders>
              <w:top w:val="nil"/>
              <w:left w:val="single" w:sz="4" w:space="0" w:color="auto"/>
              <w:bottom w:val="nil"/>
              <w:right w:val="single" w:sz="4" w:space="0" w:color="auto"/>
            </w:tcBorders>
            <w:shd w:val="clear" w:color="auto" w:fill="auto"/>
            <w:vAlign w:val="center"/>
          </w:tcPr>
          <w:p w:rsidR="00E416DA" w:rsidRPr="00757219" w:rsidRDefault="00E416DA" w:rsidP="00D2403F">
            <w:pPr>
              <w:pStyle w:val="Tabeltekst"/>
              <w:spacing w:after="0"/>
              <w:jc w:val="center"/>
              <w:rPr>
                <w:rFonts w:ascii="Arial" w:hAnsi="Arial" w:cs="Arial"/>
                <w:sz w:val="20"/>
                <w:szCs w:val="20"/>
              </w:rPr>
            </w:pPr>
            <w:r>
              <w:rPr>
                <w:rFonts w:ascii="Arial" w:hAnsi="Arial" w:cs="Arial"/>
                <w:sz w:val="20"/>
                <w:szCs w:val="20"/>
              </w:rPr>
              <w:t>6,27</w:t>
            </w:r>
          </w:p>
        </w:tc>
      </w:tr>
      <w:tr w:rsidR="00757219" w:rsidRPr="00755437" w:rsidTr="00D2403F">
        <w:trPr>
          <w:trHeight w:val="340"/>
        </w:trPr>
        <w:tc>
          <w:tcPr>
            <w:tcW w:w="1548" w:type="dxa"/>
            <w:tcBorders>
              <w:top w:val="nil"/>
              <w:left w:val="single" w:sz="4" w:space="0" w:color="auto"/>
              <w:bottom w:val="single" w:sz="4" w:space="0" w:color="auto"/>
              <w:right w:val="single" w:sz="4" w:space="0" w:color="auto"/>
            </w:tcBorders>
            <w:shd w:val="clear" w:color="auto" w:fill="auto"/>
            <w:vAlign w:val="center"/>
          </w:tcPr>
          <w:p w:rsidR="00757219" w:rsidRPr="00757219" w:rsidRDefault="00E416DA" w:rsidP="00D2403F">
            <w:pPr>
              <w:pStyle w:val="Tabeltekst"/>
              <w:spacing w:after="0"/>
              <w:rPr>
                <w:rFonts w:ascii="Arial" w:hAnsi="Arial" w:cs="Arial"/>
                <w:sz w:val="20"/>
                <w:szCs w:val="20"/>
              </w:rPr>
            </w:pPr>
            <w:r>
              <w:rPr>
                <w:rFonts w:ascii="Arial" w:hAnsi="Arial" w:cs="Arial"/>
                <w:sz w:val="20"/>
                <w:szCs w:val="20"/>
              </w:rPr>
              <w:t>2025</w:t>
            </w:r>
            <w:r w:rsidR="00757219" w:rsidRPr="00757219">
              <w:rPr>
                <w:rFonts w:ascii="Arial" w:hAnsi="Arial" w:cs="Arial"/>
                <w:sz w:val="20"/>
                <w:szCs w:val="20"/>
              </w:rPr>
              <w:t xml:space="preserve"> og frem</w:t>
            </w:r>
          </w:p>
        </w:tc>
        <w:tc>
          <w:tcPr>
            <w:tcW w:w="1297" w:type="dxa"/>
            <w:tcBorders>
              <w:top w:val="nil"/>
              <w:left w:val="single" w:sz="4" w:space="0" w:color="auto"/>
              <w:bottom w:val="single" w:sz="4" w:space="0" w:color="auto"/>
              <w:right w:val="single" w:sz="4" w:space="0" w:color="auto"/>
            </w:tcBorders>
            <w:shd w:val="clear" w:color="auto" w:fill="auto"/>
            <w:vAlign w:val="center"/>
          </w:tcPr>
          <w:p w:rsidR="00757219" w:rsidRPr="00757219" w:rsidRDefault="00757219" w:rsidP="00E416DA">
            <w:pPr>
              <w:pStyle w:val="Tabeltekst"/>
              <w:spacing w:after="0"/>
              <w:jc w:val="center"/>
              <w:rPr>
                <w:rFonts w:ascii="Arial" w:hAnsi="Arial" w:cs="Arial"/>
                <w:sz w:val="20"/>
                <w:szCs w:val="20"/>
              </w:rPr>
            </w:pPr>
            <w:r w:rsidRPr="00757219">
              <w:rPr>
                <w:rFonts w:ascii="Arial" w:hAnsi="Arial" w:cs="Arial"/>
                <w:sz w:val="20"/>
                <w:szCs w:val="20"/>
              </w:rPr>
              <w:t>6,</w:t>
            </w:r>
            <w:r w:rsidR="00E416DA">
              <w:rPr>
                <w:rFonts w:ascii="Arial" w:hAnsi="Arial" w:cs="Arial"/>
                <w:sz w:val="20"/>
                <w:szCs w:val="20"/>
              </w:rPr>
              <w:t>25</w:t>
            </w:r>
          </w:p>
        </w:tc>
      </w:tr>
    </w:tbl>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Default="00231DF1" w:rsidP="00231DF1">
      <w:pPr>
        <w:pStyle w:val="Billedtekst"/>
        <w:spacing w:after="0"/>
        <w:rPr>
          <w:sz w:val="22"/>
          <w:szCs w:val="22"/>
        </w:rPr>
      </w:pPr>
    </w:p>
    <w:p w:rsidR="00231DF1" w:rsidRPr="00231DF1" w:rsidRDefault="00231DF1" w:rsidP="00231DF1">
      <w:pPr>
        <w:pStyle w:val="Overskrift2"/>
        <w:numPr>
          <w:ilvl w:val="0"/>
          <w:numId w:val="0"/>
        </w:numPr>
        <w:spacing w:after="0"/>
        <w:rPr>
          <w:sz w:val="22"/>
        </w:rPr>
      </w:pPr>
    </w:p>
    <w:tbl>
      <w:tblPr>
        <w:tblpPr w:leftFromText="141" w:rightFromText="141" w:vertAnchor="text" w:horzAnchor="page" w:tblpX="6611" w:tblpY="350"/>
        <w:tblOverlap w:val="never"/>
        <w:tblW w:w="4351" w:type="dxa"/>
        <w:tblLayout w:type="fixed"/>
        <w:tblCellMar>
          <w:left w:w="70" w:type="dxa"/>
          <w:right w:w="70" w:type="dxa"/>
        </w:tblCellMar>
        <w:tblLook w:val="04A0" w:firstRow="1" w:lastRow="0" w:firstColumn="1" w:lastColumn="0" w:noHBand="0" w:noVBand="1"/>
      </w:tblPr>
      <w:tblGrid>
        <w:gridCol w:w="1913"/>
        <w:gridCol w:w="1304"/>
        <w:gridCol w:w="1134"/>
      </w:tblGrid>
      <w:tr w:rsidR="00676EFD" w:rsidRPr="00E2599C" w:rsidTr="00D2403F">
        <w:trPr>
          <w:trHeight w:val="454"/>
        </w:trPr>
        <w:tc>
          <w:tcPr>
            <w:tcW w:w="191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76EFD" w:rsidRPr="00E2599C" w:rsidRDefault="00676EFD" w:rsidP="00D2403F">
            <w:pPr>
              <w:keepNext/>
              <w:keepLines/>
              <w:spacing w:after="0" w:line="240" w:lineRule="auto"/>
              <w:jc w:val="center"/>
              <w:rPr>
                <w:rFonts w:ascii="Arial" w:eastAsia="Times New Roman" w:hAnsi="Arial" w:cs="Arial"/>
                <w:b/>
                <w:bCs/>
              </w:rPr>
            </w:pPr>
            <w:r w:rsidRPr="00E2599C">
              <w:rPr>
                <w:rFonts w:ascii="Arial" w:eastAsia="Times New Roman" w:hAnsi="Arial" w:cs="Arial"/>
                <w:b/>
                <w:bCs/>
              </w:rPr>
              <w:t>Generel inflation</w:t>
            </w:r>
            <w:r w:rsidRPr="00E2599C">
              <w:rPr>
                <w:rFonts w:ascii="Arial" w:eastAsia="Times New Roman" w:hAnsi="Arial" w:cs="Arial"/>
                <w:b/>
                <w:bCs/>
              </w:rPr>
              <w:br/>
              <w:t>(BVT-deflatoren)</w:t>
            </w:r>
          </w:p>
        </w:tc>
        <w:tc>
          <w:tcPr>
            <w:tcW w:w="1304" w:type="dxa"/>
            <w:tcBorders>
              <w:top w:val="single" w:sz="8" w:space="0" w:color="auto"/>
              <w:left w:val="single" w:sz="4" w:space="0" w:color="auto"/>
              <w:bottom w:val="single" w:sz="8" w:space="0" w:color="auto"/>
              <w:right w:val="nil"/>
            </w:tcBorders>
            <w:shd w:val="clear" w:color="auto" w:fill="auto"/>
            <w:vAlign w:val="center"/>
            <w:hideMark/>
          </w:tcPr>
          <w:p w:rsidR="00676EFD" w:rsidRPr="00E2599C" w:rsidRDefault="006962BC" w:rsidP="00D2403F">
            <w:pPr>
              <w:keepNext/>
              <w:keepLines/>
              <w:spacing w:after="0" w:line="240" w:lineRule="auto"/>
              <w:jc w:val="center"/>
              <w:rPr>
                <w:rFonts w:ascii="Arial" w:eastAsia="Times New Roman" w:hAnsi="Arial" w:cs="Arial"/>
                <w:b/>
                <w:bCs/>
              </w:rPr>
            </w:pPr>
            <w:r>
              <w:rPr>
                <w:rFonts w:ascii="Arial" w:eastAsia="Times New Roman" w:hAnsi="Arial" w:cs="Arial"/>
                <w:b/>
                <w:bCs/>
              </w:rPr>
              <w:t>Prisindeks 2019</w:t>
            </w:r>
            <w:r w:rsidR="00676EFD" w:rsidRPr="00E2599C">
              <w:rPr>
                <w:rFonts w:ascii="Arial" w:eastAsia="Times New Roman" w:hAnsi="Arial" w:cs="Arial"/>
                <w:b/>
                <w:bCs/>
              </w:rPr>
              <w:t xml:space="preserve"> = 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76EFD" w:rsidRPr="00E2599C" w:rsidRDefault="00676EFD" w:rsidP="00D2403F">
            <w:pPr>
              <w:keepNext/>
              <w:keepLines/>
              <w:spacing w:after="0" w:line="240" w:lineRule="auto"/>
              <w:jc w:val="center"/>
              <w:rPr>
                <w:rFonts w:ascii="Arial" w:eastAsia="Times New Roman" w:hAnsi="Arial" w:cs="Arial"/>
                <w:b/>
                <w:bCs/>
              </w:rPr>
            </w:pPr>
            <w:r w:rsidRPr="00E2599C">
              <w:rPr>
                <w:rFonts w:ascii="Arial" w:eastAsia="Times New Roman" w:hAnsi="Arial" w:cs="Arial"/>
                <w:b/>
                <w:bCs/>
              </w:rPr>
              <w:t>Stigning i %</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2019</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1,000</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1,84%</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2020</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1,023</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2,25%</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2021</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1,037</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1,38%</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2022</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1,055</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1,74%</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2023</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1,072</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1,60%</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2024</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1,087</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1,42%</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2025</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1,103</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1,47%</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2026</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1,123</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1,85%</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2027</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1,144</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1,84%</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2028</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1,165</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1,87%</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2029</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1,187</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1,84%</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2030</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1,209</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1,90%</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2031</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1,233</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2,00%</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2032</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1,258</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2,02%</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2033</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1,283</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1,99%</w:t>
            </w:r>
          </w:p>
        </w:tc>
      </w:tr>
      <w:tr w:rsidR="006962BC" w:rsidRPr="00E2599C" w:rsidTr="006962BC">
        <w:trPr>
          <w:trHeight w:val="340"/>
        </w:trPr>
        <w:tc>
          <w:tcPr>
            <w:tcW w:w="1913" w:type="dxa"/>
            <w:tcBorders>
              <w:top w:val="nil"/>
              <w:left w:val="single" w:sz="8" w:space="0" w:color="auto"/>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2034</w:t>
            </w:r>
          </w:p>
        </w:tc>
        <w:tc>
          <w:tcPr>
            <w:tcW w:w="1304" w:type="dxa"/>
            <w:tcBorders>
              <w:top w:val="nil"/>
              <w:left w:val="single" w:sz="4" w:space="0" w:color="auto"/>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1,309</w:t>
            </w:r>
          </w:p>
        </w:tc>
        <w:tc>
          <w:tcPr>
            <w:tcW w:w="1134" w:type="dxa"/>
            <w:tcBorders>
              <w:top w:val="nil"/>
              <w:left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2,00%</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hideMark/>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2035</w:t>
            </w:r>
          </w:p>
        </w:tc>
        <w:tc>
          <w:tcPr>
            <w:tcW w:w="1304" w:type="dxa"/>
            <w:tcBorders>
              <w:top w:val="nil"/>
              <w:left w:val="single" w:sz="4" w:space="0" w:color="auto"/>
              <w:bottom w:val="nil"/>
              <w:right w:val="nil"/>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1,335</w:t>
            </w:r>
          </w:p>
        </w:tc>
        <w:tc>
          <w:tcPr>
            <w:tcW w:w="1134" w:type="dxa"/>
            <w:tcBorders>
              <w:top w:val="nil"/>
              <w:left w:val="nil"/>
              <w:bottom w:val="nil"/>
              <w:right w:val="single" w:sz="8" w:space="0" w:color="auto"/>
            </w:tcBorders>
            <w:shd w:val="clear" w:color="auto" w:fill="auto"/>
            <w:vAlign w:val="center"/>
            <w:hideMark/>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1,97%</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2036</w:t>
            </w:r>
          </w:p>
        </w:tc>
        <w:tc>
          <w:tcPr>
            <w:tcW w:w="1304" w:type="dxa"/>
            <w:tcBorders>
              <w:top w:val="nil"/>
              <w:left w:val="single" w:sz="4" w:space="0" w:color="auto"/>
              <w:bottom w:val="nil"/>
              <w:right w:val="nil"/>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1,361</w:t>
            </w:r>
          </w:p>
        </w:tc>
        <w:tc>
          <w:tcPr>
            <w:tcW w:w="1134" w:type="dxa"/>
            <w:tcBorders>
              <w:top w:val="nil"/>
              <w:left w:val="nil"/>
              <w:bottom w:val="nil"/>
              <w:right w:val="single" w:sz="8" w:space="0" w:color="auto"/>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1,99%</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2037</w:t>
            </w:r>
          </w:p>
        </w:tc>
        <w:tc>
          <w:tcPr>
            <w:tcW w:w="1304" w:type="dxa"/>
            <w:tcBorders>
              <w:top w:val="nil"/>
              <w:left w:val="single" w:sz="4" w:space="0" w:color="auto"/>
              <w:bottom w:val="nil"/>
              <w:right w:val="nil"/>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1,388</w:t>
            </w:r>
          </w:p>
        </w:tc>
        <w:tc>
          <w:tcPr>
            <w:tcW w:w="1134" w:type="dxa"/>
            <w:tcBorders>
              <w:top w:val="nil"/>
              <w:left w:val="nil"/>
              <w:bottom w:val="nil"/>
              <w:right w:val="single" w:sz="8" w:space="0" w:color="auto"/>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1,96%</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2038</w:t>
            </w:r>
          </w:p>
        </w:tc>
        <w:tc>
          <w:tcPr>
            <w:tcW w:w="1304" w:type="dxa"/>
            <w:tcBorders>
              <w:top w:val="nil"/>
              <w:left w:val="single" w:sz="4" w:space="0" w:color="auto"/>
              <w:bottom w:val="nil"/>
              <w:right w:val="nil"/>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1,416</w:t>
            </w:r>
          </w:p>
        </w:tc>
        <w:tc>
          <w:tcPr>
            <w:tcW w:w="1134" w:type="dxa"/>
            <w:tcBorders>
              <w:top w:val="nil"/>
              <w:left w:val="nil"/>
              <w:bottom w:val="nil"/>
              <w:right w:val="single" w:sz="8" w:space="0" w:color="auto"/>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1,98%</w:t>
            </w:r>
          </w:p>
        </w:tc>
      </w:tr>
      <w:tr w:rsidR="006962BC" w:rsidRPr="00E2599C" w:rsidTr="006962BC">
        <w:trPr>
          <w:trHeight w:val="340"/>
        </w:trPr>
        <w:tc>
          <w:tcPr>
            <w:tcW w:w="1913" w:type="dxa"/>
            <w:tcBorders>
              <w:top w:val="nil"/>
              <w:left w:val="single" w:sz="8" w:space="0" w:color="auto"/>
              <w:bottom w:val="nil"/>
              <w:right w:val="single" w:sz="4" w:space="0" w:color="auto"/>
            </w:tcBorders>
            <w:shd w:val="clear" w:color="auto" w:fill="auto"/>
            <w:vAlign w:val="center"/>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2039</w:t>
            </w:r>
          </w:p>
        </w:tc>
        <w:tc>
          <w:tcPr>
            <w:tcW w:w="1304" w:type="dxa"/>
            <w:tcBorders>
              <w:top w:val="nil"/>
              <w:left w:val="single" w:sz="4" w:space="0" w:color="auto"/>
              <w:bottom w:val="nil"/>
              <w:right w:val="nil"/>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1,443</w:t>
            </w:r>
          </w:p>
        </w:tc>
        <w:tc>
          <w:tcPr>
            <w:tcW w:w="1134" w:type="dxa"/>
            <w:tcBorders>
              <w:top w:val="nil"/>
              <w:left w:val="nil"/>
              <w:bottom w:val="nil"/>
              <w:right w:val="single" w:sz="8" w:space="0" w:color="auto"/>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1,96%</w:t>
            </w:r>
          </w:p>
        </w:tc>
      </w:tr>
      <w:tr w:rsidR="006962BC" w:rsidRPr="00E2599C" w:rsidTr="006962BC">
        <w:trPr>
          <w:trHeight w:val="340"/>
        </w:trPr>
        <w:tc>
          <w:tcPr>
            <w:tcW w:w="1913" w:type="dxa"/>
            <w:tcBorders>
              <w:top w:val="nil"/>
              <w:left w:val="single" w:sz="8" w:space="0" w:color="auto"/>
              <w:bottom w:val="single" w:sz="8" w:space="0" w:color="auto"/>
              <w:right w:val="single" w:sz="4" w:space="0" w:color="auto"/>
            </w:tcBorders>
            <w:shd w:val="clear" w:color="auto" w:fill="auto"/>
            <w:vAlign w:val="center"/>
          </w:tcPr>
          <w:p w:rsidR="006962BC" w:rsidRPr="00757219" w:rsidRDefault="006962BC" w:rsidP="00D2403F">
            <w:pPr>
              <w:pStyle w:val="Tabeltekst"/>
              <w:spacing w:after="0"/>
              <w:rPr>
                <w:rFonts w:ascii="Arial" w:hAnsi="Arial" w:cs="Arial"/>
                <w:sz w:val="20"/>
                <w:szCs w:val="20"/>
              </w:rPr>
            </w:pPr>
            <w:r w:rsidRPr="00757219">
              <w:rPr>
                <w:rFonts w:ascii="Arial" w:hAnsi="Arial" w:cs="Arial"/>
                <w:sz w:val="20"/>
                <w:szCs w:val="20"/>
              </w:rPr>
              <w:t>2040</w:t>
            </w:r>
          </w:p>
        </w:tc>
        <w:tc>
          <w:tcPr>
            <w:tcW w:w="1304" w:type="dxa"/>
            <w:tcBorders>
              <w:top w:val="nil"/>
              <w:left w:val="single" w:sz="4" w:space="0" w:color="auto"/>
              <w:bottom w:val="single" w:sz="8" w:space="0" w:color="auto"/>
              <w:right w:val="nil"/>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1,472</w:t>
            </w:r>
          </w:p>
        </w:tc>
        <w:tc>
          <w:tcPr>
            <w:tcW w:w="1134" w:type="dxa"/>
            <w:tcBorders>
              <w:top w:val="nil"/>
              <w:left w:val="nil"/>
              <w:bottom w:val="single" w:sz="8" w:space="0" w:color="auto"/>
              <w:right w:val="single" w:sz="8" w:space="0" w:color="auto"/>
            </w:tcBorders>
            <w:shd w:val="clear" w:color="auto" w:fill="auto"/>
            <w:vAlign w:val="center"/>
          </w:tcPr>
          <w:p w:rsidR="006962BC" w:rsidRPr="006962BC" w:rsidRDefault="006962BC" w:rsidP="006962BC">
            <w:pPr>
              <w:spacing w:after="0" w:line="240" w:lineRule="auto"/>
              <w:jc w:val="center"/>
              <w:rPr>
                <w:rFonts w:ascii="Arial" w:hAnsi="Arial" w:cs="Arial"/>
                <w:sz w:val="20"/>
                <w:szCs w:val="20"/>
              </w:rPr>
            </w:pPr>
            <w:r w:rsidRPr="006962BC">
              <w:rPr>
                <w:rFonts w:ascii="Arial" w:hAnsi="Arial" w:cs="Arial"/>
                <w:sz w:val="20"/>
                <w:szCs w:val="20"/>
              </w:rPr>
              <w:t>1,97%</w:t>
            </w:r>
          </w:p>
        </w:tc>
      </w:tr>
    </w:tbl>
    <w:p w:rsidR="00231DF1" w:rsidRDefault="00676EFD" w:rsidP="00676EFD">
      <w:pPr>
        <w:pStyle w:val="Billedtekst"/>
        <w:spacing w:before="0" w:after="0"/>
        <w:rPr>
          <w:sz w:val="22"/>
          <w:szCs w:val="22"/>
        </w:rPr>
      </w:pPr>
      <w:r>
        <w:rPr>
          <w:sz w:val="22"/>
        </w:rPr>
        <w:t xml:space="preserve">      </w:t>
      </w:r>
      <w:r w:rsidR="00757219" w:rsidRPr="005F4403">
        <w:rPr>
          <w:sz w:val="22"/>
        </w:rPr>
        <w:t xml:space="preserve">Tabel 1c: </w:t>
      </w:r>
      <w:r w:rsidR="00757219" w:rsidRPr="005F4403">
        <w:rPr>
          <w:sz w:val="22"/>
          <w:szCs w:val="24"/>
        </w:rPr>
        <w:t>Inflationsantagelser</w:t>
      </w:r>
      <w:r w:rsidR="00CA0AEE">
        <w:rPr>
          <w:sz w:val="22"/>
          <w:szCs w:val="24"/>
        </w:rPr>
        <w:t>, D</w:t>
      </w:r>
      <w:r w:rsidR="00D2403F">
        <w:rPr>
          <w:sz w:val="22"/>
          <w:szCs w:val="24"/>
        </w:rPr>
        <w:t>anmark</w:t>
      </w:r>
    </w:p>
    <w:p w:rsidR="00231DF1" w:rsidRDefault="00231DF1" w:rsidP="00C345F7">
      <w:pPr>
        <w:keepNext/>
        <w:keepLines/>
        <w:spacing w:after="0" w:line="240" w:lineRule="auto"/>
        <w:rPr>
          <w:rFonts w:ascii="Arial" w:eastAsia="Times New Roman" w:hAnsi="Arial" w:cs="Arial"/>
          <w:b/>
          <w:bCs/>
        </w:rPr>
        <w:sectPr w:rsidR="00231DF1" w:rsidSect="00D2403F">
          <w:type w:val="continuous"/>
          <w:pgSz w:w="11906" w:h="16838"/>
          <w:pgMar w:top="1701" w:right="991" w:bottom="1418" w:left="1134" w:header="709" w:footer="709" w:gutter="0"/>
          <w:cols w:num="2" w:space="708"/>
          <w:docGrid w:linePitch="360"/>
        </w:sectPr>
      </w:pPr>
    </w:p>
    <w:p w:rsidR="00C345F7" w:rsidRDefault="00C345F7" w:rsidP="00C345F7">
      <w:pPr>
        <w:rPr>
          <w:rFonts w:ascii="Arial" w:hAnsi="Arial" w:cs="Arial"/>
        </w:rPr>
      </w:pPr>
    </w:p>
    <w:p w:rsidR="00013E57" w:rsidRDefault="00013E57">
      <w:pPr>
        <w:rPr>
          <w:rFonts w:ascii="Arial" w:eastAsiaTheme="majorEastAsia" w:hAnsi="Arial" w:cs="Arial"/>
          <w:b/>
          <w:bCs/>
          <w:color w:val="00707D"/>
          <w:sz w:val="28"/>
        </w:rPr>
      </w:pPr>
      <w:r>
        <w:br w:type="page"/>
      </w:r>
    </w:p>
    <w:p w:rsidR="00C345F7" w:rsidRPr="005F4403" w:rsidRDefault="00C345F7" w:rsidP="00650552">
      <w:pPr>
        <w:pStyle w:val="Overskrift1"/>
        <w:pageBreakBefore w:val="0"/>
        <w:numPr>
          <w:ilvl w:val="0"/>
          <w:numId w:val="5"/>
        </w:numPr>
        <w:spacing w:before="240" w:after="0"/>
        <w:rPr>
          <w:szCs w:val="22"/>
        </w:rPr>
      </w:pPr>
      <w:bookmarkStart w:id="12" w:name="_Toc13039185"/>
      <w:r w:rsidRPr="005F4403">
        <w:rPr>
          <w:szCs w:val="22"/>
        </w:rPr>
        <w:t>Brændselspriser</w:t>
      </w:r>
      <w:bookmarkEnd w:id="12"/>
    </w:p>
    <w:p w:rsidR="00C345F7" w:rsidRPr="00755437" w:rsidRDefault="00C345F7" w:rsidP="00C345F7">
      <w:pPr>
        <w:rPr>
          <w:rFonts w:ascii="Arial" w:hAnsi="Arial" w:cs="Arial"/>
        </w:rPr>
      </w:pPr>
      <w:r w:rsidRPr="00755437">
        <w:rPr>
          <w:rFonts w:ascii="Arial" w:hAnsi="Arial" w:cs="Arial"/>
        </w:rPr>
        <w:t>I dette kapitel præsenteres prisforløb for fossile og biomassebaserede brændsler.</w:t>
      </w:r>
    </w:p>
    <w:p w:rsidR="00C345F7" w:rsidRPr="00755437" w:rsidRDefault="00C345F7" w:rsidP="00C345F7">
      <w:pPr>
        <w:rPr>
          <w:rFonts w:ascii="Arial" w:hAnsi="Arial" w:cs="Arial"/>
        </w:rPr>
      </w:pPr>
      <w:r w:rsidRPr="00755437">
        <w:rPr>
          <w:rFonts w:ascii="Arial" w:hAnsi="Arial" w:cs="Arial"/>
        </w:rPr>
        <w:t xml:space="preserve">Brændselspriserne er faktorpriser, og er således opgjort ekskl. afgifter, tilskud og moms. Faktorpriser skal ganges med nettoafgiftsfaktoren i forbindelse med samfundsøkonomiske konsekvensberegninger </w:t>
      </w:r>
      <w:r w:rsidR="00DF049C">
        <w:rPr>
          <w:rFonts w:ascii="Arial" w:hAnsi="Arial" w:cs="Arial"/>
        </w:rPr>
        <w:t>jf.</w:t>
      </w:r>
      <w:r w:rsidRPr="00755437">
        <w:rPr>
          <w:rFonts w:ascii="Arial" w:hAnsi="Arial" w:cs="Arial"/>
        </w:rPr>
        <w:t xml:space="preserve"> </w:t>
      </w:r>
      <w:r w:rsidRPr="00755437">
        <w:rPr>
          <w:rFonts w:ascii="Arial" w:hAnsi="Arial" w:cs="Arial"/>
          <w:i/>
        </w:rPr>
        <w:t xml:space="preserve">Vejledning i samfundsøkonomiske analyser på energiområdet, Energistyrelsen, </w:t>
      </w:r>
      <w:r w:rsidR="00BB5E57">
        <w:rPr>
          <w:rFonts w:ascii="Arial" w:hAnsi="Arial" w:cs="Arial"/>
          <w:i/>
        </w:rPr>
        <w:t>juli</w:t>
      </w:r>
      <w:r w:rsidRPr="00755437">
        <w:rPr>
          <w:rFonts w:ascii="Arial" w:hAnsi="Arial" w:cs="Arial"/>
          <w:i/>
        </w:rPr>
        <w:t xml:space="preserve"> 2018</w:t>
      </w:r>
      <w:r w:rsidRPr="00755437">
        <w:rPr>
          <w:rFonts w:ascii="Arial" w:hAnsi="Arial" w:cs="Arial"/>
        </w:rPr>
        <w:t>.</w:t>
      </w:r>
    </w:p>
    <w:p w:rsidR="00C345F7" w:rsidRPr="00755437" w:rsidRDefault="00C345F7" w:rsidP="00C345F7">
      <w:pPr>
        <w:rPr>
          <w:rFonts w:ascii="Arial" w:hAnsi="Arial" w:cs="Arial"/>
        </w:rPr>
      </w:pPr>
      <w:r w:rsidRPr="00755437">
        <w:rPr>
          <w:rFonts w:ascii="Arial" w:hAnsi="Arial" w:cs="Arial"/>
        </w:rPr>
        <w:t xml:space="preserve">Brændselspriserne er opgjort for de tre forbrugssteder </w:t>
      </w:r>
      <w:r w:rsidRPr="00755437">
        <w:rPr>
          <w:rFonts w:ascii="Arial" w:hAnsi="Arial" w:cs="Arial"/>
          <w:i/>
        </w:rPr>
        <w:t>an kraftværk</w:t>
      </w:r>
      <w:r w:rsidRPr="00755437">
        <w:rPr>
          <w:rFonts w:ascii="Arial" w:hAnsi="Arial" w:cs="Arial"/>
        </w:rPr>
        <w:t xml:space="preserve">, </w:t>
      </w:r>
      <w:r w:rsidRPr="00755437">
        <w:rPr>
          <w:rFonts w:ascii="Arial" w:hAnsi="Arial" w:cs="Arial"/>
          <w:i/>
        </w:rPr>
        <w:t>an værk</w:t>
      </w:r>
      <w:r w:rsidRPr="00755437">
        <w:rPr>
          <w:rFonts w:ascii="Arial" w:hAnsi="Arial" w:cs="Arial"/>
        </w:rPr>
        <w:t xml:space="preserve"> og </w:t>
      </w:r>
      <w:r w:rsidRPr="00755437">
        <w:rPr>
          <w:rFonts w:ascii="Arial" w:hAnsi="Arial" w:cs="Arial"/>
          <w:i/>
        </w:rPr>
        <w:t>an forbruger</w:t>
      </w:r>
      <w:r w:rsidRPr="00755437">
        <w:rPr>
          <w:rFonts w:ascii="Arial" w:hAnsi="Arial" w:cs="Arial"/>
        </w:rPr>
        <w:t>. Ved kraftværk forstås centrale kraft- og kraftvarmeværker. Ved værk forstås decentrale kraftvarmeværker, fjernvarmeværker og større industrivirksomheder. Ved forbruger forstås mindre virksomheder og husholdninger, og for flybrændstoffet JP1’s vedkommende forstås lufthavne.</w:t>
      </w:r>
    </w:p>
    <w:p w:rsidR="00C345F7" w:rsidRPr="00755437" w:rsidRDefault="00C345F7" w:rsidP="00C345F7">
      <w:pPr>
        <w:rPr>
          <w:rFonts w:ascii="Arial" w:hAnsi="Arial" w:cs="Arial"/>
        </w:rPr>
      </w:pPr>
      <w:r w:rsidRPr="00755437">
        <w:rPr>
          <w:rFonts w:ascii="Arial" w:hAnsi="Arial" w:cs="Arial"/>
        </w:rPr>
        <w:t>Priserne er samfundsøkonomiske priser og vil i nogen udstrækning afvige fra de faktisk observerede markeds</w:t>
      </w:r>
      <w:r w:rsidRPr="00755437">
        <w:rPr>
          <w:rFonts w:ascii="Arial" w:hAnsi="Arial" w:cs="Arial"/>
        </w:rPr>
        <w:softHyphen/>
        <w:t xml:space="preserve">priser. Det skyldes primært, at priserne er opgjort ekskl. afgifter, tilskud og moms, samt at visse omkostninger vurderes at være </w:t>
      </w:r>
      <w:r w:rsidRPr="00755437">
        <w:rPr>
          <w:rFonts w:ascii="Arial" w:hAnsi="Arial" w:cs="Arial"/>
          <w:i/>
        </w:rPr>
        <w:t>sunk costs</w:t>
      </w:r>
      <w:r w:rsidRPr="00755437">
        <w:rPr>
          <w:rFonts w:ascii="Arial" w:hAnsi="Arial" w:cs="Arial"/>
        </w:rPr>
        <w:t xml:space="preserve"> (se afsnit 2.2) og derfor ikke medregnes i de samfundsøkonomiske priser. Afvigelser kan også skyldes lokale variationer i priserne. </w:t>
      </w:r>
    </w:p>
    <w:p w:rsidR="00C345F7" w:rsidRPr="005F4403" w:rsidRDefault="00C345F7" w:rsidP="00650552">
      <w:pPr>
        <w:pStyle w:val="Overskrift2"/>
        <w:numPr>
          <w:ilvl w:val="1"/>
          <w:numId w:val="5"/>
        </w:numPr>
        <w:spacing w:before="240" w:after="0"/>
        <w:rPr>
          <w:szCs w:val="22"/>
        </w:rPr>
      </w:pPr>
      <w:bookmarkStart w:id="13" w:name="_Toc13039186"/>
      <w:r w:rsidRPr="005F4403">
        <w:rPr>
          <w:szCs w:val="22"/>
        </w:rPr>
        <w:t>Importpriser og priser ab producent</w:t>
      </w:r>
      <w:bookmarkEnd w:id="13"/>
    </w:p>
    <w:p w:rsidR="00C345F7" w:rsidRPr="00755437" w:rsidRDefault="00C345F7" w:rsidP="00EA42A8">
      <w:pPr>
        <w:pStyle w:val="Overskrift4"/>
      </w:pPr>
      <w:r w:rsidRPr="00755437">
        <w:t>Kul, olie og naturgas</w:t>
      </w:r>
      <w:r w:rsidR="003A4C3D">
        <w:rPr>
          <w:rStyle w:val="Fodnotehenvisning"/>
        </w:rPr>
        <w:footnoteReference w:id="3"/>
      </w:r>
    </w:p>
    <w:p w:rsidR="00C345F7" w:rsidRPr="00755437" w:rsidRDefault="00C345F7" w:rsidP="00FD5022">
      <w:pPr>
        <w:rPr>
          <w:rFonts w:ascii="Arial" w:hAnsi="Arial" w:cs="Arial"/>
        </w:rPr>
      </w:pPr>
      <w:r w:rsidRPr="00755437">
        <w:rPr>
          <w:rFonts w:ascii="Arial" w:hAnsi="Arial" w:cs="Arial"/>
        </w:rPr>
        <w:t xml:space="preserve">De samfundsøkonomiske priser for kul, olie og naturgas er opstillet med udgangspunkt i Det Internationale Energiagenturs (IEA’s) prisantagelser fra </w:t>
      </w:r>
      <w:r w:rsidRPr="00755437">
        <w:rPr>
          <w:rFonts w:ascii="Arial" w:hAnsi="Arial" w:cs="Arial"/>
          <w:i/>
        </w:rPr>
        <w:t xml:space="preserve">World Energy Outlook </w:t>
      </w:r>
      <w:r w:rsidR="00BF567E" w:rsidRPr="00755437">
        <w:rPr>
          <w:rFonts w:ascii="Arial" w:hAnsi="Arial" w:cs="Arial"/>
          <w:i/>
        </w:rPr>
        <w:t>201</w:t>
      </w:r>
      <w:r w:rsidR="00BF567E">
        <w:rPr>
          <w:rFonts w:ascii="Arial" w:hAnsi="Arial" w:cs="Arial"/>
          <w:i/>
        </w:rPr>
        <w:t>8</w:t>
      </w:r>
      <w:r w:rsidR="00BF567E" w:rsidRPr="00755437">
        <w:rPr>
          <w:rFonts w:ascii="Arial" w:hAnsi="Arial" w:cs="Arial"/>
        </w:rPr>
        <w:t xml:space="preserve"> </w:t>
      </w:r>
      <w:r w:rsidRPr="00755437">
        <w:rPr>
          <w:rFonts w:ascii="Arial" w:hAnsi="Arial" w:cs="Arial"/>
        </w:rPr>
        <w:t xml:space="preserve">fra november </w:t>
      </w:r>
      <w:r w:rsidR="00BF567E" w:rsidRPr="00755437">
        <w:rPr>
          <w:rFonts w:ascii="Arial" w:hAnsi="Arial" w:cs="Arial"/>
        </w:rPr>
        <w:t>201</w:t>
      </w:r>
      <w:r w:rsidR="00BF567E">
        <w:rPr>
          <w:rFonts w:ascii="Arial" w:hAnsi="Arial" w:cs="Arial"/>
        </w:rPr>
        <w:t>8</w:t>
      </w:r>
      <w:r w:rsidRPr="00755437">
        <w:rPr>
          <w:rFonts w:ascii="Arial" w:hAnsi="Arial" w:cs="Arial"/>
        </w:rPr>
        <w:t>.</w:t>
      </w:r>
      <w:r w:rsidR="0063683D">
        <w:rPr>
          <w:rFonts w:ascii="Arial" w:hAnsi="Arial" w:cs="Arial"/>
        </w:rPr>
        <w:t xml:space="preserve"> Der sondres mellem fossil, bio- og ledningsgas til beskrivelse af de samfundsøkonomiske priser. Ledningsgas er udtrykt som den gas der fremkommer i nettet. Dvs. en blanding af naturgas og opgraderet biogas.</w:t>
      </w:r>
      <w:r w:rsidR="00D25FBA">
        <w:rPr>
          <w:rFonts w:ascii="Arial" w:hAnsi="Arial" w:cs="Arial"/>
        </w:rPr>
        <w:t xml:space="preserve"> Se mere i afsnit 4.2.</w:t>
      </w:r>
    </w:p>
    <w:p w:rsidR="00C345F7" w:rsidRPr="00755437" w:rsidRDefault="00C345F7" w:rsidP="00C345F7">
      <w:pPr>
        <w:rPr>
          <w:rFonts w:ascii="Arial" w:hAnsi="Arial" w:cs="Arial"/>
        </w:rPr>
      </w:pPr>
      <w:r w:rsidRPr="00755437">
        <w:rPr>
          <w:rFonts w:ascii="Arial" w:hAnsi="Arial" w:cs="Arial"/>
        </w:rPr>
        <w:t xml:space="preserve">IEA påpeger, at fastlæggelse af priserne er forbundet med meget stor usikkerhed, og at det må forventes, at priserne er meget volatile, og derfor på kort sigt vil vise markante udsving i forhold til trenden på lang sigt. Dette understreger usikkerheden i de langsigtede priser samt vigtigheden af at gennemføre følsomhedsberegninger, hvor alternative beregningsforudsætninger anvendes. </w:t>
      </w:r>
    </w:p>
    <w:p w:rsidR="00C345F7" w:rsidRPr="00755437" w:rsidRDefault="00C345F7" w:rsidP="00C345F7">
      <w:pPr>
        <w:rPr>
          <w:rFonts w:ascii="Arial" w:hAnsi="Arial" w:cs="Arial"/>
          <w:bCs/>
        </w:rPr>
      </w:pPr>
      <w:r w:rsidRPr="00755437">
        <w:rPr>
          <w:rFonts w:ascii="Arial" w:hAnsi="Arial" w:cs="Arial"/>
        </w:rPr>
        <w:t xml:space="preserve">Energistyrelsens fremskrivning af kul-, olie-, og naturgaspriser tager udgangspunkt i </w:t>
      </w:r>
      <w:r w:rsidRPr="00755437">
        <w:rPr>
          <w:rFonts w:ascii="Arial" w:hAnsi="Arial" w:cs="Arial"/>
          <w:i/>
        </w:rPr>
        <w:t>New Policies</w:t>
      </w:r>
      <w:r w:rsidRPr="00755437">
        <w:rPr>
          <w:rFonts w:ascii="Arial" w:hAnsi="Arial" w:cs="Arial"/>
        </w:rPr>
        <w:t>-scenariet fra IEA</w:t>
      </w:r>
      <w:r w:rsidRPr="00755437">
        <w:rPr>
          <w:rStyle w:val="Fodnotehenvisning"/>
          <w:rFonts w:ascii="Arial" w:hAnsi="Arial" w:cs="Arial"/>
        </w:rPr>
        <w:footnoteReference w:id="4"/>
      </w:r>
      <w:r w:rsidRPr="00755437">
        <w:rPr>
          <w:rFonts w:ascii="Arial" w:hAnsi="Arial" w:cs="Arial"/>
        </w:rPr>
        <w:t xml:space="preserve"> og Finansministeriets olieprisskøn, som også er baseret på </w:t>
      </w:r>
      <w:r w:rsidRPr="00755437">
        <w:rPr>
          <w:rFonts w:ascii="Arial" w:hAnsi="Arial" w:cs="Arial"/>
          <w:i/>
        </w:rPr>
        <w:t>New Policies</w:t>
      </w:r>
      <w:r w:rsidRPr="00755437">
        <w:rPr>
          <w:rFonts w:ascii="Arial" w:hAnsi="Arial" w:cs="Arial"/>
        </w:rPr>
        <w:t xml:space="preserve">-scenariet. Herefter er prisforløbene omregnet til danske niveauer. </w:t>
      </w:r>
      <w:r w:rsidRPr="00755437">
        <w:rPr>
          <w:rFonts w:ascii="Arial" w:hAnsi="Arial" w:cs="Arial"/>
          <w:bCs/>
        </w:rPr>
        <w:t xml:space="preserve">IEA’s brændselspriser er vist i tabel 2 nedenfor. </w:t>
      </w:r>
    </w:p>
    <w:p w:rsidR="00C345F7" w:rsidRPr="00755437" w:rsidRDefault="00C345F7" w:rsidP="00E2599C">
      <w:pPr>
        <w:pStyle w:val="Billedtekst"/>
        <w:spacing w:after="0"/>
        <w:rPr>
          <w:sz w:val="22"/>
          <w:szCs w:val="22"/>
        </w:rPr>
      </w:pPr>
      <w:r w:rsidRPr="00755437">
        <w:rPr>
          <w:sz w:val="22"/>
          <w:szCs w:val="22"/>
        </w:rPr>
        <w:t xml:space="preserve">Tabel 2: IEA's brændselsprisantagelser, </w:t>
      </w:r>
      <w:r w:rsidRPr="00755437">
        <w:rPr>
          <w:i/>
          <w:sz w:val="22"/>
          <w:szCs w:val="22"/>
        </w:rPr>
        <w:t>New Policies</w:t>
      </w:r>
      <w:r w:rsidRPr="00755437">
        <w:rPr>
          <w:sz w:val="22"/>
          <w:szCs w:val="22"/>
        </w:rPr>
        <w:t xml:space="preserve">-scenariet, </w:t>
      </w:r>
      <w:r w:rsidRPr="00755437">
        <w:rPr>
          <w:i/>
          <w:sz w:val="22"/>
          <w:szCs w:val="22"/>
        </w:rPr>
        <w:t>World Energy Outlook 201</w:t>
      </w:r>
      <w:r w:rsidR="003C4062">
        <w:rPr>
          <w:i/>
          <w:sz w:val="22"/>
          <w:szCs w:val="22"/>
        </w:rPr>
        <w:t>8</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9"/>
        <w:gridCol w:w="1374"/>
        <w:gridCol w:w="1375"/>
        <w:gridCol w:w="1375"/>
        <w:gridCol w:w="1363"/>
      </w:tblGrid>
      <w:tr w:rsidR="0081383B" w:rsidRPr="00BB5E57" w:rsidTr="00BB5E57">
        <w:trPr>
          <w:trHeight w:val="315"/>
        </w:trPr>
        <w:tc>
          <w:tcPr>
            <w:tcW w:w="2194" w:type="pct"/>
            <w:shd w:val="clear" w:color="auto" w:fill="auto"/>
            <w:noWrap/>
            <w:vAlign w:val="center"/>
            <w:hideMark/>
          </w:tcPr>
          <w:p w:rsidR="0081383B" w:rsidRPr="00BB5E57" w:rsidRDefault="003C4062" w:rsidP="00BB5E57">
            <w:pPr>
              <w:spacing w:after="0"/>
              <w:rPr>
                <w:rFonts w:ascii="Arial" w:hAnsi="Arial" w:cs="Arial"/>
                <w:b/>
                <w:bCs/>
                <w:color w:val="000000"/>
                <w:sz w:val="20"/>
                <w:szCs w:val="20"/>
              </w:rPr>
            </w:pPr>
            <w:r>
              <w:rPr>
                <w:rFonts w:ascii="Arial" w:hAnsi="Arial" w:cs="Arial"/>
                <w:b/>
                <w:bCs/>
                <w:color w:val="000000"/>
                <w:sz w:val="20"/>
                <w:szCs w:val="20"/>
              </w:rPr>
              <w:t>2019</w:t>
            </w:r>
            <w:r w:rsidR="0081383B" w:rsidRPr="00BB5E57">
              <w:rPr>
                <w:rFonts w:ascii="Arial" w:hAnsi="Arial" w:cs="Arial"/>
                <w:b/>
                <w:bCs/>
                <w:color w:val="000000"/>
                <w:sz w:val="20"/>
                <w:szCs w:val="20"/>
              </w:rPr>
              <w:t>-priser, DKK/GJ</w:t>
            </w:r>
          </w:p>
        </w:tc>
        <w:tc>
          <w:tcPr>
            <w:tcW w:w="703" w:type="pct"/>
            <w:vAlign w:val="center"/>
          </w:tcPr>
          <w:p w:rsidR="0081383B" w:rsidRPr="00BB5E57" w:rsidRDefault="003C4062" w:rsidP="00B84C7E">
            <w:pPr>
              <w:spacing w:after="0"/>
              <w:jc w:val="center"/>
              <w:rPr>
                <w:rFonts w:ascii="Arial" w:hAnsi="Arial" w:cs="Arial"/>
                <w:b/>
                <w:bCs/>
                <w:color w:val="000000"/>
                <w:sz w:val="20"/>
                <w:szCs w:val="20"/>
              </w:rPr>
            </w:pPr>
            <w:r>
              <w:rPr>
                <w:rFonts w:ascii="Arial" w:hAnsi="Arial" w:cs="Arial"/>
                <w:b/>
                <w:bCs/>
                <w:color w:val="000000"/>
                <w:sz w:val="20"/>
                <w:szCs w:val="20"/>
              </w:rPr>
              <w:t>2017</w:t>
            </w:r>
          </w:p>
        </w:tc>
        <w:tc>
          <w:tcPr>
            <w:tcW w:w="703" w:type="pct"/>
            <w:shd w:val="clear" w:color="auto" w:fill="auto"/>
            <w:noWrap/>
            <w:vAlign w:val="center"/>
            <w:hideMark/>
          </w:tcPr>
          <w:p w:rsidR="0081383B" w:rsidRPr="00BB5E57" w:rsidRDefault="0081383B" w:rsidP="00B84C7E">
            <w:pPr>
              <w:spacing w:after="0"/>
              <w:jc w:val="center"/>
              <w:rPr>
                <w:rFonts w:ascii="Arial" w:hAnsi="Arial" w:cs="Arial"/>
                <w:b/>
                <w:bCs/>
                <w:color w:val="000000"/>
                <w:sz w:val="20"/>
                <w:szCs w:val="20"/>
              </w:rPr>
            </w:pPr>
            <w:r w:rsidRPr="00BB5E57">
              <w:rPr>
                <w:rFonts w:ascii="Arial" w:hAnsi="Arial" w:cs="Arial"/>
                <w:b/>
                <w:bCs/>
                <w:color w:val="000000"/>
                <w:sz w:val="20"/>
                <w:szCs w:val="20"/>
              </w:rPr>
              <w:t>2025</w:t>
            </w:r>
          </w:p>
        </w:tc>
        <w:tc>
          <w:tcPr>
            <w:tcW w:w="703" w:type="pct"/>
            <w:shd w:val="clear" w:color="auto" w:fill="auto"/>
            <w:noWrap/>
            <w:vAlign w:val="center"/>
            <w:hideMark/>
          </w:tcPr>
          <w:p w:rsidR="0081383B" w:rsidRPr="00BB5E57" w:rsidRDefault="0081383B" w:rsidP="00B84C7E">
            <w:pPr>
              <w:spacing w:after="0"/>
              <w:jc w:val="center"/>
              <w:rPr>
                <w:rFonts w:ascii="Arial" w:hAnsi="Arial" w:cs="Arial"/>
                <w:b/>
                <w:bCs/>
                <w:color w:val="000000"/>
                <w:sz w:val="20"/>
                <w:szCs w:val="20"/>
              </w:rPr>
            </w:pPr>
            <w:r w:rsidRPr="00BB5E57">
              <w:rPr>
                <w:rFonts w:ascii="Arial" w:hAnsi="Arial" w:cs="Arial"/>
                <w:b/>
                <w:bCs/>
                <w:color w:val="000000"/>
                <w:sz w:val="20"/>
                <w:szCs w:val="20"/>
              </w:rPr>
              <w:t>2030</w:t>
            </w:r>
          </w:p>
        </w:tc>
        <w:tc>
          <w:tcPr>
            <w:tcW w:w="697" w:type="pct"/>
            <w:shd w:val="clear" w:color="auto" w:fill="auto"/>
            <w:noWrap/>
            <w:vAlign w:val="center"/>
            <w:hideMark/>
          </w:tcPr>
          <w:p w:rsidR="0081383B" w:rsidRPr="00BB5E57" w:rsidRDefault="0081383B" w:rsidP="00B84C7E">
            <w:pPr>
              <w:spacing w:after="0"/>
              <w:jc w:val="center"/>
              <w:rPr>
                <w:rFonts w:ascii="Arial" w:hAnsi="Arial" w:cs="Arial"/>
                <w:b/>
                <w:bCs/>
                <w:color w:val="000000"/>
                <w:sz w:val="20"/>
                <w:szCs w:val="20"/>
              </w:rPr>
            </w:pPr>
            <w:r w:rsidRPr="00BB5E57">
              <w:rPr>
                <w:rFonts w:ascii="Arial" w:hAnsi="Arial" w:cs="Arial"/>
                <w:b/>
                <w:bCs/>
                <w:color w:val="000000"/>
                <w:sz w:val="20"/>
                <w:szCs w:val="20"/>
              </w:rPr>
              <w:t>2040</w:t>
            </w:r>
          </w:p>
        </w:tc>
      </w:tr>
      <w:tr w:rsidR="003C4062" w:rsidRPr="00BB5E57" w:rsidTr="00B91B2D">
        <w:trPr>
          <w:trHeight w:val="340"/>
        </w:trPr>
        <w:tc>
          <w:tcPr>
            <w:tcW w:w="2194" w:type="pct"/>
            <w:shd w:val="clear" w:color="auto" w:fill="auto"/>
            <w:noWrap/>
            <w:vAlign w:val="center"/>
            <w:hideMark/>
          </w:tcPr>
          <w:p w:rsidR="003C4062" w:rsidRPr="00BB5E57" w:rsidRDefault="003C4062" w:rsidP="00C345F7">
            <w:pPr>
              <w:spacing w:after="0"/>
              <w:rPr>
                <w:rFonts w:ascii="Arial" w:hAnsi="Arial" w:cs="Arial"/>
                <w:color w:val="000000"/>
                <w:sz w:val="20"/>
                <w:szCs w:val="20"/>
              </w:rPr>
            </w:pPr>
            <w:r w:rsidRPr="00BB5E57">
              <w:rPr>
                <w:rFonts w:ascii="Arial" w:hAnsi="Arial" w:cs="Arial"/>
                <w:color w:val="000000"/>
                <w:sz w:val="20"/>
                <w:szCs w:val="20"/>
              </w:rPr>
              <w:t>Kul</w:t>
            </w:r>
          </w:p>
        </w:tc>
        <w:tc>
          <w:tcPr>
            <w:tcW w:w="703" w:type="pct"/>
            <w:vAlign w:val="center"/>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23,6</w:t>
            </w:r>
          </w:p>
        </w:tc>
        <w:tc>
          <w:tcPr>
            <w:tcW w:w="703"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22,1</w:t>
            </w:r>
          </w:p>
        </w:tc>
        <w:tc>
          <w:tcPr>
            <w:tcW w:w="703"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23,1</w:t>
            </w:r>
          </w:p>
        </w:tc>
        <w:tc>
          <w:tcPr>
            <w:tcW w:w="697"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23,7</w:t>
            </w:r>
          </w:p>
        </w:tc>
      </w:tr>
      <w:tr w:rsidR="003C4062" w:rsidRPr="00BB5E57" w:rsidTr="00B91B2D">
        <w:trPr>
          <w:trHeight w:val="340"/>
        </w:trPr>
        <w:tc>
          <w:tcPr>
            <w:tcW w:w="2194" w:type="pct"/>
            <w:shd w:val="clear" w:color="auto" w:fill="auto"/>
            <w:noWrap/>
            <w:vAlign w:val="center"/>
          </w:tcPr>
          <w:p w:rsidR="003C4062" w:rsidRPr="00BB5E57" w:rsidRDefault="003C4062" w:rsidP="00C345F7">
            <w:pPr>
              <w:spacing w:after="0"/>
              <w:rPr>
                <w:rFonts w:ascii="Arial" w:hAnsi="Arial" w:cs="Arial"/>
                <w:color w:val="000000"/>
                <w:sz w:val="20"/>
                <w:szCs w:val="20"/>
              </w:rPr>
            </w:pPr>
            <w:r w:rsidRPr="00BB5E57">
              <w:rPr>
                <w:rFonts w:ascii="Arial" w:hAnsi="Arial" w:cs="Arial"/>
                <w:color w:val="000000"/>
                <w:sz w:val="20"/>
                <w:szCs w:val="20"/>
              </w:rPr>
              <w:t>Råolie</w:t>
            </w:r>
          </w:p>
        </w:tc>
        <w:tc>
          <w:tcPr>
            <w:tcW w:w="703" w:type="pct"/>
            <w:vAlign w:val="center"/>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61,3</w:t>
            </w:r>
          </w:p>
        </w:tc>
        <w:tc>
          <w:tcPr>
            <w:tcW w:w="703"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103,1</w:t>
            </w:r>
          </w:p>
        </w:tc>
        <w:tc>
          <w:tcPr>
            <w:tcW w:w="703"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113,3</w:t>
            </w:r>
          </w:p>
        </w:tc>
        <w:tc>
          <w:tcPr>
            <w:tcW w:w="697"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132,3</w:t>
            </w:r>
          </w:p>
        </w:tc>
      </w:tr>
      <w:tr w:rsidR="003C4062" w:rsidRPr="00BB5E57" w:rsidTr="00B91B2D">
        <w:trPr>
          <w:trHeight w:val="340"/>
        </w:trPr>
        <w:tc>
          <w:tcPr>
            <w:tcW w:w="2194" w:type="pct"/>
            <w:shd w:val="clear" w:color="auto" w:fill="auto"/>
            <w:noWrap/>
            <w:vAlign w:val="center"/>
            <w:hideMark/>
          </w:tcPr>
          <w:p w:rsidR="003C4062" w:rsidRPr="00BB5E57" w:rsidRDefault="003C4062" w:rsidP="006B3868">
            <w:pPr>
              <w:spacing w:after="0"/>
              <w:rPr>
                <w:rFonts w:ascii="Arial" w:hAnsi="Arial" w:cs="Arial"/>
                <w:color w:val="000000"/>
                <w:sz w:val="20"/>
                <w:szCs w:val="20"/>
              </w:rPr>
            </w:pPr>
            <w:r w:rsidRPr="00BB5E57">
              <w:rPr>
                <w:rFonts w:ascii="Arial" w:hAnsi="Arial" w:cs="Arial"/>
                <w:color w:val="000000"/>
                <w:sz w:val="20"/>
                <w:szCs w:val="20"/>
              </w:rPr>
              <w:t>Naturgas, Europa</w:t>
            </w:r>
          </w:p>
        </w:tc>
        <w:tc>
          <w:tcPr>
            <w:tcW w:w="703" w:type="pct"/>
            <w:vAlign w:val="center"/>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41,1</w:t>
            </w:r>
          </w:p>
        </w:tc>
        <w:tc>
          <w:tcPr>
            <w:tcW w:w="703"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55,0</w:t>
            </w:r>
          </w:p>
        </w:tc>
        <w:tc>
          <w:tcPr>
            <w:tcW w:w="703"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58,2</w:t>
            </w:r>
          </w:p>
        </w:tc>
        <w:tc>
          <w:tcPr>
            <w:tcW w:w="697" w:type="pct"/>
            <w:shd w:val="clear" w:color="auto" w:fill="auto"/>
            <w:noWrap/>
            <w:vAlign w:val="bottom"/>
            <w:hideMark/>
          </w:tcPr>
          <w:p w:rsidR="003C4062" w:rsidRPr="003C4062" w:rsidRDefault="003C4062" w:rsidP="003C4062">
            <w:pPr>
              <w:spacing w:after="0"/>
              <w:jc w:val="center"/>
              <w:rPr>
                <w:rFonts w:ascii="Arial" w:hAnsi="Arial" w:cs="Arial"/>
                <w:color w:val="000000"/>
                <w:sz w:val="20"/>
                <w:szCs w:val="20"/>
              </w:rPr>
            </w:pPr>
            <w:r w:rsidRPr="003C4062">
              <w:rPr>
                <w:rFonts w:ascii="Arial" w:hAnsi="Arial" w:cs="Arial"/>
                <w:color w:val="000000"/>
                <w:sz w:val="20"/>
                <w:szCs w:val="20"/>
              </w:rPr>
              <w:t>64,0</w:t>
            </w:r>
          </w:p>
        </w:tc>
      </w:tr>
    </w:tbl>
    <w:p w:rsidR="00C345F7" w:rsidRPr="00231DF1" w:rsidRDefault="00C345F7" w:rsidP="00C345F7">
      <w:pPr>
        <w:spacing w:line="240" w:lineRule="auto"/>
        <w:rPr>
          <w:rFonts w:ascii="Arial" w:eastAsia="Times New Roman" w:hAnsi="Arial" w:cs="Arial"/>
          <w:i/>
          <w:color w:val="000000"/>
          <w:sz w:val="18"/>
        </w:rPr>
      </w:pPr>
      <w:r w:rsidRPr="00231DF1">
        <w:rPr>
          <w:rFonts w:ascii="Arial" w:eastAsia="Times New Roman" w:hAnsi="Arial" w:cs="Arial"/>
          <w:i/>
          <w:color w:val="000000"/>
          <w:sz w:val="18"/>
        </w:rPr>
        <w:t>Note: IEA angiver naturgasprisen ift. øvre brændværdi, men i tabellen er prisen angivet ift. nedre brændværdi.</w:t>
      </w:r>
    </w:p>
    <w:p w:rsidR="00FD5022" w:rsidRPr="00FD5022" w:rsidRDefault="00FD5022" w:rsidP="00FD5022">
      <w:pPr>
        <w:rPr>
          <w:rFonts w:ascii="Arial" w:hAnsi="Arial" w:cs="Arial"/>
        </w:rPr>
      </w:pPr>
      <w:r w:rsidRPr="00FD5022">
        <w:rPr>
          <w:rFonts w:ascii="Arial" w:hAnsi="Arial" w:cs="Arial"/>
        </w:rPr>
        <w:t xml:space="preserve">Metoden til fremskrivning af de danske </w:t>
      </w:r>
      <w:r w:rsidR="00596781">
        <w:rPr>
          <w:rFonts w:ascii="Arial" w:hAnsi="Arial" w:cs="Arial"/>
        </w:rPr>
        <w:t>CIF-</w:t>
      </w:r>
      <w:r w:rsidRPr="00FD5022">
        <w:rPr>
          <w:rFonts w:ascii="Arial" w:hAnsi="Arial" w:cs="Arial"/>
        </w:rPr>
        <w:t xml:space="preserve">priser for </w:t>
      </w:r>
      <w:r w:rsidR="00596781">
        <w:rPr>
          <w:rFonts w:ascii="Arial" w:hAnsi="Arial" w:cs="Arial"/>
        </w:rPr>
        <w:t xml:space="preserve">kul og naturgas </w:t>
      </w:r>
      <w:r w:rsidRPr="00FD5022">
        <w:rPr>
          <w:rFonts w:ascii="Arial" w:hAnsi="Arial" w:cs="Arial"/>
        </w:rPr>
        <w:t>består af t</w:t>
      </w:r>
      <w:r w:rsidR="00596781">
        <w:rPr>
          <w:rFonts w:ascii="Arial" w:hAnsi="Arial" w:cs="Arial"/>
        </w:rPr>
        <w:t>o</w:t>
      </w:r>
      <w:r w:rsidRPr="00FD5022">
        <w:rPr>
          <w:rFonts w:ascii="Arial" w:hAnsi="Arial" w:cs="Arial"/>
        </w:rPr>
        <w:t xml:space="preserve"> trin:</w:t>
      </w:r>
    </w:p>
    <w:p w:rsidR="00FD5022" w:rsidRPr="00FD5022" w:rsidRDefault="00FD5022" w:rsidP="00FD5022">
      <w:pPr>
        <w:rPr>
          <w:rFonts w:ascii="Arial" w:hAnsi="Arial" w:cs="Arial"/>
        </w:rPr>
      </w:pPr>
      <w:r w:rsidRPr="00FD5022">
        <w:rPr>
          <w:rFonts w:ascii="Arial" w:hAnsi="Arial" w:cs="Arial"/>
        </w:rPr>
        <w:t xml:space="preserve">1. Estimering af forskel mellem historiske </w:t>
      </w:r>
      <w:r>
        <w:rPr>
          <w:rFonts w:ascii="Arial" w:hAnsi="Arial" w:cs="Arial"/>
        </w:rPr>
        <w:t>internationale og danske import</w:t>
      </w:r>
      <w:r w:rsidRPr="00FD5022">
        <w:rPr>
          <w:rFonts w:ascii="Arial" w:hAnsi="Arial" w:cs="Arial"/>
        </w:rPr>
        <w:t>priser. Forskellen trækkes fra de fremskrevne internationale importpriser for at få et langsigtet forløb for danske importpriser.</w:t>
      </w:r>
    </w:p>
    <w:p w:rsidR="00FD5022" w:rsidRPr="00FD5022" w:rsidRDefault="00FD5022" w:rsidP="00FD5022">
      <w:pPr>
        <w:rPr>
          <w:rFonts w:ascii="Arial" w:hAnsi="Arial" w:cs="Arial"/>
        </w:rPr>
      </w:pPr>
      <w:r w:rsidRPr="00FD5022">
        <w:rPr>
          <w:rFonts w:ascii="Arial" w:hAnsi="Arial" w:cs="Arial"/>
        </w:rPr>
        <w:t>2. Fastlæggelse af et konvergensforløb mellem kortsigtede internationale priser og langsigtede danske importpriser på fossile brændsler.</w:t>
      </w:r>
    </w:p>
    <w:p w:rsidR="00596781" w:rsidRDefault="00FD5022" w:rsidP="00FD5022">
      <w:pPr>
        <w:rPr>
          <w:rFonts w:ascii="Arial" w:hAnsi="Arial" w:cs="Arial"/>
        </w:rPr>
      </w:pPr>
      <w:r w:rsidRPr="00FD5022">
        <w:rPr>
          <w:rFonts w:ascii="Arial" w:hAnsi="Arial" w:cs="Arial"/>
        </w:rPr>
        <w:t xml:space="preserve">Trin 1 sammenligner danske basispriser med IEA-priser i perioden </w:t>
      </w:r>
      <w:r w:rsidR="00CB2889" w:rsidRPr="00FD5022">
        <w:rPr>
          <w:rFonts w:ascii="Arial" w:hAnsi="Arial" w:cs="Arial"/>
        </w:rPr>
        <w:t>200</w:t>
      </w:r>
      <w:r w:rsidR="00CB2889">
        <w:rPr>
          <w:rFonts w:ascii="Arial" w:hAnsi="Arial" w:cs="Arial"/>
        </w:rPr>
        <w:t>2</w:t>
      </w:r>
      <w:r w:rsidRPr="00FD5022">
        <w:rPr>
          <w:rFonts w:ascii="Arial" w:hAnsi="Arial" w:cs="Arial"/>
        </w:rPr>
        <w:t>-</w:t>
      </w:r>
      <w:r w:rsidR="00CB2889" w:rsidRPr="00FD5022">
        <w:rPr>
          <w:rFonts w:ascii="Arial" w:hAnsi="Arial" w:cs="Arial"/>
        </w:rPr>
        <w:t>201</w:t>
      </w:r>
      <w:r w:rsidR="00CB2889">
        <w:rPr>
          <w:rFonts w:ascii="Arial" w:hAnsi="Arial" w:cs="Arial"/>
        </w:rPr>
        <w:t>6</w:t>
      </w:r>
      <w:r w:rsidR="00CB2889" w:rsidRPr="00FD5022">
        <w:rPr>
          <w:rFonts w:ascii="Arial" w:hAnsi="Arial" w:cs="Arial"/>
        </w:rPr>
        <w:t xml:space="preserve"> </w:t>
      </w:r>
      <w:r w:rsidRPr="00FD5022">
        <w:rPr>
          <w:rFonts w:ascii="Arial" w:hAnsi="Arial" w:cs="Arial"/>
        </w:rPr>
        <w:t xml:space="preserve">for at identificere den prisforskel, der skal </w:t>
      </w:r>
      <w:r>
        <w:rPr>
          <w:rFonts w:ascii="Arial" w:hAnsi="Arial" w:cs="Arial"/>
        </w:rPr>
        <w:t>til</w:t>
      </w:r>
      <w:r w:rsidRPr="00FD5022">
        <w:rPr>
          <w:rFonts w:ascii="Arial" w:hAnsi="Arial" w:cs="Arial"/>
        </w:rPr>
        <w:t xml:space="preserve">lægges IEA-prisen for at opnå danske CIF-priser. Trin 2 fastsætter et forløb mellem forwardpriser og langsigtede priser fra IEA’s World Energy Outlook New Policies Scenario for at opnå en bedre sammenhæng mellem aktuelle markedsforventninger på kort til mellemlangt sigt og prisudviklingen på længere sigt. Fra </w:t>
      </w:r>
      <w:r w:rsidR="00CB2889" w:rsidRPr="00FD5022">
        <w:rPr>
          <w:rFonts w:ascii="Arial" w:hAnsi="Arial" w:cs="Arial"/>
        </w:rPr>
        <w:t>201</w:t>
      </w:r>
      <w:r w:rsidR="00CB2889">
        <w:rPr>
          <w:rFonts w:ascii="Arial" w:hAnsi="Arial" w:cs="Arial"/>
        </w:rPr>
        <w:t>9</w:t>
      </w:r>
      <w:r w:rsidR="00CB2889" w:rsidRPr="00FD5022">
        <w:rPr>
          <w:rFonts w:ascii="Arial" w:hAnsi="Arial" w:cs="Arial"/>
        </w:rPr>
        <w:t xml:space="preserve"> </w:t>
      </w:r>
      <w:r w:rsidRPr="00FD5022">
        <w:rPr>
          <w:rFonts w:ascii="Arial" w:hAnsi="Arial" w:cs="Arial"/>
        </w:rPr>
        <w:t>til det første fremskrivningsår i IEA’s World Energy Outlook er forløbet et vægtet gennemsnit mellem forwardpris</w:t>
      </w:r>
      <w:r>
        <w:rPr>
          <w:rFonts w:ascii="Arial" w:hAnsi="Arial" w:cs="Arial"/>
        </w:rPr>
        <w:t>er og IEA-priser med sti</w:t>
      </w:r>
      <w:r w:rsidRPr="00FD5022">
        <w:rPr>
          <w:rFonts w:ascii="Arial" w:hAnsi="Arial" w:cs="Arial"/>
        </w:rPr>
        <w:t xml:space="preserve">gende vægt til IEA-prisen. Fra første år efter fremskrivningsåret og frem anvendes samme udviklingstakt som i IEA’s priser, men med udgangspunkt i den vægtede pris for fremskrivningsåret. </w:t>
      </w:r>
    </w:p>
    <w:p w:rsidR="00FD5022" w:rsidRDefault="00FD5022" w:rsidP="00FD5022">
      <w:pPr>
        <w:rPr>
          <w:rFonts w:ascii="Arial" w:hAnsi="Arial" w:cs="Arial"/>
        </w:rPr>
      </w:pPr>
      <w:r w:rsidRPr="00FD5022">
        <w:rPr>
          <w:rFonts w:ascii="Arial" w:hAnsi="Arial" w:cs="Arial"/>
        </w:rPr>
        <w:t xml:space="preserve">Som en konsekvens af den anvendte metode, vil de danske importpriser på </w:t>
      </w:r>
      <w:r w:rsidR="00C12B3E">
        <w:rPr>
          <w:rFonts w:ascii="Arial" w:hAnsi="Arial" w:cs="Arial"/>
        </w:rPr>
        <w:t xml:space="preserve">kul og </w:t>
      </w:r>
      <w:r w:rsidRPr="00FD5022">
        <w:rPr>
          <w:rFonts w:ascii="Arial" w:hAnsi="Arial" w:cs="Arial"/>
        </w:rPr>
        <w:t>naturgas afvige fra IEA-priserne i 2040: Trin 1 ændrer niveauet for IEA-prisen ved at korrigere for den historiske forskel mellem IEA-priser og danske importpriser på naturgas og kul. Trin 2 sammenvejer internationale forwardpriser og danske importpriser på kort sigt og betyder derved endnu en ændring i niveauet for de danske importpriser i forhold til IEA-priserne. Fra det første år efter fremskrivningsåret tages udgangspunkt i niveauet for den dans</w:t>
      </w:r>
      <w:r w:rsidR="00596781">
        <w:rPr>
          <w:rFonts w:ascii="Arial" w:hAnsi="Arial" w:cs="Arial"/>
        </w:rPr>
        <w:t>ke importpris i fremskrivningså</w:t>
      </w:r>
      <w:r w:rsidRPr="00FD5022">
        <w:rPr>
          <w:rFonts w:ascii="Arial" w:hAnsi="Arial" w:cs="Arial"/>
        </w:rPr>
        <w:t>ret, og herefter vokser importprisen med den implicitte vækstrate i IEA-prisen. De fremskrevne danske importpriser bevæger sig altså på samme måde som IEA-priserne, men ud fra et andet udgangspunkt.</w:t>
      </w:r>
    </w:p>
    <w:p w:rsidR="00C345F7" w:rsidRPr="00755437" w:rsidRDefault="00C345F7" w:rsidP="00C345F7">
      <w:pPr>
        <w:rPr>
          <w:rFonts w:ascii="Arial" w:hAnsi="Arial" w:cs="Arial"/>
        </w:rPr>
      </w:pPr>
      <w:r w:rsidRPr="00755437">
        <w:rPr>
          <w:rFonts w:ascii="Arial" w:hAnsi="Arial" w:cs="Arial"/>
        </w:rPr>
        <w:t xml:space="preserve">Omregningen fra råoliepris til importpriser (CIF-priser) for benzin, gasolie, diesel, fyringsolie, fuelolie og flybrændstof (JP1) sker ved at lægge tillæg for raffinaderiomkostninger samt en raffineringsmargen og en produktpræmie oven i råolieprisen. Disse pristillæg, som forudsættes konstante gennem perioden, fremgår af tabel 3. </w:t>
      </w:r>
    </w:p>
    <w:p w:rsidR="00C345F7" w:rsidRPr="00755437" w:rsidRDefault="00C345F7" w:rsidP="00231DF1">
      <w:pPr>
        <w:pStyle w:val="Billedtekst"/>
        <w:spacing w:after="0"/>
        <w:rPr>
          <w:sz w:val="22"/>
          <w:szCs w:val="22"/>
        </w:rPr>
      </w:pPr>
      <w:r w:rsidRPr="00755437">
        <w:rPr>
          <w:sz w:val="22"/>
          <w:szCs w:val="22"/>
        </w:rPr>
        <w:t>Tabel 3: Raffinaderiomkostninger</w:t>
      </w:r>
      <w:r w:rsidR="00A02E8B">
        <w:rPr>
          <w:sz w:val="22"/>
          <w:szCs w:val="22"/>
        </w:rPr>
        <w:t>.</w:t>
      </w:r>
    </w:p>
    <w:tbl>
      <w:tblPr>
        <w:tblW w:w="4890" w:type="pct"/>
        <w:tblLayout w:type="fixed"/>
        <w:tblCellMar>
          <w:left w:w="70" w:type="dxa"/>
          <w:right w:w="70" w:type="dxa"/>
        </w:tblCellMar>
        <w:tblLook w:val="04A0" w:firstRow="1" w:lastRow="0" w:firstColumn="1" w:lastColumn="0" w:noHBand="0" w:noVBand="1"/>
      </w:tblPr>
      <w:tblGrid>
        <w:gridCol w:w="2326"/>
        <w:gridCol w:w="1473"/>
        <w:gridCol w:w="1865"/>
        <w:gridCol w:w="1633"/>
        <w:gridCol w:w="2266"/>
      </w:tblGrid>
      <w:tr w:rsidR="00D25FBA" w:rsidRPr="00BB5E57" w:rsidTr="008C17C9">
        <w:trPr>
          <w:trHeight w:val="567"/>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45F7" w:rsidRPr="00BB5E57" w:rsidRDefault="008C17C9" w:rsidP="00BB5E57">
            <w:pPr>
              <w:spacing w:after="0"/>
              <w:rPr>
                <w:rFonts w:ascii="Arial" w:hAnsi="Arial" w:cs="Arial"/>
                <w:b/>
                <w:bCs/>
                <w:color w:val="000000"/>
                <w:sz w:val="20"/>
                <w:szCs w:val="20"/>
              </w:rPr>
            </w:pPr>
            <w:r>
              <w:rPr>
                <w:rFonts w:ascii="Arial" w:hAnsi="Arial" w:cs="Arial"/>
                <w:b/>
                <w:bCs/>
                <w:color w:val="000000"/>
                <w:sz w:val="20"/>
                <w:szCs w:val="20"/>
              </w:rPr>
              <w:t>2019</w:t>
            </w:r>
            <w:r w:rsidR="00C345F7" w:rsidRPr="00BB5E57">
              <w:rPr>
                <w:rFonts w:ascii="Arial" w:hAnsi="Arial" w:cs="Arial"/>
                <w:b/>
                <w:bCs/>
                <w:color w:val="000000"/>
                <w:sz w:val="20"/>
                <w:szCs w:val="20"/>
              </w:rPr>
              <w:t>-priser</w:t>
            </w:r>
          </w:p>
          <w:p w:rsidR="00C345F7" w:rsidRPr="00BB5E57" w:rsidRDefault="00C345F7" w:rsidP="00BB5E57">
            <w:pPr>
              <w:spacing w:after="0"/>
              <w:rPr>
                <w:rFonts w:ascii="Arial" w:hAnsi="Arial" w:cs="Arial"/>
                <w:b/>
                <w:bCs/>
                <w:color w:val="000000"/>
                <w:sz w:val="20"/>
                <w:szCs w:val="20"/>
              </w:rPr>
            </w:pPr>
            <w:r w:rsidRPr="00BB5E57">
              <w:rPr>
                <w:rFonts w:ascii="Arial" w:hAnsi="Arial" w:cs="Arial"/>
                <w:b/>
                <w:bCs/>
                <w:color w:val="000000"/>
                <w:sz w:val="20"/>
                <w:szCs w:val="20"/>
              </w:rPr>
              <w:t>kr./GJ</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45F7" w:rsidRPr="00BB5E57" w:rsidRDefault="00C345F7" w:rsidP="00BB5E57">
            <w:pPr>
              <w:spacing w:after="0"/>
              <w:jc w:val="center"/>
              <w:rPr>
                <w:rFonts w:ascii="Arial" w:hAnsi="Arial" w:cs="Arial"/>
                <w:b/>
                <w:bCs/>
                <w:color w:val="000000"/>
                <w:sz w:val="20"/>
                <w:szCs w:val="20"/>
              </w:rPr>
            </w:pPr>
            <w:r w:rsidRPr="00BB5E57">
              <w:rPr>
                <w:rFonts w:ascii="Arial" w:hAnsi="Arial" w:cs="Arial"/>
                <w:b/>
                <w:bCs/>
                <w:color w:val="000000"/>
                <w:sz w:val="20"/>
                <w:szCs w:val="20"/>
              </w:rPr>
              <w:t>Raffinaderiomkostning</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45F7" w:rsidRPr="00BB5E57" w:rsidRDefault="00C345F7" w:rsidP="00BB5E57">
            <w:pPr>
              <w:spacing w:after="0"/>
              <w:jc w:val="center"/>
              <w:rPr>
                <w:rFonts w:ascii="Arial" w:hAnsi="Arial" w:cs="Arial"/>
                <w:b/>
                <w:bCs/>
                <w:color w:val="000000"/>
                <w:sz w:val="20"/>
                <w:szCs w:val="20"/>
              </w:rPr>
            </w:pPr>
            <w:r w:rsidRPr="00BB5E57">
              <w:rPr>
                <w:rFonts w:ascii="Arial" w:hAnsi="Arial" w:cs="Arial"/>
                <w:b/>
                <w:bCs/>
                <w:color w:val="000000"/>
                <w:sz w:val="20"/>
                <w:szCs w:val="20"/>
              </w:rPr>
              <w:t>Raffinaderimargin</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45F7" w:rsidRPr="00BB5E57" w:rsidRDefault="00C345F7" w:rsidP="00BB5E57">
            <w:pPr>
              <w:spacing w:after="0"/>
              <w:jc w:val="center"/>
              <w:rPr>
                <w:rFonts w:ascii="Arial" w:hAnsi="Arial" w:cs="Arial"/>
                <w:b/>
                <w:bCs/>
                <w:color w:val="000000"/>
                <w:sz w:val="20"/>
                <w:szCs w:val="20"/>
              </w:rPr>
            </w:pPr>
            <w:r w:rsidRPr="00BB5E57">
              <w:rPr>
                <w:rFonts w:ascii="Arial" w:hAnsi="Arial" w:cs="Arial"/>
                <w:b/>
                <w:bCs/>
                <w:color w:val="000000"/>
                <w:sz w:val="20"/>
                <w:szCs w:val="20"/>
              </w:rPr>
              <w:t>Produktpræmie</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45F7" w:rsidRPr="00BB5E57" w:rsidRDefault="00C345F7" w:rsidP="00BB5E57">
            <w:pPr>
              <w:spacing w:after="0"/>
              <w:jc w:val="center"/>
              <w:rPr>
                <w:rFonts w:ascii="Arial" w:hAnsi="Arial" w:cs="Arial"/>
                <w:b/>
                <w:bCs/>
                <w:color w:val="000000"/>
                <w:sz w:val="20"/>
                <w:szCs w:val="20"/>
              </w:rPr>
            </w:pPr>
            <w:r w:rsidRPr="00BB5E57">
              <w:rPr>
                <w:rFonts w:ascii="Arial" w:hAnsi="Arial" w:cs="Arial"/>
                <w:b/>
                <w:bCs/>
                <w:color w:val="000000"/>
                <w:sz w:val="20"/>
                <w:szCs w:val="20"/>
              </w:rPr>
              <w:t>Samlet</w:t>
            </w:r>
          </w:p>
          <w:p w:rsidR="00C345F7" w:rsidRPr="00BB5E57" w:rsidRDefault="00C345F7" w:rsidP="00BB5E57">
            <w:pPr>
              <w:spacing w:after="0"/>
              <w:jc w:val="center"/>
              <w:rPr>
                <w:rFonts w:ascii="Arial" w:hAnsi="Arial" w:cs="Arial"/>
                <w:b/>
                <w:bCs/>
                <w:color w:val="000000"/>
                <w:sz w:val="20"/>
                <w:szCs w:val="20"/>
              </w:rPr>
            </w:pPr>
            <w:r w:rsidRPr="00BB5E57">
              <w:rPr>
                <w:rFonts w:ascii="Arial" w:hAnsi="Arial" w:cs="Arial"/>
                <w:b/>
                <w:bCs/>
                <w:color w:val="000000"/>
                <w:sz w:val="20"/>
                <w:szCs w:val="20"/>
              </w:rPr>
              <w:t>raffinaderiomkostning</w:t>
            </w:r>
          </w:p>
        </w:tc>
      </w:tr>
      <w:tr w:rsidR="008C17C9" w:rsidRPr="00BB5E57" w:rsidTr="008C17C9">
        <w:trPr>
          <w:trHeight w:val="340"/>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BB5E57" w:rsidRDefault="008C17C9" w:rsidP="00BB5E57">
            <w:pPr>
              <w:spacing w:after="0" w:line="240" w:lineRule="auto"/>
              <w:rPr>
                <w:rFonts w:ascii="Arial" w:hAnsi="Arial" w:cs="Arial"/>
                <w:color w:val="000000"/>
                <w:sz w:val="20"/>
                <w:szCs w:val="20"/>
              </w:rPr>
            </w:pPr>
            <w:r w:rsidRPr="00BB5E57">
              <w:rPr>
                <w:rFonts w:ascii="Arial" w:hAnsi="Arial" w:cs="Arial"/>
                <w:color w:val="000000"/>
                <w:sz w:val="20"/>
                <w:szCs w:val="20"/>
              </w:rPr>
              <w:t>Benzin</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8,5</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5,5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7,8</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21,7</w:t>
            </w:r>
          </w:p>
        </w:tc>
      </w:tr>
      <w:tr w:rsidR="008C17C9" w:rsidRPr="00BB5E57" w:rsidTr="008C17C9">
        <w:trPr>
          <w:trHeight w:val="340"/>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BB5E57" w:rsidRDefault="008C17C9" w:rsidP="00D25FBA">
            <w:pPr>
              <w:spacing w:after="0" w:line="240" w:lineRule="auto"/>
              <w:rPr>
                <w:rFonts w:ascii="Arial" w:hAnsi="Arial" w:cs="Arial"/>
                <w:color w:val="000000"/>
                <w:sz w:val="20"/>
                <w:szCs w:val="20"/>
              </w:rPr>
            </w:pPr>
            <w:r w:rsidRPr="00BB5E57">
              <w:rPr>
                <w:rFonts w:ascii="Arial" w:hAnsi="Arial" w:cs="Arial"/>
                <w:color w:val="000000"/>
                <w:sz w:val="20"/>
                <w:szCs w:val="20"/>
              </w:rPr>
              <w:t>Disel/gasolie/fyringsolie</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8,5</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5,5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5,6</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19,5</w:t>
            </w:r>
          </w:p>
        </w:tc>
      </w:tr>
      <w:tr w:rsidR="008C17C9" w:rsidRPr="00BB5E57" w:rsidTr="008C17C9">
        <w:trPr>
          <w:trHeight w:val="340"/>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BB5E57" w:rsidRDefault="008C17C9" w:rsidP="00BB5E57">
            <w:pPr>
              <w:spacing w:after="0" w:line="240" w:lineRule="auto"/>
              <w:rPr>
                <w:rFonts w:ascii="Arial" w:hAnsi="Arial" w:cs="Arial"/>
                <w:color w:val="000000"/>
                <w:sz w:val="20"/>
                <w:szCs w:val="20"/>
              </w:rPr>
            </w:pPr>
            <w:r w:rsidRPr="00BB5E57">
              <w:rPr>
                <w:rFonts w:ascii="Arial" w:hAnsi="Arial" w:cs="Arial"/>
                <w:color w:val="000000"/>
                <w:sz w:val="20"/>
                <w:szCs w:val="20"/>
              </w:rPr>
              <w:t>Fuelolie</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8,5</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5,5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-28,2</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-14,2</w:t>
            </w:r>
          </w:p>
        </w:tc>
      </w:tr>
      <w:tr w:rsidR="008C17C9" w:rsidRPr="00BB5E57" w:rsidTr="008C17C9">
        <w:trPr>
          <w:trHeight w:val="340"/>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BB5E57" w:rsidRDefault="008C17C9" w:rsidP="00BB5E57">
            <w:pPr>
              <w:spacing w:after="0" w:line="240" w:lineRule="auto"/>
              <w:rPr>
                <w:rFonts w:ascii="Arial" w:hAnsi="Arial" w:cs="Arial"/>
                <w:color w:val="000000"/>
                <w:sz w:val="20"/>
                <w:szCs w:val="20"/>
              </w:rPr>
            </w:pPr>
            <w:r w:rsidRPr="00BB5E57">
              <w:rPr>
                <w:rFonts w:ascii="Arial" w:hAnsi="Arial" w:cs="Arial"/>
                <w:color w:val="000000"/>
                <w:sz w:val="20"/>
                <w:szCs w:val="20"/>
              </w:rPr>
              <w:t>JP1</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8,5</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5,5</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-6,8</w:t>
            </w:r>
          </w:p>
        </w:tc>
        <w:tc>
          <w:tcPr>
            <w:tcW w:w="11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17C9" w:rsidRPr="008C17C9" w:rsidRDefault="008C17C9" w:rsidP="008C17C9">
            <w:pPr>
              <w:spacing w:after="0" w:line="240" w:lineRule="auto"/>
              <w:jc w:val="center"/>
              <w:rPr>
                <w:rFonts w:ascii="Arial" w:hAnsi="Arial" w:cs="Arial"/>
                <w:color w:val="000000"/>
                <w:sz w:val="20"/>
                <w:szCs w:val="20"/>
              </w:rPr>
            </w:pPr>
            <w:r w:rsidRPr="008C17C9">
              <w:rPr>
                <w:rFonts w:ascii="Arial" w:hAnsi="Arial" w:cs="Arial"/>
                <w:color w:val="000000"/>
                <w:sz w:val="20"/>
                <w:szCs w:val="20"/>
              </w:rPr>
              <w:t>7,1</w:t>
            </w:r>
          </w:p>
        </w:tc>
      </w:tr>
    </w:tbl>
    <w:p w:rsidR="00C345F7" w:rsidRDefault="00C345F7" w:rsidP="00C345F7">
      <w:pPr>
        <w:rPr>
          <w:rFonts w:ascii="Arial" w:hAnsi="Arial" w:cs="Arial"/>
          <w:b/>
        </w:rPr>
      </w:pPr>
    </w:p>
    <w:p w:rsidR="00E07881" w:rsidRPr="00755437" w:rsidRDefault="00E07881" w:rsidP="00E07881">
      <w:pPr>
        <w:rPr>
          <w:rFonts w:ascii="Arial" w:hAnsi="Arial" w:cs="Arial"/>
        </w:rPr>
      </w:pPr>
      <w:r w:rsidRPr="00755437">
        <w:rPr>
          <w:rFonts w:ascii="Arial" w:hAnsi="Arial" w:cs="Arial"/>
        </w:rPr>
        <w:t xml:space="preserve">Metoden til omregning fra IEA’s brændselspriser til danske importpriser og priser an forbrugssted beskrives mere detaljeret i </w:t>
      </w:r>
      <w:r w:rsidRPr="00D71CB4">
        <w:rPr>
          <w:rFonts w:ascii="Arial" w:hAnsi="Arial" w:cs="Arial"/>
          <w:i/>
        </w:rPr>
        <w:t>Forudsætningsnotat til Basisfremskrivning 2018</w:t>
      </w:r>
      <w:r w:rsidRPr="00D71CB4">
        <w:rPr>
          <w:rFonts w:ascii="Arial" w:hAnsi="Arial" w:cs="Arial"/>
        </w:rPr>
        <w:t xml:space="preserve"> samt</w:t>
      </w:r>
      <w:r w:rsidRPr="00D71CB4">
        <w:rPr>
          <w:rFonts w:ascii="Arial" w:hAnsi="Arial" w:cs="Arial"/>
          <w:i/>
        </w:rPr>
        <w:t xml:space="preserve"> Baggrundsrapport til Basisfremskrivning 2017</w:t>
      </w:r>
      <w:r w:rsidRPr="00D71CB4">
        <w:rPr>
          <w:rFonts w:ascii="Arial" w:hAnsi="Arial" w:cs="Arial"/>
        </w:rPr>
        <w:t xml:space="preserve">, som kan findes på </w:t>
      </w:r>
      <w:hyperlink r:id="rId16" w:history="1">
        <w:r w:rsidRPr="00D71CB4">
          <w:rPr>
            <w:rStyle w:val="Hyperlink"/>
            <w:rFonts w:ascii="Arial" w:hAnsi="Arial" w:cs="Arial"/>
          </w:rPr>
          <w:t>Energistyrelsens hjemmeside</w:t>
        </w:r>
      </w:hyperlink>
      <w:r w:rsidRPr="00755437">
        <w:rPr>
          <w:rFonts w:ascii="Arial" w:hAnsi="Arial" w:cs="Arial"/>
        </w:rPr>
        <w:t>. De endelige importpriser er præsenteret i tabel 4 nedenfor.</w:t>
      </w:r>
    </w:p>
    <w:p w:rsidR="00C345F7" w:rsidRPr="005F4403" w:rsidRDefault="00C345F7" w:rsidP="005F4403">
      <w:pPr>
        <w:pStyle w:val="Overskrift4"/>
      </w:pPr>
      <w:r w:rsidRPr="005F4403">
        <w:t>Fast biomasse (træflis, træpiller og halm)</w:t>
      </w:r>
    </w:p>
    <w:p w:rsidR="001B19AD" w:rsidRDefault="00C345F7" w:rsidP="00C345F7">
      <w:pPr>
        <w:rPr>
          <w:rFonts w:ascii="Arial" w:hAnsi="Arial" w:cs="Arial"/>
        </w:rPr>
      </w:pPr>
      <w:r w:rsidRPr="00755437">
        <w:rPr>
          <w:rFonts w:ascii="Arial" w:hAnsi="Arial" w:cs="Arial"/>
        </w:rPr>
        <w:t xml:space="preserve">Priser for fast biomasse er fremskrevet </w:t>
      </w:r>
      <w:r w:rsidR="00CB2889">
        <w:rPr>
          <w:rFonts w:ascii="Arial" w:hAnsi="Arial" w:cs="Arial"/>
        </w:rPr>
        <w:t xml:space="preserve">ud fra en metode udarbejdet </w:t>
      </w:r>
      <w:r w:rsidRPr="00755437">
        <w:rPr>
          <w:rFonts w:ascii="Arial" w:hAnsi="Arial" w:cs="Arial"/>
        </w:rPr>
        <w:t xml:space="preserve">af Ea Energianalyse i </w:t>
      </w:r>
      <w:r w:rsidR="001B19AD">
        <w:rPr>
          <w:rFonts w:ascii="Arial" w:hAnsi="Arial" w:cs="Arial"/>
        </w:rPr>
        <w:t>2013 og 2014</w:t>
      </w:r>
      <w:r w:rsidRPr="00755437">
        <w:rPr>
          <w:rFonts w:ascii="Arial" w:hAnsi="Arial" w:cs="Arial"/>
        </w:rPr>
        <w:t>.</w:t>
      </w:r>
      <w:r w:rsidRPr="00755437">
        <w:rPr>
          <w:rStyle w:val="Fodnotehenvisning"/>
          <w:rFonts w:ascii="Arial" w:hAnsi="Arial" w:cs="Arial"/>
        </w:rPr>
        <w:footnoteReference w:id="5"/>
      </w:r>
      <w:r w:rsidRPr="00755437">
        <w:rPr>
          <w:rFonts w:ascii="Arial" w:hAnsi="Arial" w:cs="Arial"/>
        </w:rPr>
        <w:t xml:space="preserve"> Fremskrivningen er baseret på langsigtede ligevægtspriser frem til 2050 for træflis, træpiller og halm. Ligevægtspriserne repræsenterer importpriser (CIF-priser) for træflis og træpiller leveret ved en dansk havn og priser an forbrugssted for halm og indenlandsk produceret træflis. Derefter kan de langsigtede ligevægtspriser omregnes til priser an forbrugssted (an kraftværk, an værk og an forbrug</w:t>
      </w:r>
      <w:r w:rsidR="001B19AD">
        <w:rPr>
          <w:rFonts w:ascii="Arial" w:hAnsi="Arial" w:cs="Arial"/>
        </w:rPr>
        <w:t>er) gennem skøn for pristillæg.</w:t>
      </w:r>
    </w:p>
    <w:p w:rsidR="00C50070" w:rsidRPr="00755437" w:rsidRDefault="00C345F7" w:rsidP="00C345F7">
      <w:pPr>
        <w:rPr>
          <w:rFonts w:ascii="Arial" w:hAnsi="Arial" w:cs="Arial"/>
        </w:rPr>
      </w:pPr>
      <w:r w:rsidRPr="00755437">
        <w:rPr>
          <w:rFonts w:ascii="Arial" w:hAnsi="Arial" w:cs="Arial"/>
        </w:rPr>
        <w:t xml:space="preserve">I 2016 blev der lavet en opdatering af </w:t>
      </w:r>
      <w:r w:rsidR="001B19AD">
        <w:rPr>
          <w:rFonts w:ascii="Arial" w:hAnsi="Arial" w:cs="Arial"/>
        </w:rPr>
        <w:t>metoden til fremskrivning af priser på fast biomasse an forbrugssted</w:t>
      </w:r>
      <w:r w:rsidRPr="00755437">
        <w:rPr>
          <w:rFonts w:ascii="Arial" w:hAnsi="Arial" w:cs="Arial"/>
        </w:rPr>
        <w:t xml:space="preserve">, som indeholdt en række forbedringer af den oprindelige metode, herunder tilføjelse af et konvergensforløb mellem forwardpriser og langsigtede ligevægtspriser på træpiller, idet det vurderes, at markederne for træpiller nu er velfungerende nok til, at forwardpriserne er </w:t>
      </w:r>
      <w:r w:rsidR="00E908AA">
        <w:rPr>
          <w:rFonts w:ascii="Arial" w:hAnsi="Arial" w:cs="Arial"/>
        </w:rPr>
        <w:t>r</w:t>
      </w:r>
      <w:r w:rsidR="002A44F4">
        <w:rPr>
          <w:rFonts w:ascii="Arial" w:hAnsi="Arial" w:cs="Arial"/>
        </w:rPr>
        <w:t>elativt</w:t>
      </w:r>
      <w:r w:rsidR="00E908AA">
        <w:rPr>
          <w:rFonts w:ascii="Arial" w:hAnsi="Arial" w:cs="Arial"/>
        </w:rPr>
        <w:t xml:space="preserve"> </w:t>
      </w:r>
      <w:r w:rsidRPr="00755437">
        <w:rPr>
          <w:rFonts w:ascii="Arial" w:hAnsi="Arial" w:cs="Arial"/>
        </w:rPr>
        <w:t xml:space="preserve">pålidelige. </w:t>
      </w:r>
      <w:r w:rsidRPr="00755437">
        <w:rPr>
          <w:rFonts w:ascii="Arial" w:hAnsi="Arial" w:cs="Arial"/>
        </w:rPr>
        <w:br/>
        <w:t xml:space="preserve">Metoden beskrives mere detaljeret i </w:t>
      </w:r>
      <w:r w:rsidRPr="00387225">
        <w:rPr>
          <w:rFonts w:ascii="Arial" w:hAnsi="Arial" w:cs="Arial"/>
        </w:rPr>
        <w:t>Baggrundsrappo</w:t>
      </w:r>
      <w:r w:rsidR="005F4403" w:rsidRPr="00387225">
        <w:rPr>
          <w:rFonts w:ascii="Arial" w:hAnsi="Arial" w:cs="Arial"/>
        </w:rPr>
        <w:t>rt til Basisfremskrivning 2018</w:t>
      </w:r>
      <w:r w:rsidR="005F4403">
        <w:rPr>
          <w:rFonts w:ascii="Arial" w:hAnsi="Arial" w:cs="Arial"/>
        </w:rPr>
        <w:t>.</w:t>
      </w:r>
    </w:p>
    <w:p w:rsidR="00C345F7" w:rsidRPr="005F4403" w:rsidRDefault="00C345F7" w:rsidP="005F4403">
      <w:pPr>
        <w:pStyle w:val="Overskrift4"/>
      </w:pPr>
      <w:r w:rsidRPr="005F4403">
        <w:t>Resulterende importpriser og producentpriser</w:t>
      </w:r>
    </w:p>
    <w:p w:rsidR="00C345F7" w:rsidRPr="00755437" w:rsidRDefault="00C345F7" w:rsidP="00C345F7">
      <w:pPr>
        <w:rPr>
          <w:rFonts w:ascii="Arial" w:hAnsi="Arial" w:cs="Arial"/>
        </w:rPr>
      </w:pPr>
      <w:r w:rsidRPr="00755437">
        <w:rPr>
          <w:rFonts w:ascii="Arial" w:hAnsi="Arial" w:cs="Arial"/>
        </w:rPr>
        <w:t>Tabel 4 viser de resulterende importpriser (CIF-priser) for fossile brændsler, træpiller og træflis samt priserne ab dansk producent for træflis.</w:t>
      </w:r>
    </w:p>
    <w:p w:rsidR="00C345F7" w:rsidRPr="00755437" w:rsidRDefault="00C345F7" w:rsidP="00C345F7">
      <w:pPr>
        <w:rPr>
          <w:rFonts w:ascii="Arial" w:hAnsi="Arial" w:cs="Arial"/>
        </w:rPr>
      </w:pPr>
    </w:p>
    <w:p w:rsidR="00C345F7" w:rsidRPr="00755437" w:rsidRDefault="00C345F7" w:rsidP="00C345F7">
      <w:pPr>
        <w:rPr>
          <w:rFonts w:ascii="Arial" w:eastAsia="Calibri" w:hAnsi="Arial" w:cs="Arial"/>
          <w:b/>
          <w:color w:val="0097A7" w:themeColor="accent1"/>
        </w:rPr>
      </w:pPr>
      <w:r w:rsidRPr="00755437">
        <w:rPr>
          <w:rFonts w:ascii="Arial" w:hAnsi="Arial" w:cs="Arial"/>
        </w:rPr>
        <w:br w:type="page"/>
      </w:r>
    </w:p>
    <w:p w:rsidR="00C345F7" w:rsidRPr="005F4403" w:rsidRDefault="00C345F7" w:rsidP="00231DF1">
      <w:pPr>
        <w:pStyle w:val="Billedtekst"/>
        <w:spacing w:after="0"/>
        <w:rPr>
          <w:sz w:val="22"/>
          <w:szCs w:val="22"/>
        </w:rPr>
      </w:pPr>
      <w:r w:rsidRPr="005F4403">
        <w:rPr>
          <w:sz w:val="22"/>
          <w:szCs w:val="22"/>
        </w:rPr>
        <w:t xml:space="preserve">Tabel 4: Forventede fremtidige importpriser (CIF-priser) på råolie, naturgas, kul, olieprodukter, træpiller og træflis samt priser ab dansk producent for træflis. </w:t>
      </w:r>
    </w:p>
    <w:tbl>
      <w:tblPr>
        <w:tblW w:w="100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3"/>
        <w:gridCol w:w="685"/>
        <w:gridCol w:w="850"/>
        <w:gridCol w:w="624"/>
        <w:gridCol w:w="709"/>
        <w:gridCol w:w="709"/>
        <w:gridCol w:w="709"/>
        <w:gridCol w:w="708"/>
        <w:gridCol w:w="794"/>
        <w:gridCol w:w="709"/>
        <w:gridCol w:w="907"/>
        <w:gridCol w:w="794"/>
        <w:gridCol w:w="1077"/>
      </w:tblGrid>
      <w:tr w:rsidR="00C345F7" w:rsidRPr="00BB5E57" w:rsidTr="00CF765B">
        <w:trPr>
          <w:trHeight w:val="510"/>
        </w:trPr>
        <w:tc>
          <w:tcPr>
            <w:tcW w:w="733" w:type="dxa"/>
            <w:vMerge w:val="restart"/>
            <w:shd w:val="clear" w:color="auto" w:fill="auto"/>
            <w:noWrap/>
            <w:vAlign w:val="center"/>
          </w:tcPr>
          <w:p w:rsidR="00C345F7" w:rsidRPr="00BB5E57" w:rsidRDefault="00C345F7" w:rsidP="00BB5E57">
            <w:pPr>
              <w:pStyle w:val="Tabeltekst"/>
              <w:spacing w:after="0"/>
              <w:rPr>
                <w:rFonts w:ascii="Arial" w:hAnsi="Arial" w:cs="Arial"/>
                <w:b/>
                <w:sz w:val="20"/>
                <w:szCs w:val="20"/>
              </w:rPr>
            </w:pPr>
            <w:r w:rsidRPr="00BB5E57">
              <w:rPr>
                <w:rFonts w:ascii="Arial" w:hAnsi="Arial" w:cs="Arial"/>
                <w:b/>
                <w:sz w:val="20"/>
                <w:szCs w:val="20"/>
              </w:rPr>
              <w:t>201</w:t>
            </w:r>
            <w:r w:rsidR="003A6D75">
              <w:rPr>
                <w:rFonts w:ascii="Arial" w:hAnsi="Arial" w:cs="Arial"/>
                <w:b/>
                <w:sz w:val="20"/>
                <w:szCs w:val="20"/>
              </w:rPr>
              <w:t>9</w:t>
            </w:r>
            <w:r w:rsidRPr="00BB5E57">
              <w:rPr>
                <w:rFonts w:ascii="Arial" w:hAnsi="Arial" w:cs="Arial"/>
                <w:b/>
                <w:sz w:val="20"/>
                <w:szCs w:val="20"/>
              </w:rPr>
              <w:t>-priser</w:t>
            </w:r>
          </w:p>
          <w:p w:rsidR="00C345F7" w:rsidRPr="00BB5E57" w:rsidRDefault="00C345F7" w:rsidP="00BB5E57">
            <w:pPr>
              <w:pStyle w:val="Tabeltekst"/>
              <w:spacing w:after="0"/>
              <w:rPr>
                <w:rFonts w:ascii="Arial" w:hAnsi="Arial" w:cs="Arial"/>
                <w:b/>
                <w:sz w:val="20"/>
                <w:szCs w:val="20"/>
              </w:rPr>
            </w:pPr>
            <w:r w:rsidRPr="00BB5E57">
              <w:rPr>
                <w:rFonts w:ascii="Arial" w:hAnsi="Arial" w:cs="Arial"/>
                <w:b/>
                <w:sz w:val="20"/>
                <w:szCs w:val="20"/>
              </w:rPr>
              <w:t>kr. / GJ</w:t>
            </w:r>
          </w:p>
        </w:tc>
        <w:tc>
          <w:tcPr>
            <w:tcW w:w="8198" w:type="dxa"/>
            <w:gridSpan w:val="11"/>
            <w:vAlign w:val="center"/>
          </w:tcPr>
          <w:p w:rsidR="00C345F7" w:rsidRPr="00BB5E57" w:rsidRDefault="00C345F7" w:rsidP="00C345F7">
            <w:pPr>
              <w:pStyle w:val="Tabeltekst"/>
              <w:spacing w:after="0"/>
              <w:jc w:val="center"/>
              <w:rPr>
                <w:rFonts w:ascii="Arial" w:hAnsi="Arial" w:cs="Arial"/>
                <w:b/>
                <w:bCs/>
                <w:sz w:val="20"/>
                <w:szCs w:val="20"/>
              </w:rPr>
            </w:pPr>
            <w:r w:rsidRPr="00BB5E57">
              <w:rPr>
                <w:rFonts w:ascii="Arial" w:hAnsi="Arial" w:cs="Arial"/>
                <w:b/>
                <w:bCs/>
                <w:sz w:val="20"/>
                <w:szCs w:val="20"/>
              </w:rPr>
              <w:t>Importpriser (CIF-priser)</w:t>
            </w:r>
          </w:p>
        </w:tc>
        <w:tc>
          <w:tcPr>
            <w:tcW w:w="1077"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b/>
                <w:bCs/>
                <w:sz w:val="20"/>
                <w:szCs w:val="20"/>
              </w:rPr>
            </w:pPr>
            <w:r w:rsidRPr="00BB5E57">
              <w:rPr>
                <w:rFonts w:ascii="Arial" w:hAnsi="Arial" w:cs="Arial"/>
                <w:b/>
                <w:bCs/>
                <w:sz w:val="20"/>
                <w:szCs w:val="20"/>
              </w:rPr>
              <w:t>Ab DK producent</w:t>
            </w:r>
          </w:p>
        </w:tc>
      </w:tr>
      <w:tr w:rsidR="00C345F7" w:rsidRPr="00BB5E57" w:rsidTr="00BB5E57">
        <w:trPr>
          <w:trHeight w:val="439"/>
        </w:trPr>
        <w:tc>
          <w:tcPr>
            <w:tcW w:w="733" w:type="dxa"/>
            <w:vMerge/>
            <w:shd w:val="clear" w:color="auto" w:fill="auto"/>
            <w:noWrap/>
            <w:vAlign w:val="center"/>
          </w:tcPr>
          <w:p w:rsidR="00C345F7" w:rsidRPr="00BB5E57" w:rsidRDefault="00C345F7" w:rsidP="00BB5E57">
            <w:pPr>
              <w:pStyle w:val="Tabeltekst"/>
              <w:spacing w:after="0"/>
              <w:rPr>
                <w:rFonts w:ascii="Arial" w:hAnsi="Arial" w:cs="Arial"/>
                <w:sz w:val="20"/>
                <w:szCs w:val="20"/>
              </w:rPr>
            </w:pPr>
          </w:p>
        </w:tc>
        <w:tc>
          <w:tcPr>
            <w:tcW w:w="685"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Råolie</w:t>
            </w:r>
          </w:p>
        </w:tc>
        <w:tc>
          <w:tcPr>
            <w:tcW w:w="850" w:type="dxa"/>
            <w:vAlign w:val="center"/>
          </w:tcPr>
          <w:p w:rsidR="00C345F7" w:rsidRPr="00BB5E57" w:rsidRDefault="00C345F7" w:rsidP="006C399F">
            <w:pPr>
              <w:jc w:val="center"/>
              <w:rPr>
                <w:rFonts w:ascii="Arial" w:hAnsi="Arial" w:cs="Arial"/>
                <w:b/>
                <w:bCs/>
                <w:color w:val="000000"/>
                <w:sz w:val="20"/>
                <w:szCs w:val="20"/>
              </w:rPr>
            </w:pPr>
            <w:r w:rsidRPr="00BB5E57">
              <w:rPr>
                <w:rFonts w:ascii="Arial" w:hAnsi="Arial" w:cs="Arial"/>
                <w:b/>
                <w:bCs/>
                <w:color w:val="000000"/>
                <w:sz w:val="20"/>
                <w:szCs w:val="20"/>
              </w:rPr>
              <w:t>Naturgas</w:t>
            </w:r>
          </w:p>
        </w:tc>
        <w:tc>
          <w:tcPr>
            <w:tcW w:w="624"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Kul</w:t>
            </w:r>
          </w:p>
        </w:tc>
        <w:tc>
          <w:tcPr>
            <w:tcW w:w="709"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Fuelolie</w:t>
            </w:r>
          </w:p>
        </w:tc>
        <w:tc>
          <w:tcPr>
            <w:tcW w:w="709"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Gasolie</w:t>
            </w:r>
          </w:p>
        </w:tc>
        <w:tc>
          <w:tcPr>
            <w:tcW w:w="709"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Diesel</w:t>
            </w:r>
          </w:p>
        </w:tc>
        <w:tc>
          <w:tcPr>
            <w:tcW w:w="708"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Benzin</w:t>
            </w:r>
          </w:p>
        </w:tc>
        <w:tc>
          <w:tcPr>
            <w:tcW w:w="794"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JP1</w:t>
            </w:r>
          </w:p>
        </w:tc>
        <w:tc>
          <w:tcPr>
            <w:tcW w:w="709"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Træpiller (industri)</w:t>
            </w:r>
          </w:p>
        </w:tc>
        <w:tc>
          <w:tcPr>
            <w:tcW w:w="907"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Træpiller (konsum)</w:t>
            </w:r>
          </w:p>
        </w:tc>
        <w:tc>
          <w:tcPr>
            <w:tcW w:w="794"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sz w:val="20"/>
                <w:szCs w:val="20"/>
              </w:rPr>
            </w:pPr>
            <w:r w:rsidRPr="00BB5E57">
              <w:rPr>
                <w:rFonts w:ascii="Arial" w:hAnsi="Arial" w:cs="Arial"/>
                <w:b/>
                <w:bCs/>
                <w:sz w:val="20"/>
                <w:szCs w:val="20"/>
              </w:rPr>
              <w:t>Træflis</w:t>
            </w:r>
            <w:r w:rsidRPr="00BB5E57">
              <w:rPr>
                <w:rFonts w:ascii="Arial" w:hAnsi="Arial" w:cs="Arial"/>
                <w:b/>
                <w:bCs/>
                <w:sz w:val="20"/>
                <w:szCs w:val="20"/>
              </w:rPr>
              <w:br/>
            </w:r>
          </w:p>
        </w:tc>
        <w:tc>
          <w:tcPr>
            <w:tcW w:w="1077" w:type="dxa"/>
            <w:shd w:val="clear" w:color="auto" w:fill="auto"/>
            <w:noWrap/>
            <w:tcMar>
              <w:left w:w="28" w:type="dxa"/>
              <w:right w:w="28" w:type="dxa"/>
            </w:tcMar>
            <w:vAlign w:val="center"/>
          </w:tcPr>
          <w:p w:rsidR="00C345F7" w:rsidRPr="00BB5E57" w:rsidRDefault="00C345F7" w:rsidP="00C345F7">
            <w:pPr>
              <w:pStyle w:val="Tabeltekst"/>
              <w:spacing w:after="0"/>
              <w:jc w:val="center"/>
              <w:rPr>
                <w:rFonts w:ascii="Arial" w:hAnsi="Arial" w:cs="Arial"/>
                <w:b/>
                <w:bCs/>
                <w:sz w:val="20"/>
                <w:szCs w:val="20"/>
              </w:rPr>
            </w:pPr>
            <w:r w:rsidRPr="00BB5E57">
              <w:rPr>
                <w:rFonts w:ascii="Arial" w:hAnsi="Arial" w:cs="Arial"/>
                <w:b/>
                <w:bCs/>
                <w:sz w:val="20"/>
                <w:szCs w:val="20"/>
              </w:rPr>
              <w:t>Træflis</w:t>
            </w:r>
          </w:p>
          <w:p w:rsidR="00C345F7" w:rsidRPr="00BB5E57" w:rsidRDefault="00C345F7" w:rsidP="00C345F7">
            <w:pPr>
              <w:pStyle w:val="Tabeltekst"/>
              <w:spacing w:after="0"/>
              <w:jc w:val="center"/>
              <w:rPr>
                <w:rFonts w:ascii="Arial" w:hAnsi="Arial" w:cs="Arial"/>
                <w:sz w:val="20"/>
                <w:szCs w:val="20"/>
              </w:rPr>
            </w:pP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2019</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73,9</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53,9</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23,4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59,7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93,4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93,4</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95,6</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81,0</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65,8</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76,1</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48,1</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43,4</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2020</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75,9</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48,0</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22,3</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61,7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95,5</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95,5</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97,6</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83,0</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65,0</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75,2</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48,5</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43,7</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2021</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77,7</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40,6</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63,5</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97,2</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97,2</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99,4</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84,8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64,8</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75,0</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49,0</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43,9</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2022</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79,3</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40,3</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22,0</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65,1</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98,8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98,8</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101,0</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86,4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64,7</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74,8</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49,5</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44,2</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2023</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81,0</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41,3</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21,3</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66,8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100,6</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100,6</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102,7</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88,1</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64,6</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74,7</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50,0</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44,5</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2024</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82,7</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42,4</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20,9</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68,5</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102,3</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102,3</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104,4</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89,8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64,5</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74,6</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50,5</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44,8</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2025</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84,1</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43,4</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20,8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69,8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103,6</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103,6</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105,8</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91,2</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64,5</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74,5</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51,1</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45,0</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2026</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86,7</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44,6</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21,0</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72,4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106,2</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106,2</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108,4</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93,8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64,7</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74,8</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51,4</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45,3</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2027</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88,2</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45,8</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21,2</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74,0</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107,7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107,7</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109,9</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95,3</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65,0</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75,1</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51,7</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45,5</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2028</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89,6</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47,0</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109,1</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109,1</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111,3</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96,7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65,2</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75,4</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52,0</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45,8</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2029</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90,9</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48,0</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21,5</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76,7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110,5</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110,5</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112,6</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98,0</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65,4</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75,7</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52,3</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46,0</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2030</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92,1</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49,1</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77,9</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111,7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111,7</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113,8</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99,2</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65,7</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75,9</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52,6</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46,3</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2031</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93,7</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50,2</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79,5</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113,2</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113,2</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115,4</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100,8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65,9</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76,2</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52,9</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46,4</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2032</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95,6</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51,3</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21,8</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81,3</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115,1</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115,1</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117,3</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102,7</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66,1</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76,4</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53,1</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46,6</w:t>
            </w:r>
          </w:p>
        </w:tc>
      </w:tr>
      <w:tr w:rsidR="003A6D75" w:rsidRPr="00BB5E57" w:rsidTr="00B91B2D">
        <w:trPr>
          <w:trHeight w:val="340"/>
        </w:trPr>
        <w:tc>
          <w:tcPr>
            <w:tcW w:w="733" w:type="dxa"/>
            <w:shd w:val="clear" w:color="auto" w:fill="auto"/>
            <w:noWrap/>
            <w:vAlign w:val="center"/>
            <w:hideMark/>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2033</w:t>
            </w:r>
          </w:p>
        </w:tc>
        <w:tc>
          <w:tcPr>
            <w:tcW w:w="685"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97,3</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52,4</w:t>
            </w:r>
          </w:p>
        </w:tc>
        <w:tc>
          <w:tcPr>
            <w:tcW w:w="62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21,9</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83,1</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116,9</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116,9</w:t>
            </w:r>
          </w:p>
        </w:tc>
        <w:tc>
          <w:tcPr>
            <w:tcW w:w="708"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119,0</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104,4</w:t>
            </w:r>
          </w:p>
        </w:tc>
        <w:tc>
          <w:tcPr>
            <w:tcW w:w="709"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66,3</w:t>
            </w:r>
          </w:p>
        </w:tc>
        <w:tc>
          <w:tcPr>
            <w:tcW w:w="90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76,6</w:t>
            </w:r>
          </w:p>
        </w:tc>
        <w:tc>
          <w:tcPr>
            <w:tcW w:w="794"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53,4</w:t>
            </w:r>
          </w:p>
        </w:tc>
        <w:tc>
          <w:tcPr>
            <w:tcW w:w="1077" w:type="dxa"/>
            <w:shd w:val="clear" w:color="auto" w:fill="auto"/>
            <w:noWrap/>
            <w:vAlign w:val="bottom"/>
            <w:hideMark/>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46,7</w:t>
            </w:r>
          </w:p>
        </w:tc>
      </w:tr>
      <w:tr w:rsidR="003A6D75" w:rsidRPr="00BB5E57" w:rsidTr="00B91B2D">
        <w:trPr>
          <w:trHeight w:val="340"/>
        </w:trPr>
        <w:tc>
          <w:tcPr>
            <w:tcW w:w="733" w:type="dxa"/>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2034</w:t>
            </w:r>
          </w:p>
        </w:tc>
        <w:tc>
          <w:tcPr>
            <w:tcW w:w="685"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99,0</w:t>
            </w:r>
          </w:p>
        </w:tc>
        <w:tc>
          <w:tcPr>
            <w:tcW w:w="850" w:type="dxa"/>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53,4</w:t>
            </w:r>
          </w:p>
        </w:tc>
        <w:tc>
          <w:tcPr>
            <w:tcW w:w="624"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21,9</w:t>
            </w:r>
          </w:p>
        </w:tc>
        <w:tc>
          <w:tcPr>
            <w:tcW w:w="709"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84,8</w:t>
            </w:r>
          </w:p>
        </w:tc>
        <w:tc>
          <w:tcPr>
            <w:tcW w:w="709"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118,5</w:t>
            </w:r>
          </w:p>
        </w:tc>
        <w:tc>
          <w:tcPr>
            <w:tcW w:w="709"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118,5</w:t>
            </w:r>
          </w:p>
        </w:tc>
        <w:tc>
          <w:tcPr>
            <w:tcW w:w="708"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120,7</w:t>
            </w:r>
          </w:p>
        </w:tc>
        <w:tc>
          <w:tcPr>
            <w:tcW w:w="794"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106,1</w:t>
            </w:r>
          </w:p>
        </w:tc>
        <w:tc>
          <w:tcPr>
            <w:tcW w:w="709"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66,5</w:t>
            </w:r>
          </w:p>
        </w:tc>
        <w:tc>
          <w:tcPr>
            <w:tcW w:w="907"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76,8</w:t>
            </w:r>
          </w:p>
        </w:tc>
        <w:tc>
          <w:tcPr>
            <w:tcW w:w="794"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53,7</w:t>
            </w:r>
          </w:p>
        </w:tc>
        <w:tc>
          <w:tcPr>
            <w:tcW w:w="1077" w:type="dxa"/>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46,9</w:t>
            </w:r>
          </w:p>
        </w:tc>
      </w:tr>
      <w:tr w:rsidR="003A6D75" w:rsidRPr="00BB5E57" w:rsidTr="00B91B2D">
        <w:trPr>
          <w:trHeight w:val="340"/>
        </w:trPr>
        <w:tc>
          <w:tcPr>
            <w:tcW w:w="733" w:type="dxa"/>
            <w:tcBorders>
              <w:bottom w:val="single" w:sz="4" w:space="0" w:color="auto"/>
            </w:tcBorders>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2035</w:t>
            </w:r>
          </w:p>
        </w:tc>
        <w:tc>
          <w:tcPr>
            <w:tcW w:w="685"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100,6</w:t>
            </w:r>
          </w:p>
        </w:tc>
        <w:tc>
          <w:tcPr>
            <w:tcW w:w="850" w:type="dxa"/>
            <w:tcBorders>
              <w:bottom w:val="single" w:sz="4" w:space="0" w:color="auto"/>
            </w:tcBorders>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54,4</w:t>
            </w:r>
          </w:p>
        </w:tc>
        <w:tc>
          <w:tcPr>
            <w:tcW w:w="62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22,0</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86,4</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120,1</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120,1</w:t>
            </w:r>
          </w:p>
        </w:tc>
        <w:tc>
          <w:tcPr>
            <w:tcW w:w="708"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122,3</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107,7</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66,7</w:t>
            </w:r>
          </w:p>
        </w:tc>
        <w:tc>
          <w:tcPr>
            <w:tcW w:w="90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77,1</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53,9</w:t>
            </w:r>
          </w:p>
        </w:tc>
        <w:tc>
          <w:tcPr>
            <w:tcW w:w="107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47,0</w:t>
            </w:r>
          </w:p>
        </w:tc>
      </w:tr>
      <w:tr w:rsidR="003A6D75" w:rsidRPr="00BB5E57" w:rsidTr="00B91B2D">
        <w:trPr>
          <w:trHeight w:val="340"/>
        </w:trPr>
        <w:tc>
          <w:tcPr>
            <w:tcW w:w="733" w:type="dxa"/>
            <w:tcBorders>
              <w:bottom w:val="single" w:sz="4" w:space="0" w:color="auto"/>
            </w:tcBorders>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2036</w:t>
            </w:r>
          </w:p>
        </w:tc>
        <w:tc>
          <w:tcPr>
            <w:tcW w:w="685"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102,1</w:t>
            </w:r>
          </w:p>
        </w:tc>
        <w:tc>
          <w:tcPr>
            <w:tcW w:w="850" w:type="dxa"/>
            <w:tcBorders>
              <w:bottom w:val="single" w:sz="4" w:space="0" w:color="auto"/>
            </w:tcBorders>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56,0</w:t>
            </w:r>
          </w:p>
        </w:tc>
        <w:tc>
          <w:tcPr>
            <w:tcW w:w="62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22,0</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87,9</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121,6</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121,6</w:t>
            </w:r>
          </w:p>
        </w:tc>
        <w:tc>
          <w:tcPr>
            <w:tcW w:w="708"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123,8</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109,2</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66,8</w:t>
            </w:r>
          </w:p>
        </w:tc>
        <w:tc>
          <w:tcPr>
            <w:tcW w:w="90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77,3</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54,2</w:t>
            </w:r>
          </w:p>
        </w:tc>
        <w:tc>
          <w:tcPr>
            <w:tcW w:w="107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47,2</w:t>
            </w:r>
          </w:p>
        </w:tc>
      </w:tr>
      <w:tr w:rsidR="003A6D75" w:rsidRPr="00BB5E57" w:rsidTr="00B91B2D">
        <w:trPr>
          <w:trHeight w:val="340"/>
        </w:trPr>
        <w:tc>
          <w:tcPr>
            <w:tcW w:w="733" w:type="dxa"/>
            <w:tcBorders>
              <w:bottom w:val="single" w:sz="4" w:space="0" w:color="auto"/>
            </w:tcBorders>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2037</w:t>
            </w:r>
          </w:p>
        </w:tc>
        <w:tc>
          <w:tcPr>
            <w:tcW w:w="685"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103,5</w:t>
            </w:r>
          </w:p>
        </w:tc>
        <w:tc>
          <w:tcPr>
            <w:tcW w:w="850" w:type="dxa"/>
            <w:tcBorders>
              <w:bottom w:val="single" w:sz="4" w:space="0" w:color="auto"/>
            </w:tcBorders>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56,6</w:t>
            </w:r>
          </w:p>
        </w:tc>
        <w:tc>
          <w:tcPr>
            <w:tcW w:w="62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22,1</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89,3</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123,1</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123,1</w:t>
            </w:r>
          </w:p>
        </w:tc>
        <w:tc>
          <w:tcPr>
            <w:tcW w:w="708"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125,2</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110,6</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67,0</w:t>
            </w:r>
          </w:p>
        </w:tc>
        <w:tc>
          <w:tcPr>
            <w:tcW w:w="90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77,4</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54,4</w:t>
            </w:r>
          </w:p>
        </w:tc>
        <w:tc>
          <w:tcPr>
            <w:tcW w:w="107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47,3</w:t>
            </w:r>
          </w:p>
        </w:tc>
      </w:tr>
      <w:tr w:rsidR="003A6D75" w:rsidRPr="00BB5E57" w:rsidTr="00B91B2D">
        <w:trPr>
          <w:trHeight w:val="340"/>
        </w:trPr>
        <w:tc>
          <w:tcPr>
            <w:tcW w:w="733" w:type="dxa"/>
            <w:tcBorders>
              <w:bottom w:val="single" w:sz="4" w:space="0" w:color="auto"/>
            </w:tcBorders>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2038</w:t>
            </w:r>
          </w:p>
        </w:tc>
        <w:tc>
          <w:tcPr>
            <w:tcW w:w="685"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104,9</w:t>
            </w:r>
          </w:p>
        </w:tc>
        <w:tc>
          <w:tcPr>
            <w:tcW w:w="850" w:type="dxa"/>
            <w:tcBorders>
              <w:bottom w:val="single" w:sz="4" w:space="0" w:color="auto"/>
            </w:tcBorders>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57,2</w:t>
            </w:r>
          </w:p>
        </w:tc>
        <w:tc>
          <w:tcPr>
            <w:tcW w:w="62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22,2</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90,6</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124,4</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124,4</w:t>
            </w:r>
          </w:p>
        </w:tc>
        <w:tc>
          <w:tcPr>
            <w:tcW w:w="708"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126,6</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112,0</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67,2</w:t>
            </w:r>
          </w:p>
        </w:tc>
        <w:tc>
          <w:tcPr>
            <w:tcW w:w="90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77,6</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54,7</w:t>
            </w:r>
          </w:p>
        </w:tc>
        <w:tc>
          <w:tcPr>
            <w:tcW w:w="107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47,5</w:t>
            </w:r>
          </w:p>
        </w:tc>
      </w:tr>
      <w:tr w:rsidR="003A6D75" w:rsidRPr="00BB5E57" w:rsidTr="00B91B2D">
        <w:trPr>
          <w:trHeight w:val="340"/>
        </w:trPr>
        <w:tc>
          <w:tcPr>
            <w:tcW w:w="733" w:type="dxa"/>
            <w:tcBorders>
              <w:bottom w:val="single" w:sz="4" w:space="0" w:color="auto"/>
            </w:tcBorders>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2039</w:t>
            </w:r>
          </w:p>
        </w:tc>
        <w:tc>
          <w:tcPr>
            <w:tcW w:w="685"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106,1</w:t>
            </w:r>
          </w:p>
        </w:tc>
        <w:tc>
          <w:tcPr>
            <w:tcW w:w="850" w:type="dxa"/>
            <w:tcBorders>
              <w:bottom w:val="single" w:sz="4" w:space="0" w:color="auto"/>
            </w:tcBorders>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57,7</w:t>
            </w:r>
          </w:p>
        </w:tc>
        <w:tc>
          <w:tcPr>
            <w:tcW w:w="62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22,2</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91,9</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125,7</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125,7</w:t>
            </w:r>
          </w:p>
        </w:tc>
        <w:tc>
          <w:tcPr>
            <w:tcW w:w="708"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127,8</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113,2</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67,3</w:t>
            </w:r>
          </w:p>
        </w:tc>
        <w:tc>
          <w:tcPr>
            <w:tcW w:w="90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77,8</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54,9</w:t>
            </w:r>
          </w:p>
        </w:tc>
        <w:tc>
          <w:tcPr>
            <w:tcW w:w="107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47,6</w:t>
            </w:r>
          </w:p>
        </w:tc>
      </w:tr>
      <w:tr w:rsidR="003A6D75" w:rsidRPr="00BB5E57" w:rsidTr="00B91B2D">
        <w:trPr>
          <w:trHeight w:val="340"/>
        </w:trPr>
        <w:tc>
          <w:tcPr>
            <w:tcW w:w="733" w:type="dxa"/>
            <w:tcBorders>
              <w:bottom w:val="single" w:sz="4" w:space="0" w:color="auto"/>
            </w:tcBorders>
            <w:shd w:val="clear" w:color="auto" w:fill="auto"/>
            <w:noWrap/>
            <w:vAlign w:val="center"/>
          </w:tcPr>
          <w:p w:rsidR="003A6D75" w:rsidRPr="00BB5E57" w:rsidRDefault="003A6D75" w:rsidP="00BB5E57">
            <w:pPr>
              <w:spacing w:after="0"/>
              <w:rPr>
                <w:rFonts w:ascii="Arial" w:hAnsi="Arial" w:cs="Arial"/>
                <w:b/>
                <w:color w:val="000000"/>
                <w:sz w:val="20"/>
                <w:szCs w:val="20"/>
              </w:rPr>
            </w:pPr>
            <w:r w:rsidRPr="00BB5E57">
              <w:rPr>
                <w:rFonts w:ascii="Arial" w:hAnsi="Arial" w:cs="Arial"/>
                <w:b/>
                <w:color w:val="000000"/>
                <w:sz w:val="20"/>
                <w:szCs w:val="20"/>
              </w:rPr>
              <w:t>2040</w:t>
            </w:r>
          </w:p>
        </w:tc>
        <w:tc>
          <w:tcPr>
            <w:tcW w:w="685"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107,3</w:t>
            </w:r>
          </w:p>
        </w:tc>
        <w:tc>
          <w:tcPr>
            <w:tcW w:w="850" w:type="dxa"/>
            <w:tcBorders>
              <w:bottom w:val="single" w:sz="4" w:space="0" w:color="auto"/>
            </w:tcBorders>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58,2</w:t>
            </w:r>
          </w:p>
        </w:tc>
        <w:tc>
          <w:tcPr>
            <w:tcW w:w="62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22,2</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93,1</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126,8</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126,8</w:t>
            </w:r>
          </w:p>
        </w:tc>
        <w:tc>
          <w:tcPr>
            <w:tcW w:w="708"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129,0</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114,4</w:t>
            </w:r>
          </w:p>
        </w:tc>
        <w:tc>
          <w:tcPr>
            <w:tcW w:w="709"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67,5</w:t>
            </w:r>
          </w:p>
        </w:tc>
        <w:tc>
          <w:tcPr>
            <w:tcW w:w="90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78,0</w:t>
            </w:r>
          </w:p>
        </w:tc>
        <w:tc>
          <w:tcPr>
            <w:tcW w:w="794"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55,2</w:t>
            </w:r>
          </w:p>
        </w:tc>
        <w:tc>
          <w:tcPr>
            <w:tcW w:w="1077" w:type="dxa"/>
            <w:tcBorders>
              <w:bottom w:val="single" w:sz="4" w:space="0" w:color="auto"/>
            </w:tcBorders>
            <w:shd w:val="clear" w:color="auto" w:fill="auto"/>
            <w:noWrap/>
            <w:vAlign w:val="bottom"/>
          </w:tcPr>
          <w:p w:rsidR="003A6D75" w:rsidRPr="003A6D75" w:rsidRDefault="003A6D75" w:rsidP="003A6D75">
            <w:pPr>
              <w:spacing w:after="0"/>
              <w:jc w:val="center"/>
              <w:rPr>
                <w:rFonts w:ascii="Arial" w:hAnsi="Arial" w:cs="Arial"/>
                <w:sz w:val="20"/>
                <w:szCs w:val="20"/>
              </w:rPr>
            </w:pPr>
            <w:r w:rsidRPr="003A6D75">
              <w:rPr>
                <w:rFonts w:ascii="Arial" w:hAnsi="Arial" w:cs="Arial"/>
                <w:sz w:val="20"/>
                <w:szCs w:val="20"/>
              </w:rPr>
              <w:t>47,8</w:t>
            </w:r>
          </w:p>
        </w:tc>
      </w:tr>
    </w:tbl>
    <w:p w:rsidR="00BA52B9" w:rsidRDefault="00BA52B9" w:rsidP="00D2403F">
      <w:pPr>
        <w:pStyle w:val="BrdtekstBF18"/>
        <w:spacing w:after="0" w:line="240" w:lineRule="auto"/>
        <w:rPr>
          <w:b/>
        </w:rPr>
      </w:pPr>
      <w:bookmarkStart w:id="14" w:name="_Ref446332347"/>
      <w:r w:rsidRPr="00D2403F">
        <w:rPr>
          <w:rFonts w:eastAsiaTheme="majorEastAsia" w:cs="Arial"/>
          <w:bCs/>
          <w:i/>
          <w:color w:val="000000"/>
          <w:sz w:val="18"/>
          <w:szCs w:val="18"/>
        </w:rPr>
        <w:t>Note</w:t>
      </w:r>
      <w:r w:rsidR="0080028A" w:rsidRPr="00D2403F">
        <w:rPr>
          <w:rFonts w:eastAsiaTheme="majorEastAsia" w:cs="Arial"/>
          <w:bCs/>
          <w:i/>
          <w:color w:val="000000"/>
          <w:sz w:val="18"/>
          <w:szCs w:val="18"/>
        </w:rPr>
        <w:t xml:space="preserve"> 1</w:t>
      </w:r>
      <w:r w:rsidRPr="00D2403F">
        <w:rPr>
          <w:rFonts w:eastAsiaTheme="majorEastAsia" w:cs="Arial"/>
          <w:bCs/>
          <w:i/>
          <w:color w:val="000000"/>
          <w:sz w:val="18"/>
          <w:szCs w:val="18"/>
        </w:rPr>
        <w:t>: Der angives ikke en importpris for halm, da halm betragtes som en lokal ressource.</w:t>
      </w:r>
    </w:p>
    <w:p w:rsidR="0080028A" w:rsidRPr="0080028A" w:rsidRDefault="0080028A" w:rsidP="0080028A">
      <w:pPr>
        <w:rPr>
          <w:rFonts w:ascii="Arial" w:eastAsiaTheme="majorEastAsia" w:hAnsi="Arial" w:cs="Arial"/>
          <w:bCs/>
          <w:i/>
          <w:color w:val="000000"/>
          <w:sz w:val="18"/>
          <w:szCs w:val="18"/>
        </w:rPr>
      </w:pPr>
      <w:r w:rsidRPr="0080028A">
        <w:rPr>
          <w:rFonts w:ascii="Arial" w:eastAsiaTheme="majorEastAsia" w:hAnsi="Arial" w:cs="Arial"/>
          <w:bCs/>
          <w:i/>
          <w:color w:val="000000"/>
          <w:sz w:val="18"/>
          <w:szCs w:val="18"/>
        </w:rPr>
        <w:t>Note 2: Prisen for træpiller er angivet både for industri (værker og kraftværker) og konsum (forbrugere).</w:t>
      </w:r>
    </w:p>
    <w:p w:rsidR="00C345F7" w:rsidRPr="005F4403" w:rsidRDefault="00C345F7" w:rsidP="00650552">
      <w:pPr>
        <w:pStyle w:val="Overskrift2"/>
        <w:numPr>
          <w:ilvl w:val="1"/>
          <w:numId w:val="5"/>
        </w:numPr>
        <w:spacing w:before="240" w:after="0"/>
        <w:rPr>
          <w:szCs w:val="22"/>
        </w:rPr>
      </w:pPr>
      <w:bookmarkStart w:id="15" w:name="_Toc13039187"/>
      <w:r w:rsidRPr="005F4403">
        <w:rPr>
          <w:szCs w:val="22"/>
        </w:rPr>
        <w:t>Brændselspriser an forbrugssted</w:t>
      </w:r>
      <w:bookmarkEnd w:id="14"/>
      <w:bookmarkEnd w:id="15"/>
    </w:p>
    <w:p w:rsidR="00C345F7" w:rsidRPr="00755437" w:rsidRDefault="00C345F7" w:rsidP="0080028A">
      <w:pPr>
        <w:rPr>
          <w:rFonts w:ascii="Arial" w:hAnsi="Arial" w:cs="Arial"/>
        </w:rPr>
      </w:pPr>
      <w:r w:rsidRPr="00755437">
        <w:rPr>
          <w:rFonts w:ascii="Arial" w:hAnsi="Arial" w:cs="Arial"/>
        </w:rPr>
        <w:t xml:space="preserve">For at nå frem til de samfundsøkonomiske brændselspriser på forbrugsstedet, dvs. an kraftværk, an værk og an forbruger, benyttes skøn over omkostninger til transport, lager og avancer. Disse tillæg, der er vist i tabel 5, er opgjort således, at de sammen med importprisen/prisen ab producent så vidt muligt når op på markedsprisen ekskl. afgifter i de tilfælde, hvor markedsprisen er observerbar. Spændet angivet for træflis skyldes, at træflis både importeres og produceres i Danmark. Den lave del af spændet angiver omkostninger </w:t>
      </w:r>
      <w:r w:rsidR="00A02E8B">
        <w:rPr>
          <w:rFonts w:ascii="Arial" w:hAnsi="Arial" w:cs="Arial"/>
        </w:rPr>
        <w:t xml:space="preserve">til transport, lager og avancer </w:t>
      </w:r>
      <w:r w:rsidRPr="00755437">
        <w:rPr>
          <w:rFonts w:ascii="Arial" w:hAnsi="Arial" w:cs="Arial"/>
        </w:rPr>
        <w:t>for importeret træflis, mens den høje del angiver omkostninger for indenlandsk produceret træflis.</w:t>
      </w:r>
      <w:r w:rsidR="00B02EA8">
        <w:rPr>
          <w:rFonts w:ascii="Arial" w:hAnsi="Arial" w:cs="Arial"/>
        </w:rPr>
        <w:t xml:space="preserve"> </w:t>
      </w:r>
      <w:r w:rsidR="00DA08E0">
        <w:rPr>
          <w:rFonts w:ascii="Arial" w:hAnsi="Arial" w:cs="Arial"/>
        </w:rPr>
        <w:t xml:space="preserve">Det påpeges, </w:t>
      </w:r>
      <w:r w:rsidR="00DA08E0" w:rsidRPr="00021633">
        <w:rPr>
          <w:rFonts w:ascii="Arial" w:hAnsi="Arial" w:cs="Arial"/>
        </w:rPr>
        <w:t>at o</w:t>
      </w:r>
      <w:r w:rsidR="00B02EA8" w:rsidRPr="00021633">
        <w:rPr>
          <w:rFonts w:ascii="Arial" w:hAnsi="Arial" w:cs="Arial"/>
        </w:rPr>
        <w:t>mkostninger for træpiller</w:t>
      </w:r>
      <w:r w:rsidR="00E85C68" w:rsidRPr="00021633">
        <w:rPr>
          <w:rFonts w:ascii="Arial" w:hAnsi="Arial" w:cs="Arial"/>
        </w:rPr>
        <w:t>,</w:t>
      </w:r>
      <w:r w:rsidR="00A661A2" w:rsidRPr="00021633">
        <w:rPr>
          <w:rFonts w:ascii="Arial" w:hAnsi="Arial" w:cs="Arial"/>
        </w:rPr>
        <w:t xml:space="preserve"> </w:t>
      </w:r>
      <w:r w:rsidR="00B02EA8" w:rsidRPr="00021633">
        <w:rPr>
          <w:rFonts w:ascii="Arial" w:hAnsi="Arial" w:cs="Arial"/>
        </w:rPr>
        <w:t>træ</w:t>
      </w:r>
      <w:r w:rsidR="00A661A2" w:rsidRPr="00021633">
        <w:rPr>
          <w:rFonts w:ascii="Arial" w:hAnsi="Arial" w:cs="Arial"/>
        </w:rPr>
        <w:t>flis</w:t>
      </w:r>
      <w:r w:rsidR="00E85C68" w:rsidRPr="00021633">
        <w:rPr>
          <w:rFonts w:ascii="Arial" w:hAnsi="Arial" w:cs="Arial"/>
        </w:rPr>
        <w:t xml:space="preserve"> og halm</w:t>
      </w:r>
      <w:r w:rsidR="00A661A2" w:rsidRPr="00021633">
        <w:rPr>
          <w:rFonts w:ascii="Arial" w:hAnsi="Arial" w:cs="Arial"/>
        </w:rPr>
        <w:t xml:space="preserve"> udvikler sig over tid.</w:t>
      </w:r>
      <w:r w:rsidR="00A661A2">
        <w:rPr>
          <w:rFonts w:ascii="Arial" w:hAnsi="Arial" w:cs="Arial"/>
        </w:rPr>
        <w:t xml:space="preserve"> Denne udvikling er inkluderet i de samfundsøkonomiske brændselspriser</w:t>
      </w:r>
      <w:r w:rsidR="00DA08E0">
        <w:rPr>
          <w:rFonts w:ascii="Arial" w:hAnsi="Arial" w:cs="Arial"/>
        </w:rPr>
        <w:t xml:space="preserve"> an forbrugssted</w:t>
      </w:r>
      <w:r w:rsidR="00A661A2">
        <w:rPr>
          <w:rFonts w:ascii="Arial" w:hAnsi="Arial" w:cs="Arial"/>
        </w:rPr>
        <w:t xml:space="preserve"> angivet i tabel 6.</w:t>
      </w:r>
    </w:p>
    <w:p w:rsidR="00C345F7" w:rsidRPr="005F4403" w:rsidRDefault="00C345F7" w:rsidP="00231DF1">
      <w:pPr>
        <w:pStyle w:val="Billedtekst"/>
        <w:spacing w:after="0"/>
        <w:rPr>
          <w:sz w:val="22"/>
          <w:szCs w:val="22"/>
        </w:rPr>
      </w:pPr>
      <w:r w:rsidRPr="005F4403">
        <w:rPr>
          <w:sz w:val="22"/>
          <w:szCs w:val="22"/>
        </w:rPr>
        <w:t xml:space="preserve"> Tabel 5: Omkostninger til transport, lager og avancer</w:t>
      </w:r>
      <w:r w:rsidR="00A02E8B">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446"/>
        <w:gridCol w:w="1715"/>
        <w:gridCol w:w="2410"/>
      </w:tblGrid>
      <w:tr w:rsidR="00C345F7" w:rsidRPr="00BB5E57" w:rsidTr="00013E57">
        <w:trPr>
          <w:trHeight w:val="397"/>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424881">
            <w:pPr>
              <w:pStyle w:val="Tabeltekst"/>
              <w:spacing w:after="0"/>
              <w:rPr>
                <w:rFonts w:ascii="Arial" w:eastAsia="Calibri" w:hAnsi="Arial" w:cs="Arial"/>
                <w:b/>
                <w:sz w:val="20"/>
                <w:szCs w:val="20"/>
              </w:rPr>
            </w:pPr>
            <w:r w:rsidRPr="00BB5E57">
              <w:rPr>
                <w:rFonts w:ascii="Arial" w:hAnsi="Arial" w:cs="Arial"/>
                <w:b/>
                <w:sz w:val="20"/>
                <w:szCs w:val="20"/>
              </w:rPr>
              <w:t>201</w:t>
            </w:r>
            <w:r w:rsidR="00424881">
              <w:rPr>
                <w:rFonts w:ascii="Arial" w:hAnsi="Arial" w:cs="Arial"/>
                <w:b/>
                <w:sz w:val="20"/>
                <w:szCs w:val="20"/>
              </w:rPr>
              <w:t>9</w:t>
            </w:r>
            <w:r w:rsidRPr="00BB5E57">
              <w:rPr>
                <w:rFonts w:ascii="Arial" w:hAnsi="Arial" w:cs="Arial"/>
                <w:b/>
                <w:sz w:val="20"/>
                <w:szCs w:val="20"/>
              </w:rPr>
              <w:t>-priser, kr./GJ</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pStyle w:val="Tabeltekst"/>
              <w:spacing w:after="0"/>
              <w:jc w:val="center"/>
              <w:rPr>
                <w:rFonts w:ascii="Arial" w:eastAsia="Calibri" w:hAnsi="Arial" w:cs="Arial"/>
                <w:b/>
                <w:sz w:val="20"/>
                <w:szCs w:val="20"/>
              </w:rPr>
            </w:pPr>
            <w:r w:rsidRPr="00BB5E57">
              <w:rPr>
                <w:rFonts w:ascii="Arial" w:hAnsi="Arial" w:cs="Arial"/>
                <w:b/>
                <w:sz w:val="20"/>
                <w:szCs w:val="20"/>
              </w:rPr>
              <w:t>An kraftværk</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pStyle w:val="Tabeltekst"/>
              <w:spacing w:after="0"/>
              <w:jc w:val="center"/>
              <w:rPr>
                <w:rFonts w:ascii="Arial" w:eastAsia="Calibri" w:hAnsi="Arial" w:cs="Arial"/>
                <w:b/>
                <w:sz w:val="20"/>
                <w:szCs w:val="20"/>
              </w:rPr>
            </w:pPr>
            <w:r w:rsidRPr="00BB5E57">
              <w:rPr>
                <w:rFonts w:ascii="Arial" w:hAnsi="Arial" w:cs="Arial"/>
                <w:b/>
                <w:sz w:val="20"/>
                <w:szCs w:val="20"/>
              </w:rPr>
              <w:t>An værk</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pStyle w:val="Tabeltekst"/>
              <w:spacing w:after="0"/>
              <w:jc w:val="center"/>
              <w:rPr>
                <w:rFonts w:ascii="Arial" w:eastAsia="Calibri" w:hAnsi="Arial" w:cs="Arial"/>
                <w:b/>
                <w:sz w:val="20"/>
                <w:szCs w:val="20"/>
              </w:rPr>
            </w:pPr>
            <w:r w:rsidRPr="00BB5E57">
              <w:rPr>
                <w:rFonts w:ascii="Arial" w:hAnsi="Arial" w:cs="Arial"/>
                <w:b/>
                <w:sz w:val="20"/>
                <w:szCs w:val="20"/>
              </w:rPr>
              <w:t>An forbruger</w:t>
            </w:r>
          </w:p>
        </w:tc>
      </w:tr>
      <w:tr w:rsidR="00C345F7"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rPr>
                <w:rFonts w:ascii="Arial" w:hAnsi="Arial" w:cs="Arial"/>
                <w:b/>
                <w:color w:val="000000"/>
                <w:sz w:val="20"/>
                <w:szCs w:val="20"/>
              </w:rPr>
            </w:pPr>
            <w:r w:rsidRPr="00BB5E57">
              <w:rPr>
                <w:rFonts w:ascii="Arial" w:hAnsi="Arial" w:cs="Arial"/>
                <w:b/>
                <w:color w:val="000000"/>
                <w:sz w:val="20"/>
                <w:szCs w:val="20"/>
              </w:rPr>
              <w:t>Kul</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1,3</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r>
      <w:tr w:rsidR="00C345F7"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rPr>
                <w:rFonts w:ascii="Arial" w:hAnsi="Arial" w:cs="Arial"/>
                <w:b/>
                <w:color w:val="000000"/>
                <w:sz w:val="20"/>
                <w:szCs w:val="20"/>
              </w:rPr>
            </w:pPr>
            <w:r w:rsidRPr="00BB5E57">
              <w:rPr>
                <w:rFonts w:ascii="Arial" w:hAnsi="Arial" w:cs="Arial"/>
                <w:b/>
                <w:color w:val="000000"/>
                <w:sz w:val="20"/>
                <w:szCs w:val="20"/>
              </w:rPr>
              <w:t>Fuelolie</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424881" w:rsidP="00BB5E57">
            <w:pPr>
              <w:spacing w:after="0"/>
              <w:jc w:val="center"/>
              <w:rPr>
                <w:rFonts w:ascii="Arial" w:hAnsi="Arial" w:cs="Arial"/>
                <w:sz w:val="20"/>
                <w:szCs w:val="20"/>
              </w:rPr>
            </w:pPr>
            <w:r>
              <w:rPr>
                <w:rFonts w:ascii="Arial" w:hAnsi="Arial" w:cs="Arial"/>
                <w:sz w:val="20"/>
                <w:szCs w:val="20"/>
              </w:rPr>
              <w:t>2,3</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r>
      <w:tr w:rsidR="0034312F"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rPr>
                <w:rFonts w:ascii="Arial" w:hAnsi="Arial" w:cs="Arial"/>
                <w:b/>
                <w:color w:val="000000"/>
                <w:sz w:val="20"/>
                <w:szCs w:val="20"/>
              </w:rPr>
            </w:pPr>
            <w:r w:rsidRPr="00BB5E57">
              <w:rPr>
                <w:rFonts w:ascii="Arial" w:hAnsi="Arial" w:cs="Arial"/>
                <w:b/>
                <w:color w:val="000000"/>
                <w:sz w:val="20"/>
                <w:szCs w:val="20"/>
              </w:rPr>
              <w:t>Gasolie</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424881" w:rsidP="00BB5E57">
            <w:pPr>
              <w:spacing w:after="0"/>
              <w:jc w:val="center"/>
              <w:rPr>
                <w:rFonts w:ascii="Arial" w:hAnsi="Arial" w:cs="Arial"/>
                <w:sz w:val="20"/>
                <w:szCs w:val="20"/>
              </w:rPr>
            </w:pPr>
            <w:r>
              <w:rPr>
                <w:rFonts w:ascii="Arial" w:hAnsi="Arial" w:cs="Arial"/>
                <w:sz w:val="20"/>
                <w:szCs w:val="20"/>
              </w:rPr>
              <w:t>2,3</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424881" w:rsidP="00BB5E57">
            <w:pPr>
              <w:spacing w:after="0"/>
              <w:jc w:val="center"/>
              <w:rPr>
                <w:rFonts w:ascii="Arial" w:hAnsi="Arial" w:cs="Arial"/>
                <w:sz w:val="20"/>
                <w:szCs w:val="20"/>
              </w:rPr>
            </w:pPr>
            <w:r>
              <w:rPr>
                <w:rFonts w:ascii="Arial" w:hAnsi="Arial" w:cs="Arial"/>
                <w:sz w:val="20"/>
                <w:szCs w:val="20"/>
              </w:rPr>
              <w:t>8,8</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424881" w:rsidP="00BB5E57">
            <w:pPr>
              <w:spacing w:after="0"/>
              <w:jc w:val="center"/>
              <w:rPr>
                <w:rFonts w:ascii="Arial" w:hAnsi="Arial" w:cs="Arial"/>
                <w:sz w:val="20"/>
                <w:szCs w:val="20"/>
              </w:rPr>
            </w:pPr>
            <w:r>
              <w:rPr>
                <w:rFonts w:ascii="Arial" w:hAnsi="Arial" w:cs="Arial"/>
                <w:color w:val="000000"/>
                <w:sz w:val="20"/>
                <w:szCs w:val="20"/>
              </w:rPr>
              <w:t>24,7</w:t>
            </w:r>
          </w:p>
        </w:tc>
      </w:tr>
      <w:tr w:rsidR="0034312F"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rPr>
                <w:rFonts w:ascii="Arial" w:hAnsi="Arial" w:cs="Arial"/>
                <w:b/>
                <w:color w:val="000000"/>
                <w:sz w:val="20"/>
                <w:szCs w:val="20"/>
              </w:rPr>
            </w:pPr>
            <w:r w:rsidRPr="00BB5E57">
              <w:rPr>
                <w:rFonts w:ascii="Arial" w:hAnsi="Arial" w:cs="Arial"/>
                <w:b/>
                <w:color w:val="000000"/>
                <w:sz w:val="20"/>
                <w:szCs w:val="20"/>
              </w:rPr>
              <w:t>Dieselolie</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jc w:val="center"/>
              <w:rPr>
                <w:rFonts w:ascii="Arial" w:hAnsi="Arial" w:cs="Arial"/>
                <w:sz w:val="20"/>
                <w:szCs w:val="20"/>
              </w:rPr>
            </w:pPr>
            <w:r w:rsidRPr="00BB5E57">
              <w:rPr>
                <w:rFonts w:ascii="Arial" w:hAnsi="Arial" w:cs="Arial"/>
                <w:sz w:val="20"/>
                <w:szCs w:val="20"/>
              </w:rPr>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jc w:val="center"/>
              <w:rPr>
                <w:rFonts w:ascii="Arial" w:hAnsi="Arial" w:cs="Arial"/>
                <w:sz w:val="20"/>
                <w:szCs w:val="20"/>
              </w:rPr>
            </w:pPr>
            <w:r w:rsidRPr="00BB5E57">
              <w:rPr>
                <w:rFonts w:ascii="Arial" w:hAnsi="Arial" w:cs="Arial"/>
                <w:sz w:val="20"/>
                <w:szCs w:val="20"/>
              </w:rPr>
              <w:t>-</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424881" w:rsidP="00BB5E57">
            <w:pPr>
              <w:spacing w:after="0"/>
              <w:jc w:val="center"/>
              <w:rPr>
                <w:rFonts w:ascii="Arial" w:hAnsi="Arial" w:cs="Arial"/>
                <w:sz w:val="20"/>
                <w:szCs w:val="20"/>
              </w:rPr>
            </w:pPr>
            <w:r>
              <w:rPr>
                <w:rFonts w:ascii="Arial" w:hAnsi="Arial" w:cs="Arial"/>
                <w:color w:val="000000"/>
                <w:sz w:val="20"/>
                <w:szCs w:val="20"/>
              </w:rPr>
              <w:t>24,7</w:t>
            </w:r>
          </w:p>
        </w:tc>
      </w:tr>
      <w:tr w:rsidR="0034312F"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rPr>
                <w:rFonts w:ascii="Arial" w:hAnsi="Arial" w:cs="Arial"/>
                <w:b/>
                <w:color w:val="000000"/>
                <w:sz w:val="20"/>
                <w:szCs w:val="20"/>
              </w:rPr>
            </w:pPr>
            <w:r w:rsidRPr="00BB5E57">
              <w:rPr>
                <w:rFonts w:ascii="Arial" w:hAnsi="Arial" w:cs="Arial"/>
                <w:b/>
                <w:color w:val="000000"/>
                <w:sz w:val="20"/>
                <w:szCs w:val="20"/>
              </w:rPr>
              <w:t>Benzin</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jc w:val="center"/>
              <w:rPr>
                <w:rFonts w:ascii="Arial" w:hAnsi="Arial" w:cs="Arial"/>
                <w:sz w:val="20"/>
                <w:szCs w:val="20"/>
              </w:rPr>
            </w:pPr>
            <w:r w:rsidRPr="00BB5E57">
              <w:rPr>
                <w:rFonts w:ascii="Arial" w:hAnsi="Arial" w:cs="Arial"/>
                <w:sz w:val="20"/>
                <w:szCs w:val="20"/>
              </w:rPr>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34312F" w:rsidP="00BB5E57">
            <w:pPr>
              <w:spacing w:after="0"/>
              <w:jc w:val="center"/>
              <w:rPr>
                <w:rFonts w:ascii="Arial" w:hAnsi="Arial" w:cs="Arial"/>
                <w:sz w:val="20"/>
                <w:szCs w:val="20"/>
              </w:rPr>
            </w:pPr>
            <w:r w:rsidRPr="00BB5E57">
              <w:rPr>
                <w:rFonts w:ascii="Arial" w:hAnsi="Arial" w:cs="Arial"/>
                <w:sz w:val="20"/>
                <w:szCs w:val="20"/>
              </w:rPr>
              <w:t>-</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34312F" w:rsidRPr="00BB5E57" w:rsidRDefault="00424881" w:rsidP="00BB5E57">
            <w:pPr>
              <w:spacing w:after="0"/>
              <w:jc w:val="center"/>
              <w:rPr>
                <w:rFonts w:ascii="Arial" w:hAnsi="Arial" w:cs="Arial"/>
                <w:sz w:val="20"/>
                <w:szCs w:val="20"/>
              </w:rPr>
            </w:pPr>
            <w:r>
              <w:rPr>
                <w:rFonts w:ascii="Arial" w:hAnsi="Arial" w:cs="Arial"/>
                <w:color w:val="000000"/>
                <w:sz w:val="20"/>
                <w:szCs w:val="20"/>
              </w:rPr>
              <w:t>28,0</w:t>
            </w:r>
          </w:p>
        </w:tc>
      </w:tr>
      <w:tr w:rsidR="00C345F7"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rPr>
                <w:rFonts w:ascii="Arial" w:hAnsi="Arial" w:cs="Arial"/>
                <w:b/>
                <w:color w:val="000000"/>
                <w:sz w:val="20"/>
                <w:szCs w:val="20"/>
              </w:rPr>
            </w:pPr>
            <w:r w:rsidRPr="00BB5E57">
              <w:rPr>
                <w:rFonts w:ascii="Arial" w:hAnsi="Arial" w:cs="Arial"/>
                <w:b/>
                <w:color w:val="000000"/>
                <w:sz w:val="20"/>
                <w:szCs w:val="20"/>
              </w:rPr>
              <w:t>JP1</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424881">
            <w:pPr>
              <w:spacing w:after="0"/>
              <w:jc w:val="center"/>
              <w:rPr>
                <w:rFonts w:ascii="Arial" w:hAnsi="Arial" w:cs="Arial"/>
                <w:sz w:val="20"/>
                <w:szCs w:val="20"/>
              </w:rPr>
            </w:pPr>
            <w:r w:rsidRPr="00BB5E57">
              <w:rPr>
                <w:rFonts w:ascii="Arial" w:hAnsi="Arial" w:cs="Arial"/>
                <w:sz w:val="20"/>
                <w:szCs w:val="20"/>
              </w:rPr>
              <w:t>2,</w:t>
            </w:r>
            <w:r w:rsidR="00424881">
              <w:rPr>
                <w:rFonts w:ascii="Arial" w:hAnsi="Arial" w:cs="Arial"/>
                <w:sz w:val="20"/>
                <w:szCs w:val="20"/>
              </w:rPr>
              <w:t>3</w:t>
            </w:r>
          </w:p>
        </w:tc>
      </w:tr>
      <w:tr w:rsidR="00C345F7"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rPr>
                <w:rFonts w:ascii="Arial" w:hAnsi="Arial" w:cs="Arial"/>
                <w:b/>
                <w:color w:val="000000"/>
                <w:sz w:val="20"/>
                <w:szCs w:val="20"/>
              </w:rPr>
            </w:pPr>
            <w:r w:rsidRPr="00BB5E57">
              <w:rPr>
                <w:rFonts w:ascii="Arial" w:hAnsi="Arial" w:cs="Arial"/>
                <w:b/>
                <w:color w:val="000000"/>
                <w:sz w:val="20"/>
                <w:szCs w:val="20"/>
              </w:rPr>
              <w:t>Træflis</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424881">
            <w:pPr>
              <w:spacing w:after="0"/>
              <w:jc w:val="center"/>
              <w:rPr>
                <w:rFonts w:ascii="Arial" w:hAnsi="Arial" w:cs="Arial"/>
                <w:sz w:val="20"/>
                <w:szCs w:val="20"/>
              </w:rPr>
            </w:pPr>
            <w:r w:rsidRPr="00BB5E57">
              <w:rPr>
                <w:rFonts w:ascii="Arial" w:hAnsi="Arial" w:cs="Arial"/>
                <w:sz w:val="20"/>
                <w:szCs w:val="20"/>
              </w:rPr>
              <w:t>2,5</w:t>
            </w:r>
            <w:r w:rsidR="00424881">
              <w:rPr>
                <w:rFonts w:ascii="Arial" w:hAnsi="Arial" w:cs="Arial"/>
                <w:sz w:val="20"/>
                <w:szCs w:val="20"/>
              </w:rPr>
              <w:t xml:space="preserve"> – 7,2</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424881">
            <w:pPr>
              <w:spacing w:after="0"/>
              <w:jc w:val="center"/>
              <w:rPr>
                <w:rFonts w:ascii="Arial" w:hAnsi="Arial" w:cs="Arial"/>
                <w:sz w:val="20"/>
                <w:szCs w:val="20"/>
              </w:rPr>
            </w:pPr>
            <w:r w:rsidRPr="00BB5E57">
              <w:rPr>
                <w:rFonts w:ascii="Arial" w:hAnsi="Arial" w:cs="Arial"/>
                <w:sz w:val="20"/>
                <w:szCs w:val="20"/>
              </w:rPr>
              <w:t>1,</w:t>
            </w:r>
            <w:r w:rsidR="00424881">
              <w:rPr>
                <w:rFonts w:ascii="Arial" w:hAnsi="Arial" w:cs="Arial"/>
                <w:sz w:val="20"/>
                <w:szCs w:val="20"/>
              </w:rPr>
              <w:t>6 – 6,3</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w:t>
            </w:r>
          </w:p>
        </w:tc>
      </w:tr>
      <w:tr w:rsidR="00C345F7" w:rsidRPr="00BB5E57" w:rsidTr="00013E57">
        <w:trPr>
          <w:trHeight w:val="34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rPr>
                <w:rFonts w:ascii="Arial" w:hAnsi="Arial" w:cs="Arial"/>
                <w:b/>
                <w:color w:val="000000"/>
                <w:sz w:val="20"/>
                <w:szCs w:val="20"/>
              </w:rPr>
            </w:pPr>
            <w:r w:rsidRPr="00BB5E57">
              <w:rPr>
                <w:rFonts w:ascii="Arial" w:hAnsi="Arial" w:cs="Arial"/>
                <w:b/>
                <w:color w:val="000000"/>
                <w:sz w:val="20"/>
                <w:szCs w:val="20"/>
              </w:rPr>
              <w:t>Træpiller</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C345F7" w:rsidP="00BB5E57">
            <w:pPr>
              <w:spacing w:after="0"/>
              <w:jc w:val="center"/>
              <w:rPr>
                <w:rFonts w:ascii="Arial" w:hAnsi="Arial" w:cs="Arial"/>
                <w:sz w:val="20"/>
                <w:szCs w:val="20"/>
              </w:rPr>
            </w:pPr>
            <w:r w:rsidRPr="00BB5E57">
              <w:rPr>
                <w:rFonts w:ascii="Arial" w:hAnsi="Arial" w:cs="Arial"/>
                <w:sz w:val="20"/>
                <w:szCs w:val="20"/>
              </w:rPr>
              <w:t>2,2</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424881" w:rsidP="00BB5E57">
            <w:pPr>
              <w:spacing w:after="0"/>
              <w:jc w:val="center"/>
              <w:rPr>
                <w:rFonts w:ascii="Arial" w:hAnsi="Arial" w:cs="Arial"/>
                <w:sz w:val="20"/>
                <w:szCs w:val="20"/>
              </w:rPr>
            </w:pPr>
            <w:r>
              <w:rPr>
                <w:rFonts w:ascii="Arial" w:hAnsi="Arial" w:cs="Arial"/>
                <w:sz w:val="20"/>
                <w:szCs w:val="20"/>
              </w:rPr>
              <w:t>6,8</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345F7" w:rsidRPr="00BB5E57" w:rsidRDefault="00424881" w:rsidP="00BB5E57">
            <w:pPr>
              <w:spacing w:after="0"/>
              <w:jc w:val="center"/>
              <w:rPr>
                <w:rFonts w:ascii="Arial" w:hAnsi="Arial" w:cs="Arial"/>
                <w:sz w:val="20"/>
                <w:szCs w:val="20"/>
              </w:rPr>
            </w:pPr>
            <w:r>
              <w:rPr>
                <w:rFonts w:ascii="Arial" w:hAnsi="Arial" w:cs="Arial"/>
                <w:sz w:val="20"/>
                <w:szCs w:val="20"/>
              </w:rPr>
              <w:t>31,9</w:t>
            </w:r>
          </w:p>
        </w:tc>
      </w:tr>
    </w:tbl>
    <w:p w:rsidR="0080028A" w:rsidRDefault="0080028A" w:rsidP="00C345F7">
      <w:pPr>
        <w:rPr>
          <w:rFonts w:ascii="Arial" w:hAnsi="Arial" w:cs="Arial"/>
        </w:rPr>
      </w:pPr>
    </w:p>
    <w:p w:rsidR="007E7629" w:rsidRDefault="00C345F7" w:rsidP="00C345F7">
      <w:pPr>
        <w:rPr>
          <w:rFonts w:ascii="Arial" w:hAnsi="Arial" w:cs="Arial"/>
        </w:rPr>
      </w:pPr>
      <w:r w:rsidRPr="00755437">
        <w:rPr>
          <w:rFonts w:ascii="Arial" w:hAnsi="Arial" w:cs="Arial"/>
        </w:rPr>
        <w:t>De samfundsøkonomiske brændselspriser på forbrugsstedet er vist i tabel 6. De beregnes ud fra importpriserne i tabel 4 tillagt omkostninger for transport, lager og avancer i tabel 5. I afsnit 4.2 forklares tillæggene til gas</w:t>
      </w:r>
      <w:r w:rsidR="00C12B3E">
        <w:rPr>
          <w:rFonts w:ascii="Arial" w:hAnsi="Arial" w:cs="Arial"/>
        </w:rPr>
        <w:t>,</w:t>
      </w:r>
      <w:r w:rsidRPr="00755437">
        <w:rPr>
          <w:rFonts w:ascii="Arial" w:hAnsi="Arial" w:cs="Arial"/>
        </w:rPr>
        <w:t xml:space="preserve"> og de resulterende samfundsøkonomiske brændselspriser for gas kan ses i tabel 11. </w:t>
      </w:r>
    </w:p>
    <w:p w:rsidR="00C345F7" w:rsidRPr="00755437" w:rsidRDefault="00C345F7" w:rsidP="00C345F7">
      <w:pPr>
        <w:rPr>
          <w:rFonts w:ascii="Arial" w:hAnsi="Arial" w:cs="Arial"/>
        </w:rPr>
      </w:pPr>
      <w:r w:rsidRPr="00755437">
        <w:rPr>
          <w:rFonts w:ascii="Arial" w:hAnsi="Arial" w:cs="Arial"/>
        </w:rPr>
        <w:t>Der er stor usikkerhed omkring fremskrivning af brændselspriser på lang sigt. I projekter hvor brændselspriserne har stor betydning for resultatet, bør der derfor gennemføres følsomhedsanalyser med højere og lavere skøn, se afsnit 2.5.</w:t>
      </w:r>
    </w:p>
    <w:p w:rsidR="00C345F7" w:rsidRPr="00755437" w:rsidRDefault="00C345F7" w:rsidP="00C345F7">
      <w:pPr>
        <w:rPr>
          <w:rFonts w:ascii="Arial" w:hAnsi="Arial" w:cs="Arial"/>
        </w:rPr>
        <w:sectPr w:rsidR="00C345F7" w:rsidRPr="00755437" w:rsidSect="000531BB">
          <w:type w:val="continuous"/>
          <w:pgSz w:w="11906" w:h="16838"/>
          <w:pgMar w:top="1701" w:right="1134" w:bottom="1418" w:left="1134" w:header="709" w:footer="709" w:gutter="0"/>
          <w:cols w:space="708"/>
          <w:docGrid w:linePitch="360"/>
        </w:sectPr>
      </w:pPr>
    </w:p>
    <w:p w:rsidR="00C345F7" w:rsidRPr="00755437" w:rsidRDefault="00C345F7" w:rsidP="00843C60">
      <w:pPr>
        <w:pStyle w:val="Billedtekst"/>
        <w:spacing w:after="0"/>
        <w:rPr>
          <w:sz w:val="22"/>
          <w:szCs w:val="22"/>
        </w:rPr>
      </w:pPr>
      <w:r w:rsidRPr="00755437">
        <w:rPr>
          <w:sz w:val="22"/>
          <w:szCs w:val="22"/>
        </w:rPr>
        <w:t xml:space="preserve">Tabel 6: Samfundsøkonomiske brændselspriser an forbrugssted. </w:t>
      </w:r>
    </w:p>
    <w:tbl>
      <w:tblPr>
        <w:tblW w:w="0" w:type="auto"/>
        <w:tblCellMar>
          <w:left w:w="70" w:type="dxa"/>
          <w:right w:w="70" w:type="dxa"/>
        </w:tblCellMar>
        <w:tblLook w:val="04A0" w:firstRow="1" w:lastRow="0" w:firstColumn="1" w:lastColumn="0" w:noHBand="0" w:noVBand="1"/>
      </w:tblPr>
      <w:tblGrid>
        <w:gridCol w:w="1101"/>
        <w:gridCol w:w="491"/>
        <w:gridCol w:w="821"/>
        <w:gridCol w:w="791"/>
        <w:gridCol w:w="581"/>
        <w:gridCol w:w="741"/>
        <w:gridCol w:w="920"/>
        <w:gridCol w:w="791"/>
        <w:gridCol w:w="581"/>
        <w:gridCol w:w="741"/>
        <w:gridCol w:w="920"/>
        <w:gridCol w:w="791"/>
        <w:gridCol w:w="671"/>
        <w:gridCol w:w="1461"/>
        <w:gridCol w:w="731"/>
        <w:gridCol w:w="1530"/>
        <w:gridCol w:w="591"/>
        <w:gridCol w:w="950"/>
      </w:tblGrid>
      <w:tr w:rsidR="0081383B" w:rsidRPr="00676EFD" w:rsidTr="002B22FF">
        <w:trPr>
          <w:trHeight w:val="312"/>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5F7" w:rsidRPr="00676EFD" w:rsidRDefault="002B22FF" w:rsidP="00BB5E57">
            <w:pPr>
              <w:spacing w:after="0" w:line="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2019</w:t>
            </w:r>
            <w:r w:rsidR="00C345F7" w:rsidRPr="00676EFD">
              <w:rPr>
                <w:rFonts w:ascii="Arial" w:eastAsia="Times New Roman" w:hAnsi="Arial" w:cs="Arial"/>
                <w:b/>
                <w:bCs/>
                <w:color w:val="000000"/>
                <w:sz w:val="18"/>
                <w:szCs w:val="18"/>
              </w:rPr>
              <w:t>-priser</w:t>
            </w:r>
          </w:p>
          <w:p w:rsidR="00C345F7" w:rsidRPr="00676EFD" w:rsidRDefault="00C345F7" w:rsidP="00BB5E57">
            <w:pPr>
              <w:spacing w:after="0" w:line="0" w:lineRule="atLeast"/>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kr./GJ</w:t>
            </w:r>
          </w:p>
        </w:tc>
        <w:tc>
          <w:tcPr>
            <w:tcW w:w="0" w:type="auto"/>
            <w:gridSpan w:val="6"/>
            <w:tcBorders>
              <w:top w:val="single" w:sz="8" w:space="0" w:color="auto"/>
              <w:left w:val="nil"/>
              <w:bottom w:val="single" w:sz="4" w:space="0" w:color="auto"/>
              <w:right w:val="single" w:sz="4" w:space="0" w:color="auto"/>
            </w:tcBorders>
            <w:shd w:val="clear" w:color="auto" w:fill="auto"/>
            <w:noWrap/>
            <w:vAlign w:val="center"/>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An kraftværk</w:t>
            </w:r>
          </w:p>
        </w:tc>
        <w:tc>
          <w:tcPr>
            <w:tcW w:w="0" w:type="auto"/>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An værk</w:t>
            </w:r>
          </w:p>
        </w:tc>
        <w:tc>
          <w:tcPr>
            <w:tcW w:w="672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An forbruger</w:t>
            </w:r>
          </w:p>
        </w:tc>
      </w:tr>
      <w:tr w:rsidR="0081383B" w:rsidRPr="00676EFD" w:rsidTr="00BB5E57">
        <w:trPr>
          <w:trHeight w:val="31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345F7" w:rsidRPr="00676EFD" w:rsidRDefault="00C345F7" w:rsidP="00BB5E57">
            <w:pPr>
              <w:spacing w:after="0" w:line="0" w:lineRule="atLeast"/>
              <w:rPr>
                <w:rFonts w:ascii="Arial" w:eastAsia="Times New Roman" w:hAnsi="Arial" w:cs="Arial"/>
                <w:b/>
                <w:bCs/>
                <w:color w:val="000000"/>
                <w:sz w:val="18"/>
                <w:szCs w:val="18"/>
              </w:rPr>
            </w:pP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Kul</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Fuelolie</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Gasolie</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Halm</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Træflis</w:t>
            </w:r>
          </w:p>
        </w:tc>
        <w:tc>
          <w:tcPr>
            <w:tcW w:w="0" w:type="auto"/>
            <w:tcBorders>
              <w:top w:val="nil"/>
              <w:left w:val="nil"/>
              <w:bottom w:val="single" w:sz="8" w:space="0" w:color="auto"/>
              <w:right w:val="single" w:sz="4" w:space="0" w:color="auto"/>
            </w:tcBorders>
            <w:shd w:val="clear" w:color="auto" w:fill="auto"/>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Træpiller</w:t>
            </w:r>
          </w:p>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(industri)</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Gasolie</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Halm</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Træflis</w:t>
            </w:r>
          </w:p>
        </w:tc>
        <w:tc>
          <w:tcPr>
            <w:tcW w:w="0" w:type="auto"/>
            <w:tcBorders>
              <w:top w:val="nil"/>
              <w:left w:val="nil"/>
              <w:bottom w:val="single" w:sz="8" w:space="0" w:color="auto"/>
              <w:right w:val="single" w:sz="4" w:space="0" w:color="auto"/>
            </w:tcBorders>
            <w:shd w:val="clear" w:color="auto" w:fill="auto"/>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Træpiller</w:t>
            </w:r>
          </w:p>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(industri)</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Gasolie</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Diesel</w:t>
            </w:r>
          </w:p>
        </w:tc>
        <w:tc>
          <w:tcPr>
            <w:tcW w:w="0" w:type="auto"/>
            <w:tcBorders>
              <w:top w:val="nil"/>
              <w:left w:val="nil"/>
              <w:bottom w:val="single" w:sz="8" w:space="0" w:color="auto"/>
              <w:right w:val="single" w:sz="4" w:space="0" w:color="auto"/>
            </w:tcBorders>
            <w:shd w:val="clear" w:color="auto" w:fill="auto"/>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 xml:space="preserve">Diesel </w:t>
            </w:r>
          </w:p>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(7 % bio-diesel)</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Benzin</w:t>
            </w:r>
          </w:p>
        </w:tc>
        <w:tc>
          <w:tcPr>
            <w:tcW w:w="0" w:type="auto"/>
            <w:tcBorders>
              <w:top w:val="nil"/>
              <w:left w:val="nil"/>
              <w:bottom w:val="single" w:sz="8" w:space="0" w:color="auto"/>
              <w:right w:val="single" w:sz="4" w:space="0" w:color="auto"/>
            </w:tcBorders>
            <w:shd w:val="clear" w:color="auto" w:fill="auto"/>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 xml:space="preserve">Benzin </w:t>
            </w:r>
          </w:p>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(5 % bioethanol)</w:t>
            </w:r>
          </w:p>
        </w:tc>
        <w:tc>
          <w:tcPr>
            <w:tcW w:w="0" w:type="auto"/>
            <w:tcBorders>
              <w:top w:val="nil"/>
              <w:left w:val="nil"/>
              <w:bottom w:val="single" w:sz="8" w:space="0" w:color="auto"/>
              <w:right w:val="single" w:sz="4" w:space="0" w:color="auto"/>
            </w:tcBorders>
            <w:shd w:val="clear" w:color="auto" w:fill="auto"/>
            <w:noWrap/>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JP1</w:t>
            </w:r>
          </w:p>
        </w:tc>
        <w:tc>
          <w:tcPr>
            <w:tcW w:w="0" w:type="auto"/>
            <w:tcBorders>
              <w:top w:val="nil"/>
              <w:left w:val="nil"/>
              <w:bottom w:val="single" w:sz="8" w:space="0" w:color="auto"/>
              <w:right w:val="single" w:sz="8" w:space="0" w:color="auto"/>
            </w:tcBorders>
            <w:shd w:val="clear" w:color="auto" w:fill="auto"/>
            <w:hideMark/>
          </w:tcPr>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Træpiller</w:t>
            </w:r>
          </w:p>
          <w:p w:rsidR="00C345F7" w:rsidRPr="00676EFD" w:rsidRDefault="00C345F7" w:rsidP="00C345F7">
            <w:pPr>
              <w:spacing w:after="0" w:line="0" w:lineRule="atLeast"/>
              <w:jc w:val="center"/>
              <w:rPr>
                <w:rFonts w:ascii="Arial" w:eastAsia="Times New Roman" w:hAnsi="Arial" w:cs="Arial"/>
                <w:b/>
                <w:bCs/>
                <w:color w:val="000000"/>
                <w:sz w:val="18"/>
                <w:szCs w:val="18"/>
              </w:rPr>
            </w:pPr>
            <w:r w:rsidRPr="00676EFD">
              <w:rPr>
                <w:rFonts w:ascii="Arial" w:eastAsia="Times New Roman" w:hAnsi="Arial" w:cs="Arial"/>
                <w:b/>
                <w:bCs/>
                <w:color w:val="000000"/>
                <w:sz w:val="18"/>
                <w:szCs w:val="18"/>
              </w:rPr>
              <w:t>(konsum)</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24,7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95,7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43,4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50,7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68,0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102,2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41,6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49,8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72,6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118,1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118,1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123,2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123,6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127,6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83,2</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104,8</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64,0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97,7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43,7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51,1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104,3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42,0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50,1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120,1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120,1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125,3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125,7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129,7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85,3</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105,7</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65,7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99,5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44,1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51,6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106,0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42,4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50,4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127,1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127,4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131,5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87,1</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108,0</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101,1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44,6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52,1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66,9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42,8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50,7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123,5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123,5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128,6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129,0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133,1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88,6</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107,3</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69,0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102,8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52,6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66,8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109,4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43,2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51,1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125,2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125,2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130,4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130,8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134,8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90,4</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107,3</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70,7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104,5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66,8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43,6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51,4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126,9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126,9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132,1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132,4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136,5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92,1</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107,3</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72,1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105,8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66,7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112,4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44,0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51,8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128,2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128,2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133,4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133,8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137,8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93,4</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107,4</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74,7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108,5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66,9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115,0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44,3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52,0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71,7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130,9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130,9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136,0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136,4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140,4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96,0</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107,6</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76,2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116,5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44,6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52,3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72,0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132,4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132,4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137,5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137,9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142,0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97,5</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107,7</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77,6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117,9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44,8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52,6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72,3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133,8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133,8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138,9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139,3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143,4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98,9</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108,1</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2029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22,9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79,0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112,7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47,0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119,3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52,8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72,5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135,1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135,1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140,3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140,7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144,7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100,3</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108,5</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80,2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113,9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47,2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55,2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67,9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120,5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72,8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136,3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136,3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141,5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145,9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101,5</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108,8</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81,7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115,5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47,4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55,4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68,1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122,0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73,0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137,9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137,9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143,1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143,4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147,5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103,0</w:t>
            </w:r>
          </w:p>
        </w:tc>
        <w:tc>
          <w:tcPr>
            <w:tcW w:w="0" w:type="auto"/>
            <w:tcBorders>
              <w:top w:val="nil"/>
              <w:left w:val="nil"/>
              <w:bottom w:val="single" w:sz="4" w:space="0" w:color="auto"/>
              <w:right w:val="single" w:sz="8"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109,2</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83,6</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117,4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47,7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55,7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68,3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123,9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73,2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139,7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139,7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144,9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145,3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149,3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104,9</w:t>
            </w:r>
          </w:p>
        </w:tc>
        <w:tc>
          <w:tcPr>
            <w:tcW w:w="0" w:type="auto"/>
            <w:tcBorders>
              <w:top w:val="nil"/>
              <w:left w:val="nil"/>
              <w:bottom w:val="single" w:sz="4" w:space="0" w:color="auto"/>
              <w:right w:val="single" w:sz="8"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109,6</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85,4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119,1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47,9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56,0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68,5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125,7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45,9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73,4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141,5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141,5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146,7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147,1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151,1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106,7</w:t>
            </w:r>
          </w:p>
        </w:tc>
        <w:tc>
          <w:tcPr>
            <w:tcW w:w="0" w:type="auto"/>
            <w:tcBorders>
              <w:top w:val="nil"/>
              <w:left w:val="nil"/>
              <w:bottom w:val="single" w:sz="4" w:space="0" w:color="auto"/>
              <w:right w:val="single" w:sz="8"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109,9</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87,0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120,8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48,1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56,2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68,7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127,3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53,8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73,6</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143,2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143,2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148,4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148,7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152,8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108,4</w:t>
            </w:r>
          </w:p>
        </w:tc>
        <w:tc>
          <w:tcPr>
            <w:tcW w:w="0" w:type="auto"/>
            <w:tcBorders>
              <w:top w:val="nil"/>
              <w:left w:val="nil"/>
              <w:bottom w:val="single" w:sz="4" w:space="0" w:color="auto"/>
              <w:right w:val="single" w:sz="8"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110,2</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88,6</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122,4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48,4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56,5</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68,9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128,9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73,8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144,8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144,8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150,0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150,3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154,4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110,0</w:t>
            </w:r>
          </w:p>
        </w:tc>
        <w:tc>
          <w:tcPr>
            <w:tcW w:w="0" w:type="auto"/>
            <w:tcBorders>
              <w:top w:val="nil"/>
              <w:left w:val="nil"/>
              <w:bottom w:val="single" w:sz="4" w:space="0" w:color="auto"/>
              <w:right w:val="single" w:sz="8"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110,5</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2036</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90,1</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123,9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48,6</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56,7</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69,0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130,4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54,2</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74,0</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146,3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146,3</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151,4</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151,8</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155,9</w:t>
            </w:r>
          </w:p>
        </w:tc>
        <w:tc>
          <w:tcPr>
            <w:tcW w:w="0" w:type="auto"/>
            <w:tcBorders>
              <w:top w:val="nil"/>
              <w:left w:val="nil"/>
              <w:bottom w:val="single" w:sz="4" w:space="0" w:color="auto"/>
              <w:right w:val="single" w:sz="4"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111,4</w:t>
            </w:r>
          </w:p>
        </w:tc>
        <w:tc>
          <w:tcPr>
            <w:tcW w:w="0" w:type="auto"/>
            <w:tcBorders>
              <w:top w:val="nil"/>
              <w:left w:val="nil"/>
              <w:bottom w:val="single" w:sz="4" w:space="0" w:color="auto"/>
              <w:right w:val="single" w:sz="8" w:space="0" w:color="auto"/>
            </w:tcBorders>
            <w:shd w:val="clear" w:color="auto" w:fill="auto"/>
            <w:noWrap/>
            <w:vAlign w:val="center"/>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110,8</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91,6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125,3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48,8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57,0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69,2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131,9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74,1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147,7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147,7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152,9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153,3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157,3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112,9</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111,1</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92,9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126,7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49,0</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57,2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69,4</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133,2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74,3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149,1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149,1</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154,2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154,6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158,6</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114,2</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111,4</w:t>
            </w:r>
          </w:p>
        </w:tc>
      </w:tr>
      <w:tr w:rsidR="002B22FF" w:rsidRPr="00676EFD" w:rsidTr="002B22FF">
        <w:trPr>
          <w:trHeight w:val="34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2039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94,2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127,9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49,2</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57,5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69,5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134,5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46,8</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54,7</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74,5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150,3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150,3</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155,5</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155,9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159,9</w:t>
            </w:r>
          </w:p>
        </w:tc>
        <w:tc>
          <w:tcPr>
            <w:tcW w:w="0" w:type="auto"/>
            <w:tcBorders>
              <w:top w:val="nil"/>
              <w:left w:val="nil"/>
              <w:bottom w:val="single" w:sz="4"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115,5</w:t>
            </w:r>
          </w:p>
        </w:tc>
        <w:tc>
          <w:tcPr>
            <w:tcW w:w="0" w:type="auto"/>
            <w:tcBorders>
              <w:top w:val="nil"/>
              <w:left w:val="nil"/>
              <w:bottom w:val="single" w:sz="4"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111,7</w:t>
            </w:r>
          </w:p>
        </w:tc>
      </w:tr>
      <w:tr w:rsidR="002B22FF" w:rsidRPr="00676EFD" w:rsidTr="002B22FF">
        <w:trPr>
          <w:trHeight w:val="3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B22FF" w:rsidRPr="00676EFD" w:rsidRDefault="002B22FF" w:rsidP="00BB5E57">
            <w:pPr>
              <w:spacing w:after="0" w:line="240" w:lineRule="auto"/>
              <w:rPr>
                <w:rFonts w:ascii="Arial" w:eastAsia="Times New Roman" w:hAnsi="Arial" w:cs="Arial"/>
                <w:b/>
                <w:color w:val="000000"/>
                <w:sz w:val="18"/>
                <w:szCs w:val="18"/>
              </w:rPr>
            </w:pPr>
            <w:r w:rsidRPr="00676EFD">
              <w:rPr>
                <w:rFonts w:ascii="Arial" w:eastAsia="Times New Roman" w:hAnsi="Arial" w:cs="Arial"/>
                <w:b/>
                <w:color w:val="000000"/>
                <w:sz w:val="18"/>
                <w:szCs w:val="18"/>
              </w:rPr>
              <w:t>2040</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23,6</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95,3</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129,1</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49,4</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57,7</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69,7</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135,6</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47,0</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54,9</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74,7</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151,5</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151,5</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156,7</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157,0</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161,1</w:t>
            </w:r>
          </w:p>
        </w:tc>
        <w:tc>
          <w:tcPr>
            <w:tcW w:w="0" w:type="auto"/>
            <w:tcBorders>
              <w:top w:val="nil"/>
              <w:left w:val="nil"/>
              <w:bottom w:val="single" w:sz="8" w:space="0" w:color="auto"/>
              <w:right w:val="single" w:sz="4"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116,7</w:t>
            </w:r>
          </w:p>
        </w:tc>
        <w:tc>
          <w:tcPr>
            <w:tcW w:w="0" w:type="auto"/>
            <w:tcBorders>
              <w:top w:val="nil"/>
              <w:left w:val="nil"/>
              <w:bottom w:val="single" w:sz="8" w:space="0" w:color="auto"/>
              <w:right w:val="single" w:sz="8" w:space="0" w:color="auto"/>
            </w:tcBorders>
            <w:shd w:val="clear" w:color="auto" w:fill="auto"/>
            <w:noWrap/>
            <w:vAlign w:val="center"/>
            <w:hideMark/>
          </w:tcPr>
          <w:p w:rsidR="002B22FF" w:rsidRPr="002B22FF" w:rsidRDefault="002B22FF" w:rsidP="002B22FF">
            <w:pPr>
              <w:spacing w:after="0" w:line="240" w:lineRule="auto"/>
              <w:jc w:val="center"/>
              <w:rPr>
                <w:rFonts w:ascii="Arial" w:eastAsia="Times New Roman" w:hAnsi="Arial" w:cs="Arial"/>
                <w:color w:val="000000"/>
                <w:sz w:val="18"/>
                <w:szCs w:val="18"/>
              </w:rPr>
            </w:pPr>
            <w:r w:rsidRPr="002B22FF">
              <w:rPr>
                <w:rFonts w:ascii="Arial" w:eastAsia="Times New Roman" w:hAnsi="Arial" w:cs="Arial"/>
                <w:color w:val="000000"/>
                <w:sz w:val="18"/>
                <w:szCs w:val="18"/>
              </w:rPr>
              <w:t>111,9</w:t>
            </w:r>
          </w:p>
        </w:tc>
      </w:tr>
    </w:tbl>
    <w:p w:rsidR="00BB5E57" w:rsidRDefault="00C345F7" w:rsidP="0052661A">
      <w:pPr>
        <w:spacing w:after="0" w:line="240" w:lineRule="auto"/>
        <w:rPr>
          <w:rFonts w:ascii="Arial" w:hAnsi="Arial" w:cs="Arial"/>
          <w:i/>
          <w:sz w:val="18"/>
        </w:rPr>
      </w:pPr>
      <w:r w:rsidRPr="00231DF1">
        <w:rPr>
          <w:rFonts w:ascii="Arial" w:hAnsi="Arial" w:cs="Arial"/>
          <w:i/>
          <w:sz w:val="18"/>
        </w:rPr>
        <w:t xml:space="preserve">Note </w:t>
      </w:r>
      <w:r w:rsidR="00B84C7E">
        <w:rPr>
          <w:rFonts w:ascii="Arial" w:hAnsi="Arial" w:cs="Arial"/>
          <w:i/>
          <w:sz w:val="18"/>
        </w:rPr>
        <w:t>1</w:t>
      </w:r>
      <w:r w:rsidRPr="00231DF1">
        <w:rPr>
          <w:rFonts w:ascii="Arial" w:hAnsi="Arial" w:cs="Arial"/>
          <w:i/>
          <w:sz w:val="18"/>
        </w:rPr>
        <w:t>: Priserne for træpiller bygger på værdierne for hhv. industri (værker og kraftværker) og konsum (forbrugere) fra tabel 4.</w:t>
      </w:r>
    </w:p>
    <w:p w:rsidR="00C345F7" w:rsidRDefault="00B84C7E" w:rsidP="0052661A">
      <w:pPr>
        <w:spacing w:line="240" w:lineRule="auto"/>
        <w:rPr>
          <w:rFonts w:ascii="Arial" w:hAnsi="Arial" w:cs="Arial"/>
        </w:rPr>
      </w:pPr>
      <w:r>
        <w:rPr>
          <w:rFonts w:ascii="Arial" w:hAnsi="Arial" w:cs="Arial"/>
          <w:i/>
          <w:sz w:val="18"/>
        </w:rPr>
        <w:t>Note 2: Priser for el og gas findes i afsnit 4</w:t>
      </w:r>
    </w:p>
    <w:p w:rsidR="003A4308" w:rsidRDefault="003A4308" w:rsidP="00650552">
      <w:pPr>
        <w:pStyle w:val="Overskrift1"/>
        <w:pageBreakBefore w:val="0"/>
        <w:numPr>
          <w:ilvl w:val="0"/>
          <w:numId w:val="5"/>
        </w:numPr>
        <w:spacing w:before="240" w:after="0"/>
        <w:rPr>
          <w:szCs w:val="22"/>
        </w:rPr>
        <w:sectPr w:rsidR="003A4308" w:rsidSect="003A4308">
          <w:headerReference w:type="even" r:id="rId17"/>
          <w:headerReference w:type="default" r:id="rId18"/>
          <w:footerReference w:type="even" r:id="rId19"/>
          <w:headerReference w:type="first" r:id="rId20"/>
          <w:footerReference w:type="first" r:id="rId21"/>
          <w:type w:val="oddPage"/>
          <w:pgSz w:w="16838" w:h="11906" w:orient="landscape"/>
          <w:pgMar w:top="720" w:right="720" w:bottom="720" w:left="720" w:header="708" w:footer="708" w:gutter="0"/>
          <w:cols w:space="708"/>
          <w:docGrid w:linePitch="360"/>
        </w:sectPr>
      </w:pPr>
    </w:p>
    <w:p w:rsidR="00C345F7" w:rsidRPr="005F4403" w:rsidRDefault="00C345F7" w:rsidP="00650552">
      <w:pPr>
        <w:pStyle w:val="Overskrift1"/>
        <w:pageBreakBefore w:val="0"/>
        <w:numPr>
          <w:ilvl w:val="0"/>
          <w:numId w:val="5"/>
        </w:numPr>
        <w:spacing w:before="240" w:after="0"/>
        <w:rPr>
          <w:szCs w:val="22"/>
        </w:rPr>
      </w:pPr>
      <w:bookmarkStart w:id="16" w:name="_Toc13039188"/>
      <w:r w:rsidRPr="005F4403">
        <w:rPr>
          <w:szCs w:val="22"/>
        </w:rPr>
        <w:t>Priser på el, gas og fjernvarme</w:t>
      </w:r>
      <w:bookmarkEnd w:id="16"/>
    </w:p>
    <w:p w:rsidR="00C345F7" w:rsidRPr="00755437" w:rsidRDefault="00C345F7" w:rsidP="00C345F7">
      <w:pPr>
        <w:rPr>
          <w:rFonts w:ascii="Arial" w:hAnsi="Arial" w:cs="Arial"/>
        </w:rPr>
      </w:pPr>
      <w:r w:rsidRPr="00755437">
        <w:rPr>
          <w:rFonts w:ascii="Arial" w:hAnsi="Arial" w:cs="Arial"/>
        </w:rPr>
        <w:t xml:space="preserve">I dette </w:t>
      </w:r>
      <w:r w:rsidR="00B67F3D" w:rsidRPr="00755437">
        <w:rPr>
          <w:rFonts w:ascii="Arial" w:hAnsi="Arial" w:cs="Arial"/>
        </w:rPr>
        <w:t>kapit</w:t>
      </w:r>
      <w:r w:rsidR="00B67F3D">
        <w:rPr>
          <w:rFonts w:ascii="Arial" w:hAnsi="Arial" w:cs="Arial"/>
        </w:rPr>
        <w:t>e</w:t>
      </w:r>
      <w:r w:rsidR="00B67F3D" w:rsidRPr="00755437">
        <w:rPr>
          <w:rFonts w:ascii="Arial" w:hAnsi="Arial" w:cs="Arial"/>
        </w:rPr>
        <w:t xml:space="preserve">l </w:t>
      </w:r>
      <w:r w:rsidR="00A3255D">
        <w:rPr>
          <w:rFonts w:ascii="Arial" w:hAnsi="Arial" w:cs="Arial"/>
        </w:rPr>
        <w:t>præsenteres prisforløbene</w:t>
      </w:r>
      <w:r w:rsidRPr="00755437">
        <w:rPr>
          <w:rFonts w:ascii="Arial" w:hAnsi="Arial" w:cs="Arial"/>
        </w:rPr>
        <w:t xml:space="preserve"> for el og gas, mens fjernvarmepriser ikke længere indgår i de samfundsøkonomiske beregningsforudsætninger.</w:t>
      </w:r>
    </w:p>
    <w:p w:rsidR="00C345F7" w:rsidRPr="005F4403" w:rsidRDefault="00C345F7" w:rsidP="00650552">
      <w:pPr>
        <w:pStyle w:val="Overskrift2"/>
        <w:numPr>
          <w:ilvl w:val="1"/>
          <w:numId w:val="5"/>
        </w:numPr>
        <w:spacing w:before="240" w:after="0"/>
        <w:rPr>
          <w:szCs w:val="22"/>
        </w:rPr>
      </w:pPr>
      <w:bookmarkStart w:id="17" w:name="_Toc13039189"/>
      <w:r w:rsidRPr="005F4403">
        <w:rPr>
          <w:szCs w:val="22"/>
        </w:rPr>
        <w:t>El</w:t>
      </w:r>
      <w:bookmarkEnd w:id="17"/>
    </w:p>
    <w:p w:rsidR="001D7860" w:rsidRDefault="001D7860" w:rsidP="00C345F7">
      <w:pPr>
        <w:rPr>
          <w:rFonts w:ascii="Arial" w:hAnsi="Arial" w:cs="Arial"/>
          <w:noProof/>
          <w:lang w:eastAsia="sv-SE"/>
        </w:rPr>
      </w:pPr>
      <w:r>
        <w:rPr>
          <w:rFonts w:ascii="Arial" w:hAnsi="Arial" w:cs="Arial"/>
          <w:noProof/>
          <w:lang w:eastAsia="sv-SE"/>
        </w:rPr>
        <w:t>Som udtryk for den samfundsøkonomiske elpris frem mod 20</w:t>
      </w:r>
      <w:r w:rsidR="00365131">
        <w:rPr>
          <w:rFonts w:ascii="Arial" w:hAnsi="Arial" w:cs="Arial"/>
          <w:noProof/>
          <w:lang w:eastAsia="sv-SE"/>
        </w:rPr>
        <w:t>3</w:t>
      </w:r>
      <w:r>
        <w:rPr>
          <w:rFonts w:ascii="Arial" w:hAnsi="Arial" w:cs="Arial"/>
          <w:noProof/>
          <w:lang w:eastAsia="sv-SE"/>
        </w:rPr>
        <w:t xml:space="preserve">0 anvendes elprisen fra RAMSES-modellen </w:t>
      </w:r>
      <w:r w:rsidR="00AD7B99">
        <w:rPr>
          <w:rFonts w:ascii="Arial" w:hAnsi="Arial" w:cs="Arial"/>
          <w:noProof/>
          <w:lang w:eastAsia="sv-SE"/>
        </w:rPr>
        <w:t xml:space="preserve">baseret på </w:t>
      </w:r>
      <w:r>
        <w:rPr>
          <w:rFonts w:ascii="Arial" w:hAnsi="Arial" w:cs="Arial"/>
          <w:noProof/>
          <w:lang w:eastAsia="sv-SE"/>
        </w:rPr>
        <w:t>de samme prisforudsætninger, som anvendes til Basisfremskrivning</w:t>
      </w:r>
      <w:r w:rsidR="00F75955">
        <w:rPr>
          <w:rFonts w:ascii="Arial" w:hAnsi="Arial" w:cs="Arial"/>
          <w:noProof/>
          <w:lang w:eastAsia="sv-SE"/>
        </w:rPr>
        <w:t>en</w:t>
      </w:r>
      <w:r>
        <w:rPr>
          <w:rFonts w:ascii="Arial" w:hAnsi="Arial" w:cs="Arial"/>
          <w:noProof/>
          <w:lang w:eastAsia="sv-SE"/>
        </w:rPr>
        <w:t xml:space="preserve"> og Analyseforudsætninger</w:t>
      </w:r>
      <w:r w:rsidR="00F75955">
        <w:rPr>
          <w:rFonts w:ascii="Arial" w:hAnsi="Arial" w:cs="Arial"/>
          <w:noProof/>
          <w:lang w:eastAsia="sv-SE"/>
        </w:rPr>
        <w:t xml:space="preserve"> til Energinet</w:t>
      </w:r>
      <w:r>
        <w:rPr>
          <w:rFonts w:ascii="Arial" w:hAnsi="Arial" w:cs="Arial"/>
          <w:noProof/>
          <w:lang w:eastAsia="sv-SE"/>
        </w:rPr>
        <w:t>, samt</w:t>
      </w:r>
      <w:r w:rsidR="00F75955">
        <w:rPr>
          <w:rFonts w:ascii="Arial" w:hAnsi="Arial" w:cs="Arial"/>
          <w:noProof/>
          <w:lang w:eastAsia="sv-SE"/>
        </w:rPr>
        <w:t xml:space="preserve"> på</w:t>
      </w:r>
      <w:r>
        <w:rPr>
          <w:rFonts w:ascii="Arial" w:hAnsi="Arial" w:cs="Arial"/>
          <w:noProof/>
          <w:lang w:eastAsia="sv-SE"/>
        </w:rPr>
        <w:t xml:space="preserve"> den forventede udvikling af et elsystem, hvor den danske VE-</w:t>
      </w:r>
      <w:r w:rsidR="000D67A9">
        <w:rPr>
          <w:rFonts w:ascii="Arial" w:hAnsi="Arial" w:cs="Arial"/>
          <w:noProof/>
          <w:lang w:eastAsia="sv-SE"/>
        </w:rPr>
        <w:t>el</w:t>
      </w:r>
      <w:r>
        <w:rPr>
          <w:rFonts w:ascii="Arial" w:hAnsi="Arial" w:cs="Arial"/>
          <w:noProof/>
          <w:lang w:eastAsia="sv-SE"/>
        </w:rPr>
        <w:t xml:space="preserve">produktion mindst tilsvarer det danske elforbrug i 2030. </w:t>
      </w:r>
      <w:r w:rsidR="00365131">
        <w:rPr>
          <w:rFonts w:ascii="Arial" w:hAnsi="Arial" w:cs="Arial"/>
          <w:noProof/>
          <w:lang w:eastAsia="sv-SE"/>
        </w:rPr>
        <w:t>Fra 2030 til 2040 antages en gennemsnitlig årlig stigning i elprisen på 1,5 pct.</w:t>
      </w:r>
    </w:p>
    <w:p w:rsidR="00C345F7" w:rsidRPr="00755437" w:rsidRDefault="00C345F7" w:rsidP="00C345F7">
      <w:pPr>
        <w:rPr>
          <w:rFonts w:ascii="Arial" w:hAnsi="Arial" w:cs="Arial"/>
        </w:rPr>
      </w:pPr>
      <w:r w:rsidRPr="00755437">
        <w:rPr>
          <w:rFonts w:ascii="Arial" w:hAnsi="Arial" w:cs="Arial"/>
        </w:rPr>
        <w:t>Skønnet for den langsigtede samfundsøkonomiske pris for el er usikker i hele perioden f</w:t>
      </w:r>
      <w:r w:rsidR="00A9149C">
        <w:rPr>
          <w:rFonts w:ascii="Arial" w:hAnsi="Arial" w:cs="Arial"/>
        </w:rPr>
        <w:t>rem mod 2040, og derfor bør der</w:t>
      </w:r>
      <w:r w:rsidRPr="00755437">
        <w:rPr>
          <w:rFonts w:ascii="Arial" w:hAnsi="Arial" w:cs="Arial"/>
        </w:rPr>
        <w:t xml:space="preserve"> gennemføres følsomhedsanalyser med højere og lavere skøn</w:t>
      </w:r>
      <w:r w:rsidR="00866251" w:rsidRPr="00866251">
        <w:rPr>
          <w:rFonts w:ascii="Arial" w:hAnsi="Arial" w:cs="Arial"/>
        </w:rPr>
        <w:t xml:space="preserve"> </w:t>
      </w:r>
      <w:r w:rsidR="00866251" w:rsidRPr="00755437">
        <w:rPr>
          <w:rFonts w:ascii="Arial" w:hAnsi="Arial" w:cs="Arial"/>
        </w:rPr>
        <w:t>i projekter</w:t>
      </w:r>
      <w:r w:rsidR="00866251">
        <w:rPr>
          <w:rFonts w:ascii="Arial" w:hAnsi="Arial" w:cs="Arial"/>
        </w:rPr>
        <w:t>,</w:t>
      </w:r>
      <w:r w:rsidR="00866251" w:rsidRPr="00755437">
        <w:rPr>
          <w:rFonts w:ascii="Arial" w:hAnsi="Arial" w:cs="Arial"/>
        </w:rPr>
        <w:t xml:space="preserve"> hvor elprisen har stor betydning for resultatet</w:t>
      </w:r>
      <w:r w:rsidRPr="00755437">
        <w:rPr>
          <w:rFonts w:ascii="Arial" w:hAnsi="Arial" w:cs="Arial"/>
        </w:rPr>
        <w:t xml:space="preserve">. Se afsnit 2.5. </w:t>
      </w:r>
    </w:p>
    <w:p w:rsidR="00C345F7" w:rsidRPr="00755437" w:rsidRDefault="00C345F7" w:rsidP="00C345F7">
      <w:pPr>
        <w:rPr>
          <w:rFonts w:ascii="Arial" w:hAnsi="Arial" w:cs="Arial"/>
        </w:rPr>
      </w:pPr>
      <w:r w:rsidRPr="00755437">
        <w:rPr>
          <w:rFonts w:ascii="Arial" w:hAnsi="Arial" w:cs="Arial"/>
        </w:rPr>
        <w:t xml:space="preserve">Tabel </w:t>
      </w:r>
      <w:r w:rsidR="006A199B">
        <w:rPr>
          <w:rFonts w:ascii="Arial" w:hAnsi="Arial" w:cs="Arial"/>
        </w:rPr>
        <w:t>7</w:t>
      </w:r>
      <w:r w:rsidRPr="00755437">
        <w:rPr>
          <w:rFonts w:ascii="Arial" w:hAnsi="Arial" w:cs="Arial"/>
        </w:rPr>
        <w:t xml:space="preserve"> viser den rå samfundsøkonomiske pris for el samt prisen ved to forbrugssteder: an virksomhed og an husholdning. Forskellen på den første og de to øvrige kolonner er tillægget af nettab (6 pct.), tariffer</w:t>
      </w:r>
      <w:r w:rsidR="004155E6">
        <w:rPr>
          <w:rFonts w:ascii="Arial" w:hAnsi="Arial" w:cs="Arial"/>
        </w:rPr>
        <w:t>,</w:t>
      </w:r>
      <w:r w:rsidRPr="00755437">
        <w:rPr>
          <w:rFonts w:ascii="Arial" w:hAnsi="Arial" w:cs="Arial"/>
        </w:rPr>
        <w:t xml:space="preserve"> mv</w:t>
      </w:r>
      <w:r w:rsidRPr="00755437">
        <w:rPr>
          <w:rStyle w:val="Fodnotehenvisning"/>
          <w:rFonts w:ascii="Arial" w:hAnsi="Arial" w:cs="Arial"/>
        </w:rPr>
        <w:footnoteReference w:id="6"/>
      </w:r>
      <w:r w:rsidRPr="00755437">
        <w:rPr>
          <w:rFonts w:ascii="Arial" w:hAnsi="Arial" w:cs="Arial"/>
        </w:rPr>
        <w:t>. Tarifferne er valgt som gennemsnitstariffer fratrukket faste betalinger</w:t>
      </w:r>
      <w:r w:rsidR="008442D2">
        <w:rPr>
          <w:rStyle w:val="Fodnotehenvisning"/>
          <w:rFonts w:ascii="Arial" w:hAnsi="Arial" w:cs="Arial"/>
        </w:rPr>
        <w:footnoteReference w:id="7"/>
      </w:r>
      <w:r w:rsidRPr="00755437">
        <w:rPr>
          <w:rFonts w:ascii="Arial" w:hAnsi="Arial" w:cs="Arial"/>
        </w:rPr>
        <w:t xml:space="preserve"> fra </w:t>
      </w:r>
      <w:r w:rsidRPr="00755437">
        <w:rPr>
          <w:rFonts w:ascii="Arial" w:hAnsi="Arial" w:cs="Arial"/>
          <w:i/>
        </w:rPr>
        <w:t>Elforsyningens nettariffer og priser</w:t>
      </w:r>
      <w:r w:rsidRPr="00755437">
        <w:rPr>
          <w:rFonts w:ascii="Arial" w:hAnsi="Arial" w:cs="Arial"/>
        </w:rPr>
        <w:t xml:space="preserve"> fra Dansk </w:t>
      </w:r>
      <w:r w:rsidRPr="00B91B2D">
        <w:rPr>
          <w:rFonts w:ascii="Arial" w:hAnsi="Arial" w:cs="Arial"/>
        </w:rPr>
        <w:t>Energi (juni 2018)</w:t>
      </w:r>
      <w:r w:rsidRPr="00755437">
        <w:rPr>
          <w:rFonts w:ascii="Arial" w:hAnsi="Arial" w:cs="Arial"/>
        </w:rPr>
        <w:t xml:space="preserve"> for de relevante forbrugssteder, og </w:t>
      </w:r>
      <w:r w:rsidRPr="00B91B2D">
        <w:rPr>
          <w:rFonts w:ascii="Arial" w:hAnsi="Arial" w:cs="Arial"/>
        </w:rPr>
        <w:t xml:space="preserve">udgør </w:t>
      </w:r>
      <w:r w:rsidR="00B91B2D">
        <w:rPr>
          <w:rFonts w:ascii="Arial" w:hAnsi="Arial" w:cs="Arial"/>
        </w:rPr>
        <w:t>119</w:t>
      </w:r>
      <w:r w:rsidR="00B91B2D" w:rsidRPr="00B91B2D">
        <w:rPr>
          <w:rFonts w:ascii="Arial" w:hAnsi="Arial" w:cs="Arial"/>
        </w:rPr>
        <w:t xml:space="preserve"> </w:t>
      </w:r>
      <w:r w:rsidRPr="00B91B2D">
        <w:rPr>
          <w:rFonts w:ascii="Arial" w:hAnsi="Arial" w:cs="Arial"/>
        </w:rPr>
        <w:t xml:space="preserve">kr./MWh for virksomheder og </w:t>
      </w:r>
      <w:r w:rsidR="00B91B2D">
        <w:rPr>
          <w:rFonts w:ascii="Arial" w:hAnsi="Arial" w:cs="Arial"/>
        </w:rPr>
        <w:t>303</w:t>
      </w:r>
      <w:r w:rsidR="00B91B2D" w:rsidRPr="00B91B2D">
        <w:rPr>
          <w:rFonts w:ascii="Arial" w:hAnsi="Arial" w:cs="Arial"/>
        </w:rPr>
        <w:t xml:space="preserve"> </w:t>
      </w:r>
      <w:r w:rsidRPr="00B91B2D">
        <w:rPr>
          <w:rFonts w:ascii="Arial" w:hAnsi="Arial" w:cs="Arial"/>
        </w:rPr>
        <w:t>kr</w:t>
      </w:r>
      <w:r w:rsidRPr="00755437">
        <w:rPr>
          <w:rFonts w:ascii="Arial" w:hAnsi="Arial" w:cs="Arial"/>
        </w:rPr>
        <w:t xml:space="preserve">./MWh for husholdninger i </w:t>
      </w:r>
      <w:r w:rsidR="00CF4D25" w:rsidRPr="00755437">
        <w:rPr>
          <w:rFonts w:ascii="Arial" w:hAnsi="Arial" w:cs="Arial"/>
        </w:rPr>
        <w:t>201</w:t>
      </w:r>
      <w:r w:rsidR="00CF4D25">
        <w:rPr>
          <w:rFonts w:ascii="Arial" w:hAnsi="Arial" w:cs="Arial"/>
        </w:rPr>
        <w:t>9</w:t>
      </w:r>
      <w:r w:rsidRPr="00755437">
        <w:rPr>
          <w:rFonts w:ascii="Arial" w:hAnsi="Arial" w:cs="Arial"/>
        </w:rPr>
        <w:t xml:space="preserve">-prisniveau. </w:t>
      </w:r>
    </w:p>
    <w:p w:rsidR="00C345F7" w:rsidRPr="00755437" w:rsidRDefault="00C345F7" w:rsidP="00C345F7">
      <w:pPr>
        <w:rPr>
          <w:rFonts w:ascii="Arial" w:hAnsi="Arial" w:cs="Arial"/>
        </w:rPr>
      </w:pPr>
      <w:r w:rsidRPr="00755437">
        <w:rPr>
          <w:rFonts w:ascii="Arial" w:hAnsi="Arial" w:cs="Arial"/>
        </w:rPr>
        <w:t>I konkrete tilfælde kan der lokalt og under inddragelse af det lokale netselskab fastlægges andre tariffer baseret på de faktiske omkostninger forbundet med leveringen</w:t>
      </w:r>
      <w:r w:rsidR="00610C51">
        <w:rPr>
          <w:rFonts w:ascii="Arial" w:hAnsi="Arial" w:cs="Arial"/>
        </w:rPr>
        <w:t>, fx i tilfælde af afbrydelighed</w:t>
      </w:r>
      <w:r w:rsidRPr="00755437">
        <w:rPr>
          <w:rFonts w:ascii="Arial" w:hAnsi="Arial" w:cs="Arial"/>
        </w:rPr>
        <w:t>. Såfremt sådanne lokale priser ikke kan fremska</w:t>
      </w:r>
      <w:r w:rsidR="006A199B">
        <w:rPr>
          <w:rFonts w:ascii="Arial" w:hAnsi="Arial" w:cs="Arial"/>
        </w:rPr>
        <w:t>ffes, anvendes tallene i tabel 7</w:t>
      </w:r>
      <w:r w:rsidRPr="00755437">
        <w:rPr>
          <w:rFonts w:ascii="Arial" w:hAnsi="Arial" w:cs="Arial"/>
        </w:rPr>
        <w:t xml:space="preserve">. </w:t>
      </w:r>
    </w:p>
    <w:p w:rsidR="00C345F7" w:rsidRPr="00755437" w:rsidRDefault="00C345F7" w:rsidP="00843C60">
      <w:pPr>
        <w:pStyle w:val="Billedtekst"/>
        <w:spacing w:after="0"/>
        <w:rPr>
          <w:sz w:val="22"/>
          <w:szCs w:val="22"/>
        </w:rPr>
      </w:pPr>
      <w:r w:rsidRPr="00755437">
        <w:rPr>
          <w:sz w:val="22"/>
          <w:szCs w:val="22"/>
        </w:rPr>
        <w:t>Tabe</w:t>
      </w:r>
      <w:r w:rsidR="006A199B">
        <w:rPr>
          <w:sz w:val="22"/>
          <w:szCs w:val="22"/>
        </w:rPr>
        <w:t>l 7</w:t>
      </w:r>
      <w:r w:rsidRPr="00755437">
        <w:rPr>
          <w:sz w:val="22"/>
          <w:szCs w:val="22"/>
        </w:rPr>
        <w:t xml:space="preserve">: Samfundsøkonomiske priser på el. </w:t>
      </w:r>
    </w:p>
    <w:tbl>
      <w:tblPr>
        <w:tblStyle w:val="Tabel-Gitter"/>
        <w:tblW w:w="5000" w:type="pct"/>
        <w:tblLook w:val="04A0" w:firstRow="1" w:lastRow="0" w:firstColumn="1" w:lastColumn="0" w:noHBand="0" w:noVBand="1"/>
      </w:tblPr>
      <w:tblGrid>
        <w:gridCol w:w="1563"/>
        <w:gridCol w:w="3480"/>
        <w:gridCol w:w="2347"/>
        <w:gridCol w:w="2464"/>
      </w:tblGrid>
      <w:tr w:rsidR="0087632C" w:rsidRPr="0087632C" w:rsidTr="006A199B">
        <w:trPr>
          <w:trHeight w:val="567"/>
        </w:trPr>
        <w:tc>
          <w:tcPr>
            <w:tcW w:w="793" w:type="pct"/>
            <w:vAlign w:val="center"/>
            <w:hideMark/>
          </w:tcPr>
          <w:p w:rsidR="00C345F7" w:rsidRPr="0087632C" w:rsidRDefault="00C345F7" w:rsidP="006A199B">
            <w:pPr>
              <w:rPr>
                <w:rFonts w:ascii="Arial" w:hAnsi="Arial" w:cs="Arial"/>
                <w:b/>
                <w:bCs/>
                <w:sz w:val="20"/>
                <w:szCs w:val="20"/>
              </w:rPr>
            </w:pPr>
            <w:r w:rsidRPr="0087632C">
              <w:rPr>
                <w:rFonts w:ascii="Arial" w:hAnsi="Arial" w:cs="Arial"/>
                <w:b/>
                <w:bCs/>
                <w:sz w:val="20"/>
                <w:szCs w:val="20"/>
              </w:rPr>
              <w:t>201</w:t>
            </w:r>
            <w:r w:rsidR="006A199B">
              <w:rPr>
                <w:rFonts w:ascii="Arial" w:hAnsi="Arial" w:cs="Arial"/>
                <w:b/>
                <w:bCs/>
                <w:sz w:val="20"/>
                <w:szCs w:val="20"/>
              </w:rPr>
              <w:t>9</w:t>
            </w:r>
            <w:r w:rsidRPr="0087632C">
              <w:rPr>
                <w:rFonts w:ascii="Arial" w:hAnsi="Arial" w:cs="Arial"/>
                <w:b/>
                <w:bCs/>
                <w:sz w:val="20"/>
                <w:szCs w:val="20"/>
              </w:rPr>
              <w:t>-priser kr./MWh</w:t>
            </w:r>
          </w:p>
        </w:tc>
        <w:tc>
          <w:tcPr>
            <w:tcW w:w="1766" w:type="pct"/>
            <w:vAlign w:val="center"/>
            <w:hideMark/>
          </w:tcPr>
          <w:p w:rsidR="00C345F7" w:rsidRPr="0087632C" w:rsidRDefault="00C345F7" w:rsidP="0087632C">
            <w:pPr>
              <w:jc w:val="center"/>
              <w:rPr>
                <w:rFonts w:ascii="Arial" w:hAnsi="Arial" w:cs="Arial"/>
                <w:b/>
                <w:bCs/>
                <w:sz w:val="20"/>
                <w:szCs w:val="20"/>
              </w:rPr>
            </w:pPr>
            <w:r w:rsidRPr="0087632C">
              <w:rPr>
                <w:rFonts w:ascii="Arial" w:hAnsi="Arial" w:cs="Arial"/>
                <w:b/>
                <w:bCs/>
                <w:sz w:val="20"/>
                <w:szCs w:val="20"/>
              </w:rPr>
              <w:t>Rå samfundsøkonomisk pris på el</w:t>
            </w:r>
          </w:p>
        </w:tc>
        <w:tc>
          <w:tcPr>
            <w:tcW w:w="1191" w:type="pct"/>
            <w:vAlign w:val="center"/>
            <w:hideMark/>
          </w:tcPr>
          <w:p w:rsidR="00C345F7" w:rsidRPr="000D67A9" w:rsidRDefault="00C345F7" w:rsidP="0087632C">
            <w:pPr>
              <w:jc w:val="center"/>
              <w:rPr>
                <w:rFonts w:ascii="Arial" w:hAnsi="Arial" w:cs="Arial"/>
                <w:b/>
                <w:bCs/>
                <w:sz w:val="20"/>
                <w:szCs w:val="20"/>
              </w:rPr>
            </w:pPr>
            <w:r w:rsidRPr="000D67A9">
              <w:rPr>
                <w:rFonts w:ascii="Arial" w:hAnsi="Arial" w:cs="Arial"/>
                <w:b/>
                <w:bCs/>
                <w:sz w:val="20"/>
                <w:szCs w:val="20"/>
              </w:rPr>
              <w:t>An virksomhed*</w:t>
            </w:r>
          </w:p>
          <w:p w:rsidR="00C345F7" w:rsidRPr="000D67A9" w:rsidRDefault="00C345F7" w:rsidP="0087632C">
            <w:pPr>
              <w:jc w:val="center"/>
              <w:rPr>
                <w:rFonts w:ascii="Arial" w:hAnsi="Arial" w:cs="Arial"/>
                <w:b/>
                <w:bCs/>
                <w:sz w:val="20"/>
                <w:szCs w:val="20"/>
              </w:rPr>
            </w:pPr>
            <w:r w:rsidRPr="000D67A9">
              <w:rPr>
                <w:rFonts w:ascii="Arial" w:hAnsi="Arial" w:cs="Arial"/>
                <w:b/>
                <w:bCs/>
                <w:sz w:val="20"/>
                <w:szCs w:val="20"/>
              </w:rPr>
              <w:t>(&gt; 15 MWh)</w:t>
            </w:r>
          </w:p>
        </w:tc>
        <w:tc>
          <w:tcPr>
            <w:tcW w:w="1250" w:type="pct"/>
            <w:vAlign w:val="center"/>
            <w:hideMark/>
          </w:tcPr>
          <w:p w:rsidR="00C345F7" w:rsidRPr="000D67A9" w:rsidRDefault="00C345F7" w:rsidP="0087632C">
            <w:pPr>
              <w:jc w:val="center"/>
              <w:rPr>
                <w:rFonts w:ascii="Arial" w:hAnsi="Arial" w:cs="Arial"/>
                <w:b/>
                <w:bCs/>
                <w:sz w:val="20"/>
                <w:szCs w:val="20"/>
              </w:rPr>
            </w:pPr>
            <w:r w:rsidRPr="000D67A9">
              <w:rPr>
                <w:rFonts w:ascii="Arial" w:hAnsi="Arial" w:cs="Arial"/>
                <w:b/>
                <w:bCs/>
                <w:sz w:val="20"/>
                <w:szCs w:val="20"/>
              </w:rPr>
              <w:t>An husholdning*</w:t>
            </w:r>
          </w:p>
          <w:p w:rsidR="00C345F7" w:rsidRPr="000D67A9" w:rsidRDefault="00C345F7" w:rsidP="0087632C">
            <w:pPr>
              <w:jc w:val="center"/>
              <w:rPr>
                <w:rFonts w:ascii="Arial" w:hAnsi="Arial" w:cs="Arial"/>
                <w:b/>
                <w:bCs/>
                <w:sz w:val="20"/>
                <w:szCs w:val="20"/>
              </w:rPr>
            </w:pPr>
            <w:r w:rsidRPr="000D67A9">
              <w:rPr>
                <w:rFonts w:ascii="Arial" w:hAnsi="Arial" w:cs="Arial"/>
                <w:b/>
                <w:bCs/>
                <w:sz w:val="20"/>
                <w:szCs w:val="20"/>
              </w:rPr>
              <w:t>(&lt; 15 MWh)</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2019</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320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459</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643</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2020</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330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470</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654</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2021</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330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470</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654</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2022</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330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470</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654</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2023</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340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480</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665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2024</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2025</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360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502</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686</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2026</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2027</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2028</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2029</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2030</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340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480</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665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2031</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2032</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350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491</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675</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2033</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360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502</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686</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2034</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360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502</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686</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2035</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370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512</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697</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2036</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380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523</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707</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2037</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380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523</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707</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2038</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390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534</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718</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2039</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390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534</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718</w:t>
            </w:r>
          </w:p>
        </w:tc>
      </w:tr>
      <w:tr w:rsidR="006A199B" w:rsidRPr="0087632C" w:rsidTr="006A199B">
        <w:trPr>
          <w:trHeight w:val="340"/>
        </w:trPr>
        <w:tc>
          <w:tcPr>
            <w:tcW w:w="793" w:type="pct"/>
            <w:noWrap/>
            <w:vAlign w:val="center"/>
            <w:hideMark/>
          </w:tcPr>
          <w:p w:rsidR="006A199B" w:rsidRPr="0087632C" w:rsidRDefault="006A199B" w:rsidP="0087632C">
            <w:pPr>
              <w:rPr>
                <w:rFonts w:ascii="Arial" w:hAnsi="Arial" w:cs="Arial"/>
                <w:b/>
                <w:sz w:val="20"/>
                <w:szCs w:val="20"/>
              </w:rPr>
            </w:pPr>
            <w:r w:rsidRPr="0087632C">
              <w:rPr>
                <w:rFonts w:ascii="Arial" w:hAnsi="Arial" w:cs="Arial"/>
                <w:b/>
                <w:sz w:val="20"/>
                <w:szCs w:val="20"/>
              </w:rPr>
              <w:t>2040</w:t>
            </w:r>
          </w:p>
        </w:tc>
        <w:tc>
          <w:tcPr>
            <w:tcW w:w="1766"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400</w:t>
            </w:r>
          </w:p>
        </w:tc>
        <w:tc>
          <w:tcPr>
            <w:tcW w:w="1191"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544</w:t>
            </w:r>
          </w:p>
        </w:tc>
        <w:tc>
          <w:tcPr>
            <w:tcW w:w="1250" w:type="pct"/>
            <w:noWrap/>
            <w:vAlign w:val="center"/>
          </w:tcPr>
          <w:p w:rsidR="006A199B" w:rsidRPr="006A199B" w:rsidRDefault="006A199B" w:rsidP="006A199B">
            <w:pPr>
              <w:jc w:val="center"/>
              <w:rPr>
                <w:rFonts w:ascii="Arial" w:hAnsi="Arial" w:cs="Arial"/>
                <w:color w:val="000000"/>
                <w:sz w:val="20"/>
                <w:szCs w:val="20"/>
              </w:rPr>
            </w:pPr>
            <w:r w:rsidRPr="006A199B">
              <w:rPr>
                <w:rFonts w:ascii="Arial" w:hAnsi="Arial" w:cs="Arial"/>
                <w:color w:val="000000"/>
                <w:sz w:val="20"/>
                <w:szCs w:val="20"/>
              </w:rPr>
              <w:t>728</w:t>
            </w:r>
          </w:p>
        </w:tc>
      </w:tr>
    </w:tbl>
    <w:p w:rsidR="00C345F7" w:rsidRDefault="00BA52B9" w:rsidP="00BA52B9">
      <w:pPr>
        <w:spacing w:after="0" w:line="240" w:lineRule="auto"/>
        <w:rPr>
          <w:rFonts w:ascii="Arial" w:eastAsia="Times New Roman" w:hAnsi="Arial" w:cs="Arial"/>
          <w:i/>
          <w:color w:val="000000"/>
          <w:sz w:val="18"/>
        </w:rPr>
      </w:pPr>
      <w:r w:rsidRPr="002F723F">
        <w:rPr>
          <w:rFonts w:ascii="Arial" w:eastAsia="Times New Roman" w:hAnsi="Arial" w:cs="Arial"/>
          <w:i/>
          <w:color w:val="000000"/>
          <w:sz w:val="18"/>
        </w:rPr>
        <w:t>*Inkl. nettab på 6 pct. For fleksible enheder som varmepumper, elpatroner og kraftvarmeanlæg, der driftes efter elprisen, bør der korrigeres for årsvariationerne i elprisen som beskrevet nedenfor.</w:t>
      </w:r>
    </w:p>
    <w:p w:rsidR="00BA52B9" w:rsidRPr="002F723F" w:rsidRDefault="00BA52B9" w:rsidP="00BA52B9">
      <w:pPr>
        <w:spacing w:after="0" w:line="240" w:lineRule="auto"/>
        <w:rPr>
          <w:rFonts w:ascii="Arial" w:eastAsia="Times New Roman" w:hAnsi="Arial" w:cs="Arial"/>
          <w:i/>
          <w:color w:val="000000"/>
          <w:sz w:val="18"/>
        </w:rPr>
      </w:pPr>
      <w:r w:rsidRPr="002F723F">
        <w:rPr>
          <w:rFonts w:ascii="Arial" w:eastAsia="Times New Roman" w:hAnsi="Arial" w:cs="Arial"/>
          <w:i/>
          <w:color w:val="000000"/>
          <w:sz w:val="18"/>
        </w:rPr>
        <w:t xml:space="preserve">Note 1: Ved ”virksomhed” forstås alle typer kunder med et årligt elforbrug på mere end </w:t>
      </w:r>
      <w:r w:rsidRPr="000D67A9">
        <w:rPr>
          <w:rFonts w:ascii="Arial" w:eastAsia="Times New Roman" w:hAnsi="Arial" w:cs="Arial"/>
          <w:i/>
          <w:color w:val="000000"/>
          <w:sz w:val="18"/>
        </w:rPr>
        <w:t>15 MWh.</w:t>
      </w:r>
    </w:p>
    <w:p w:rsidR="00BA52B9" w:rsidRDefault="00BA52B9" w:rsidP="00BA52B9">
      <w:pPr>
        <w:spacing w:line="240" w:lineRule="auto"/>
        <w:rPr>
          <w:rFonts w:ascii="Arial" w:eastAsia="Times New Roman" w:hAnsi="Arial" w:cs="Arial"/>
          <w:i/>
          <w:color w:val="000000"/>
          <w:sz w:val="18"/>
        </w:rPr>
      </w:pPr>
      <w:r w:rsidRPr="002F723F">
        <w:rPr>
          <w:rFonts w:ascii="Arial" w:eastAsia="Times New Roman" w:hAnsi="Arial" w:cs="Arial"/>
          <w:i/>
          <w:color w:val="000000"/>
          <w:sz w:val="18"/>
        </w:rPr>
        <w:t>Note 2:</w:t>
      </w:r>
      <w:r w:rsidRPr="002F723F">
        <w:rPr>
          <w:rFonts w:ascii="Arial" w:hAnsi="Arial" w:cs="Arial"/>
          <w:i/>
          <w:sz w:val="18"/>
        </w:rPr>
        <w:t xml:space="preserve"> </w:t>
      </w:r>
      <w:r w:rsidR="00746463">
        <w:rPr>
          <w:rFonts w:ascii="Arial" w:eastAsia="Times New Roman" w:hAnsi="Arial" w:cs="Arial"/>
          <w:i/>
          <w:color w:val="000000"/>
          <w:sz w:val="18"/>
        </w:rPr>
        <w:t>Elpriserne er afrundet til hele ører pr. kWh, svarende til hele tiere pr. MWh.</w:t>
      </w:r>
    </w:p>
    <w:p w:rsidR="00C345F7" w:rsidRPr="000531BB" w:rsidRDefault="00C345F7" w:rsidP="00C345F7">
      <w:pPr>
        <w:rPr>
          <w:rFonts w:ascii="Arial" w:hAnsi="Arial" w:cs="Arial"/>
        </w:rPr>
      </w:pPr>
      <w:r w:rsidRPr="00755437">
        <w:rPr>
          <w:rFonts w:ascii="Arial" w:hAnsi="Arial" w:cs="Arial"/>
        </w:rPr>
        <w:t>De samfundsøkonomiske priser på el er i faktorpriser, og er således opgjort ekskl. afgifter, tilskud og moms. Faktorpriserne skal ganges med nettoafgiftsfaktoren i forbindelse med samfundsøkonom</w:t>
      </w:r>
      <w:r w:rsidR="005463C0">
        <w:rPr>
          <w:rFonts w:ascii="Arial" w:hAnsi="Arial" w:cs="Arial"/>
        </w:rPr>
        <w:t xml:space="preserve">iske konsekvensberegninger jf. </w:t>
      </w:r>
      <w:r w:rsidRPr="00755437">
        <w:rPr>
          <w:rFonts w:ascii="Arial" w:hAnsi="Arial" w:cs="Arial"/>
          <w:i/>
        </w:rPr>
        <w:t xml:space="preserve">Vejledning i samfundsøkonomiske analyser på energiområdet, Energistyrelsen, </w:t>
      </w:r>
      <w:r w:rsidR="00BB5E57">
        <w:rPr>
          <w:rFonts w:ascii="Arial" w:hAnsi="Arial" w:cs="Arial"/>
          <w:i/>
        </w:rPr>
        <w:t>juli</w:t>
      </w:r>
      <w:r w:rsidR="005463C0">
        <w:rPr>
          <w:rFonts w:ascii="Arial" w:hAnsi="Arial" w:cs="Arial"/>
          <w:i/>
        </w:rPr>
        <w:t xml:space="preserve"> 2018</w:t>
      </w:r>
      <w:r w:rsidRPr="00755437">
        <w:rPr>
          <w:rFonts w:ascii="Arial" w:hAnsi="Arial" w:cs="Arial"/>
        </w:rPr>
        <w:t>.</w:t>
      </w:r>
    </w:p>
    <w:p w:rsidR="00C345F7" w:rsidRPr="00755437" w:rsidRDefault="00C345F7" w:rsidP="005F4403">
      <w:pPr>
        <w:pStyle w:val="Overskrift4"/>
      </w:pPr>
      <w:r w:rsidRPr="00755437">
        <w:t>Variable elpriser</w:t>
      </w:r>
    </w:p>
    <w:p w:rsidR="008E631A" w:rsidRPr="00755437" w:rsidRDefault="008E631A" w:rsidP="008E631A">
      <w:pPr>
        <w:rPr>
          <w:rFonts w:ascii="Arial" w:hAnsi="Arial" w:cs="Arial"/>
        </w:rPr>
      </w:pPr>
      <w:r w:rsidRPr="00755437">
        <w:rPr>
          <w:rFonts w:ascii="Arial" w:hAnsi="Arial" w:cs="Arial"/>
        </w:rPr>
        <w:t xml:space="preserve">I forbindelse med konkrete projektforslag for produktionskapacitet, hvor produktion eller forbrug af el fra fleksible enheder specifikt forventes at følge variationen i elpriserne hen over året </w:t>
      </w:r>
      <w:r>
        <w:rPr>
          <w:rFonts w:ascii="Arial" w:hAnsi="Arial" w:cs="Arial"/>
        </w:rPr>
        <w:t>og døgnet (</w:t>
      </w:r>
      <w:r w:rsidRPr="00755437">
        <w:rPr>
          <w:rFonts w:ascii="Arial" w:hAnsi="Arial" w:cs="Arial"/>
        </w:rPr>
        <w:t xml:space="preserve">for eksempel elpatroner og gasbaseret kraftvarme), kan der indregnes variation i elprisen. </w:t>
      </w:r>
    </w:p>
    <w:p w:rsidR="008E631A" w:rsidRPr="00755437" w:rsidRDefault="008E631A" w:rsidP="008E631A">
      <w:pPr>
        <w:rPr>
          <w:rFonts w:ascii="Arial" w:hAnsi="Arial" w:cs="Arial"/>
        </w:rPr>
      </w:pPr>
      <w:r w:rsidRPr="00755437">
        <w:rPr>
          <w:rFonts w:ascii="Arial" w:hAnsi="Arial" w:cs="Arial"/>
        </w:rPr>
        <w:t xml:space="preserve">Elforbrugende eller -producerende enheder handler normalt el på spotmarkedet, </w:t>
      </w:r>
      <w:r>
        <w:rPr>
          <w:rFonts w:ascii="Arial" w:hAnsi="Arial" w:cs="Arial"/>
        </w:rPr>
        <w:t>hvor</w:t>
      </w:r>
      <w:r w:rsidRPr="00755437">
        <w:rPr>
          <w:rFonts w:ascii="Arial" w:hAnsi="Arial" w:cs="Arial"/>
        </w:rPr>
        <w:t xml:space="preserve"> priserne </w:t>
      </w:r>
      <w:r>
        <w:rPr>
          <w:rFonts w:ascii="Arial" w:hAnsi="Arial" w:cs="Arial"/>
        </w:rPr>
        <w:t xml:space="preserve">inden for de seneste fem år har </w:t>
      </w:r>
      <w:r w:rsidRPr="00755437">
        <w:rPr>
          <w:rFonts w:ascii="Arial" w:hAnsi="Arial" w:cs="Arial"/>
        </w:rPr>
        <w:t>variere</w:t>
      </w:r>
      <w:r>
        <w:rPr>
          <w:rFonts w:ascii="Arial" w:hAnsi="Arial" w:cs="Arial"/>
        </w:rPr>
        <w:t>t</w:t>
      </w:r>
      <w:r w:rsidRPr="00755437">
        <w:rPr>
          <w:rFonts w:ascii="Arial" w:hAnsi="Arial" w:cs="Arial"/>
        </w:rPr>
        <w:t xml:space="preserve"> fr</w:t>
      </w:r>
      <w:r w:rsidRPr="000D67A9">
        <w:rPr>
          <w:rFonts w:ascii="Arial" w:hAnsi="Arial" w:cs="Arial"/>
        </w:rPr>
        <w:t xml:space="preserve">a over </w:t>
      </w:r>
      <w:r w:rsidR="000D67A9">
        <w:rPr>
          <w:rFonts w:ascii="Arial" w:hAnsi="Arial" w:cs="Arial"/>
        </w:rPr>
        <w:t>1.100</w:t>
      </w:r>
      <w:r w:rsidRPr="000D67A9">
        <w:rPr>
          <w:rFonts w:ascii="Arial" w:hAnsi="Arial" w:cs="Arial"/>
        </w:rPr>
        <w:t xml:space="preserve"> kr./MWh til under -</w:t>
      </w:r>
      <w:r w:rsidR="000D67A9">
        <w:rPr>
          <w:rFonts w:ascii="Arial" w:hAnsi="Arial" w:cs="Arial"/>
        </w:rPr>
        <w:t>4</w:t>
      </w:r>
      <w:r w:rsidR="000D67A9" w:rsidRPr="000D67A9">
        <w:rPr>
          <w:rFonts w:ascii="Arial" w:hAnsi="Arial" w:cs="Arial"/>
        </w:rPr>
        <w:t xml:space="preserve">00 </w:t>
      </w:r>
      <w:r w:rsidRPr="000D67A9">
        <w:rPr>
          <w:rFonts w:ascii="Arial" w:hAnsi="Arial" w:cs="Arial"/>
        </w:rPr>
        <w:t>kr./MWh.</w:t>
      </w:r>
      <w:r>
        <w:rPr>
          <w:rFonts w:ascii="Arial" w:hAnsi="Arial" w:cs="Arial"/>
        </w:rPr>
        <w:t xml:space="preserve"> D</w:t>
      </w:r>
      <w:r w:rsidRPr="00755437">
        <w:rPr>
          <w:rFonts w:ascii="Arial" w:hAnsi="Arial" w:cs="Arial"/>
        </w:rPr>
        <w:t xml:space="preserve">erfor giver det et mere retvisende billede af </w:t>
      </w:r>
      <w:r>
        <w:rPr>
          <w:rFonts w:ascii="Arial" w:hAnsi="Arial" w:cs="Arial"/>
        </w:rPr>
        <w:t xml:space="preserve">den </w:t>
      </w:r>
      <w:r w:rsidRPr="00755437">
        <w:rPr>
          <w:rFonts w:ascii="Arial" w:hAnsi="Arial" w:cs="Arial"/>
        </w:rPr>
        <w:t>samfundsøkonomi</w:t>
      </w:r>
      <w:r>
        <w:rPr>
          <w:rFonts w:ascii="Arial" w:hAnsi="Arial" w:cs="Arial"/>
        </w:rPr>
        <w:t>ske rentabilitet</w:t>
      </w:r>
      <w:r w:rsidRPr="00755437">
        <w:rPr>
          <w:rFonts w:ascii="Arial" w:hAnsi="Arial" w:cs="Arial"/>
        </w:rPr>
        <w:t xml:space="preserve"> at benytte priserne i de perioder, hvor enhederne forventes at køre, frem for at anvende de gennemsnitspriser for </w:t>
      </w:r>
      <w:r w:rsidR="00A3255D">
        <w:rPr>
          <w:rFonts w:ascii="Arial" w:hAnsi="Arial" w:cs="Arial"/>
        </w:rPr>
        <w:t>året, som er angivet i tabel 7</w:t>
      </w:r>
      <w:r w:rsidRPr="00755437">
        <w:rPr>
          <w:rFonts w:ascii="Arial" w:hAnsi="Arial" w:cs="Arial"/>
        </w:rPr>
        <w:t>. Energistyrelsens metode til anvendelse af variable elpriser, som er beskrevet her, skal gøre det muligt at til</w:t>
      </w:r>
      <w:r>
        <w:rPr>
          <w:rFonts w:ascii="Arial" w:hAnsi="Arial" w:cs="Arial"/>
        </w:rPr>
        <w:t>skrive</w:t>
      </w:r>
      <w:r w:rsidRPr="00755437">
        <w:rPr>
          <w:rFonts w:ascii="Arial" w:hAnsi="Arial" w:cs="Arial"/>
        </w:rPr>
        <w:t xml:space="preserve"> </w:t>
      </w:r>
      <w:r>
        <w:rPr>
          <w:rFonts w:ascii="Arial" w:hAnsi="Arial" w:cs="Arial"/>
        </w:rPr>
        <w:t>el</w:t>
      </w:r>
      <w:r w:rsidRPr="00755437">
        <w:rPr>
          <w:rFonts w:ascii="Arial" w:hAnsi="Arial" w:cs="Arial"/>
        </w:rPr>
        <w:t xml:space="preserve">producerende og </w:t>
      </w:r>
      <w:r>
        <w:rPr>
          <w:rFonts w:ascii="Arial" w:hAnsi="Arial" w:cs="Arial"/>
        </w:rPr>
        <w:t>el</w:t>
      </w:r>
      <w:r w:rsidRPr="00755437">
        <w:rPr>
          <w:rFonts w:ascii="Arial" w:hAnsi="Arial" w:cs="Arial"/>
        </w:rPr>
        <w:t>forbrugende anlæg en mere retvisende elpris i forhold til deres produktions</w:t>
      </w:r>
      <w:r>
        <w:rPr>
          <w:rFonts w:ascii="Arial" w:hAnsi="Arial" w:cs="Arial"/>
        </w:rPr>
        <w:t>- hhv. forbrugs</w:t>
      </w:r>
      <w:r w:rsidRPr="00755437">
        <w:rPr>
          <w:rFonts w:ascii="Arial" w:hAnsi="Arial" w:cs="Arial"/>
        </w:rPr>
        <w:t>tid i forbindelse med samfundsøkonomiske analyser efter varmeforsyningslovens projektbekendtgørelse.</w:t>
      </w:r>
    </w:p>
    <w:p w:rsidR="008E631A" w:rsidRPr="00755437" w:rsidRDefault="008E631A" w:rsidP="008E631A">
      <w:pPr>
        <w:rPr>
          <w:rFonts w:ascii="Arial" w:hAnsi="Arial" w:cs="Arial"/>
        </w:rPr>
      </w:pPr>
      <w:r w:rsidRPr="00755437">
        <w:rPr>
          <w:rFonts w:ascii="Arial" w:hAnsi="Arial" w:cs="Arial"/>
        </w:rPr>
        <w:t xml:space="preserve">Figuren nedenfor viser alle elpriser (gennemsnit </w:t>
      </w:r>
      <w:r>
        <w:rPr>
          <w:rFonts w:ascii="Arial" w:hAnsi="Arial" w:cs="Arial"/>
        </w:rPr>
        <w:t>for</w:t>
      </w:r>
      <w:r w:rsidRPr="00755437">
        <w:rPr>
          <w:rFonts w:ascii="Arial" w:hAnsi="Arial" w:cs="Arial"/>
        </w:rPr>
        <w:t xml:space="preserve"> </w:t>
      </w:r>
      <w:r>
        <w:rPr>
          <w:rFonts w:ascii="Arial" w:hAnsi="Arial" w:cs="Arial"/>
        </w:rPr>
        <w:t xml:space="preserve">årene </w:t>
      </w:r>
      <w:r w:rsidR="000D67A9" w:rsidRPr="000D67A9">
        <w:rPr>
          <w:rFonts w:ascii="Arial" w:hAnsi="Arial" w:cs="Arial"/>
        </w:rPr>
        <w:t>201</w:t>
      </w:r>
      <w:r w:rsidR="000D67A9">
        <w:rPr>
          <w:rFonts w:ascii="Arial" w:hAnsi="Arial" w:cs="Arial"/>
        </w:rPr>
        <w:t>4</w:t>
      </w:r>
      <w:r w:rsidR="000D67A9" w:rsidRPr="000D67A9">
        <w:rPr>
          <w:rFonts w:ascii="Arial" w:hAnsi="Arial" w:cs="Arial"/>
        </w:rPr>
        <w:t xml:space="preserve"> </w:t>
      </w:r>
      <w:r w:rsidRPr="000D67A9">
        <w:rPr>
          <w:rFonts w:ascii="Arial" w:hAnsi="Arial" w:cs="Arial"/>
        </w:rPr>
        <w:t xml:space="preserve">- </w:t>
      </w:r>
      <w:r w:rsidR="000D67A9" w:rsidRPr="000D67A9">
        <w:rPr>
          <w:rFonts w:ascii="Arial" w:hAnsi="Arial" w:cs="Arial"/>
        </w:rPr>
        <w:t>201</w:t>
      </w:r>
      <w:r w:rsidR="000D67A9">
        <w:rPr>
          <w:rFonts w:ascii="Arial" w:hAnsi="Arial" w:cs="Arial"/>
        </w:rPr>
        <w:t>8</w:t>
      </w:r>
      <w:r w:rsidRPr="000D67A9">
        <w:rPr>
          <w:rFonts w:ascii="Arial" w:hAnsi="Arial" w:cs="Arial"/>
        </w:rPr>
        <w:t>)</w:t>
      </w:r>
      <w:r>
        <w:rPr>
          <w:rFonts w:ascii="Arial" w:hAnsi="Arial" w:cs="Arial"/>
        </w:rPr>
        <w:t xml:space="preserve"> </w:t>
      </w:r>
      <w:r w:rsidRPr="00755437">
        <w:rPr>
          <w:rFonts w:ascii="Arial" w:hAnsi="Arial" w:cs="Arial"/>
        </w:rPr>
        <w:t xml:space="preserve">for </w:t>
      </w:r>
      <w:r>
        <w:rPr>
          <w:rFonts w:ascii="Arial" w:hAnsi="Arial" w:cs="Arial"/>
        </w:rPr>
        <w:t>e</w:t>
      </w:r>
      <w:r w:rsidRPr="00755437">
        <w:rPr>
          <w:rFonts w:ascii="Arial" w:hAnsi="Arial" w:cs="Arial"/>
        </w:rPr>
        <w:t>t års 8</w:t>
      </w:r>
      <w:r>
        <w:rPr>
          <w:rFonts w:ascii="Arial" w:hAnsi="Arial" w:cs="Arial"/>
        </w:rPr>
        <w:t>.</w:t>
      </w:r>
      <w:r w:rsidRPr="00755437">
        <w:rPr>
          <w:rFonts w:ascii="Arial" w:hAnsi="Arial" w:cs="Arial"/>
        </w:rPr>
        <w:t>760 timer</w:t>
      </w:r>
      <w:r>
        <w:rPr>
          <w:rFonts w:ascii="Arial" w:hAnsi="Arial" w:cs="Arial"/>
        </w:rPr>
        <w:t xml:space="preserve">, </w:t>
      </w:r>
      <w:r w:rsidRPr="00755437">
        <w:rPr>
          <w:rFonts w:ascii="Arial" w:hAnsi="Arial" w:cs="Arial"/>
        </w:rPr>
        <w:t xml:space="preserve">sorteret fra den dyreste til den billigste, </w:t>
      </w:r>
      <w:r>
        <w:rPr>
          <w:rFonts w:ascii="Arial" w:hAnsi="Arial" w:cs="Arial"/>
        </w:rPr>
        <w:t xml:space="preserve">så der fremkommer </w:t>
      </w:r>
      <w:r w:rsidRPr="00755437">
        <w:rPr>
          <w:rFonts w:ascii="Arial" w:hAnsi="Arial" w:cs="Arial"/>
        </w:rPr>
        <w:t xml:space="preserve">en såkaldt varighedskurve. Hvis </w:t>
      </w:r>
      <w:r w:rsidRPr="006333E1">
        <w:rPr>
          <w:rFonts w:ascii="Arial" w:hAnsi="Arial" w:cs="Arial"/>
        </w:rPr>
        <w:t>fx</w:t>
      </w:r>
      <w:r>
        <w:rPr>
          <w:rFonts w:ascii="Arial" w:hAnsi="Arial" w:cs="Arial"/>
        </w:rPr>
        <w:t xml:space="preserve"> </w:t>
      </w:r>
      <w:r w:rsidRPr="00755437">
        <w:rPr>
          <w:rFonts w:ascii="Arial" w:hAnsi="Arial" w:cs="Arial"/>
        </w:rPr>
        <w:t>e</w:t>
      </w:r>
      <w:r>
        <w:rPr>
          <w:rFonts w:ascii="Arial" w:hAnsi="Arial" w:cs="Arial"/>
        </w:rPr>
        <w:t>t</w:t>
      </w:r>
      <w:r w:rsidRPr="00755437">
        <w:rPr>
          <w:rFonts w:ascii="Arial" w:hAnsi="Arial" w:cs="Arial"/>
        </w:rPr>
        <w:t xml:space="preserve"> </w:t>
      </w:r>
      <w:r>
        <w:rPr>
          <w:rFonts w:ascii="Arial" w:hAnsi="Arial" w:cs="Arial"/>
        </w:rPr>
        <w:t>gasfyret kraftvarmeanlæg</w:t>
      </w:r>
      <w:r w:rsidRPr="00755437">
        <w:rPr>
          <w:rFonts w:ascii="Arial" w:hAnsi="Arial" w:cs="Arial"/>
        </w:rPr>
        <w:t xml:space="preserve"> supplerer andre og billigere enheder på et kraftvarmeværk og generelt kører</w:t>
      </w:r>
      <w:r>
        <w:rPr>
          <w:rFonts w:ascii="Arial" w:hAnsi="Arial" w:cs="Arial"/>
        </w:rPr>
        <w:t xml:space="preserve"> (og producerer el)</w:t>
      </w:r>
      <w:r w:rsidRPr="00755437">
        <w:rPr>
          <w:rFonts w:ascii="Arial" w:hAnsi="Arial" w:cs="Arial"/>
        </w:rPr>
        <w:t xml:space="preserve"> i de dyreste timer i løbet af året, bør de</w:t>
      </w:r>
      <w:r>
        <w:rPr>
          <w:rFonts w:ascii="Arial" w:hAnsi="Arial" w:cs="Arial"/>
        </w:rPr>
        <w:t>n mængde el, der produceres på anlægget,</w:t>
      </w:r>
      <w:r w:rsidRPr="00755437">
        <w:rPr>
          <w:rFonts w:ascii="Arial" w:hAnsi="Arial" w:cs="Arial"/>
        </w:rPr>
        <w:t xml:space="preserve"> tildeles en højere elpris end den </w:t>
      </w:r>
      <w:r>
        <w:rPr>
          <w:rFonts w:ascii="Arial" w:hAnsi="Arial" w:cs="Arial"/>
        </w:rPr>
        <w:t>års</w:t>
      </w:r>
      <w:r w:rsidRPr="00755437">
        <w:rPr>
          <w:rFonts w:ascii="Arial" w:hAnsi="Arial" w:cs="Arial"/>
        </w:rPr>
        <w:t>gennemsnitlige. D</w:t>
      </w:r>
      <w:r>
        <w:rPr>
          <w:rFonts w:ascii="Arial" w:hAnsi="Arial" w:cs="Arial"/>
        </w:rPr>
        <w:t xml:space="preserve">er skal således benyttes </w:t>
      </w:r>
      <w:r w:rsidRPr="00755437">
        <w:rPr>
          <w:rFonts w:ascii="Arial" w:hAnsi="Arial" w:cs="Arial"/>
        </w:rPr>
        <w:t xml:space="preserve">et gennemsnit </w:t>
      </w:r>
      <w:r>
        <w:rPr>
          <w:rFonts w:ascii="Arial" w:hAnsi="Arial" w:cs="Arial"/>
        </w:rPr>
        <w:t xml:space="preserve">for </w:t>
      </w:r>
      <w:r w:rsidRPr="00755437">
        <w:rPr>
          <w:rFonts w:ascii="Arial" w:hAnsi="Arial" w:cs="Arial"/>
        </w:rPr>
        <w:t>timer</w:t>
      </w:r>
      <w:r>
        <w:rPr>
          <w:rFonts w:ascii="Arial" w:hAnsi="Arial" w:cs="Arial"/>
        </w:rPr>
        <w:t>ne</w:t>
      </w:r>
      <w:r w:rsidRPr="00755437">
        <w:rPr>
          <w:rFonts w:ascii="Arial" w:hAnsi="Arial" w:cs="Arial"/>
        </w:rPr>
        <w:t xml:space="preserve"> længst til venstre på kurven</w:t>
      </w:r>
      <w:r>
        <w:rPr>
          <w:rFonts w:ascii="Arial" w:hAnsi="Arial" w:cs="Arial"/>
        </w:rPr>
        <w:t>, som beskrevet nærmere nedenfor</w:t>
      </w:r>
      <w:r w:rsidRPr="00755437">
        <w:rPr>
          <w:rFonts w:ascii="Arial" w:hAnsi="Arial" w:cs="Arial"/>
        </w:rPr>
        <w:t xml:space="preserve">. </w:t>
      </w:r>
      <w:r>
        <w:rPr>
          <w:rFonts w:ascii="Arial" w:hAnsi="Arial" w:cs="Arial"/>
        </w:rPr>
        <w:t>Tilsvarende gælder, at en fleksibel el</w:t>
      </w:r>
      <w:r w:rsidRPr="006333E1">
        <w:rPr>
          <w:rFonts w:ascii="Arial" w:hAnsi="Arial" w:cs="Arial"/>
          <w:i/>
        </w:rPr>
        <w:t>forbrugende</w:t>
      </w:r>
      <w:r>
        <w:rPr>
          <w:rFonts w:ascii="Arial" w:hAnsi="Arial" w:cs="Arial"/>
        </w:rPr>
        <w:t xml:space="preserve"> enhed tilskrives en lavere elpris end årsgennemsnittet ved at tage udgangspunkt i priser for timerne længst til højre i figuren.</w:t>
      </w:r>
    </w:p>
    <w:p w:rsidR="00C345F7" w:rsidRPr="00755437" w:rsidRDefault="00C345F7" w:rsidP="00843C60">
      <w:pPr>
        <w:pStyle w:val="Billedtekst"/>
        <w:keepNext/>
        <w:spacing w:after="0"/>
        <w:rPr>
          <w:sz w:val="22"/>
          <w:szCs w:val="22"/>
        </w:rPr>
      </w:pPr>
      <w:r w:rsidRPr="00755437">
        <w:rPr>
          <w:sz w:val="22"/>
          <w:szCs w:val="22"/>
        </w:rPr>
        <w:t xml:space="preserve">Figur </w:t>
      </w:r>
      <w:r w:rsidR="00BD54FD">
        <w:rPr>
          <w:sz w:val="22"/>
          <w:szCs w:val="22"/>
        </w:rPr>
        <w:t>1</w:t>
      </w:r>
      <w:r w:rsidRPr="00755437">
        <w:rPr>
          <w:sz w:val="22"/>
          <w:szCs w:val="22"/>
        </w:rPr>
        <w:t xml:space="preserve">: Varighedskurve for elprisen, gns. af </w:t>
      </w:r>
      <w:r w:rsidR="000D67A9" w:rsidRPr="000D67A9">
        <w:rPr>
          <w:sz w:val="22"/>
          <w:szCs w:val="22"/>
        </w:rPr>
        <w:t>201</w:t>
      </w:r>
      <w:r w:rsidR="000D67A9">
        <w:rPr>
          <w:sz w:val="22"/>
          <w:szCs w:val="22"/>
        </w:rPr>
        <w:t>4</w:t>
      </w:r>
      <w:r w:rsidRPr="000D67A9">
        <w:rPr>
          <w:sz w:val="22"/>
          <w:szCs w:val="22"/>
        </w:rPr>
        <w:t>-</w:t>
      </w:r>
      <w:r w:rsidR="000D67A9" w:rsidRPr="000D67A9">
        <w:rPr>
          <w:sz w:val="22"/>
          <w:szCs w:val="22"/>
        </w:rPr>
        <w:t>201</w:t>
      </w:r>
      <w:r w:rsidR="000D67A9">
        <w:rPr>
          <w:sz w:val="22"/>
          <w:szCs w:val="22"/>
        </w:rPr>
        <w:t>8.</w:t>
      </w:r>
    </w:p>
    <w:p w:rsidR="00C345F7" w:rsidRPr="00755437" w:rsidRDefault="00BD54FD" w:rsidP="00C345F7">
      <w:pPr>
        <w:rPr>
          <w:rFonts w:ascii="Arial" w:hAnsi="Arial" w:cs="Arial"/>
        </w:rPr>
      </w:pPr>
      <w:r>
        <w:rPr>
          <w:noProof/>
        </w:rPr>
        <w:drawing>
          <wp:inline distT="0" distB="0" distL="0" distR="0" wp14:anchorId="2B8240B6" wp14:editId="3EF9462E">
            <wp:extent cx="6120130" cy="3606900"/>
            <wp:effectExtent l="0" t="0" r="13970" b="1270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45F7" w:rsidRPr="00755437" w:rsidRDefault="00C345F7" w:rsidP="00C345F7">
      <w:pPr>
        <w:rPr>
          <w:rFonts w:ascii="Arial" w:hAnsi="Arial" w:cs="Arial"/>
        </w:rPr>
      </w:pPr>
      <w:r w:rsidRPr="00755437">
        <w:rPr>
          <w:rFonts w:ascii="Arial" w:hAnsi="Arial" w:cs="Arial"/>
        </w:rPr>
        <w:t xml:space="preserve">Der skelnes imellem to tilfælde i forhold til beregning af den variable elpris: </w:t>
      </w:r>
    </w:p>
    <w:p w:rsidR="00C345F7" w:rsidRPr="00755437" w:rsidRDefault="0023037E" w:rsidP="00650552">
      <w:pPr>
        <w:pStyle w:val="Listeafsnit"/>
        <w:numPr>
          <w:ilvl w:val="0"/>
          <w:numId w:val="8"/>
        </w:numPr>
        <w:rPr>
          <w:rFonts w:cs="Arial"/>
        </w:rPr>
      </w:pPr>
      <w:r>
        <w:rPr>
          <w:rFonts w:cs="Arial"/>
        </w:rPr>
        <w:t>Nye enheder eller e</w:t>
      </w:r>
      <w:r w:rsidR="00C345F7" w:rsidRPr="00755437">
        <w:rPr>
          <w:rFonts w:cs="Arial"/>
        </w:rPr>
        <w:t xml:space="preserve">nheder, hvor der ikke </w:t>
      </w:r>
      <w:r>
        <w:rPr>
          <w:rFonts w:cs="Arial"/>
        </w:rPr>
        <w:t>sk</w:t>
      </w:r>
      <w:r w:rsidR="00C345F7" w:rsidRPr="00755437">
        <w:rPr>
          <w:rFonts w:cs="Arial"/>
        </w:rPr>
        <w:t>er produktionsændringer i forbindelse med projektet</w:t>
      </w:r>
      <w:r>
        <w:rPr>
          <w:rFonts w:cs="Arial"/>
        </w:rPr>
        <w:t>,</w:t>
      </w:r>
      <w:r w:rsidR="00C345F7" w:rsidRPr="00755437">
        <w:rPr>
          <w:rFonts w:cs="Arial"/>
        </w:rPr>
        <w:t xml:space="preserve"> og hvor den gennemsnitlige elpris derfor ikke ændrer sig</w:t>
      </w:r>
      <w:r>
        <w:rPr>
          <w:rFonts w:cs="Arial"/>
        </w:rPr>
        <w:t xml:space="preserve"> (fx ved</w:t>
      </w:r>
      <w:r w:rsidR="00540AE0">
        <w:rPr>
          <w:rFonts w:cs="Arial"/>
        </w:rPr>
        <w:t xml:space="preserve"> </w:t>
      </w:r>
      <w:r w:rsidR="00C345F7" w:rsidRPr="00755437">
        <w:rPr>
          <w:rFonts w:cs="Arial"/>
        </w:rPr>
        <w:t>beregning af referencescenariet</w:t>
      </w:r>
      <w:r>
        <w:rPr>
          <w:rFonts w:cs="Arial"/>
        </w:rPr>
        <w:t>)</w:t>
      </w:r>
      <w:r w:rsidR="00C345F7" w:rsidRPr="00755437">
        <w:rPr>
          <w:rFonts w:cs="Arial"/>
        </w:rPr>
        <w:t>.</w:t>
      </w:r>
    </w:p>
    <w:p w:rsidR="00C345F7" w:rsidRPr="00755437" w:rsidRDefault="00C345F7" w:rsidP="00650552">
      <w:pPr>
        <w:pStyle w:val="Listeafsnit"/>
        <w:numPr>
          <w:ilvl w:val="0"/>
          <w:numId w:val="8"/>
        </w:numPr>
        <w:rPr>
          <w:rFonts w:cs="Arial"/>
        </w:rPr>
      </w:pPr>
      <w:r w:rsidRPr="00755437">
        <w:rPr>
          <w:rFonts w:cs="Arial"/>
        </w:rPr>
        <w:t>Ændringer i eksisterende enheders produktion eller forbrug af el i forbindelse med projektet (</w:t>
      </w:r>
      <w:r w:rsidRPr="00540AE0">
        <w:rPr>
          <w:rFonts w:cs="Arial"/>
        </w:rPr>
        <w:t>marginal ændring),</w:t>
      </w:r>
      <w:r w:rsidRPr="00755437">
        <w:rPr>
          <w:rFonts w:cs="Arial"/>
        </w:rPr>
        <w:t xml:space="preserve"> og hvor der derfor kun skal tages højde for de ændrede timer.</w:t>
      </w:r>
    </w:p>
    <w:p w:rsidR="00C345F7" w:rsidRPr="00755437" w:rsidRDefault="00C345F7" w:rsidP="00C345F7">
      <w:pPr>
        <w:rPr>
          <w:rFonts w:ascii="Arial" w:hAnsi="Arial" w:cs="Arial"/>
        </w:rPr>
      </w:pPr>
      <w:r w:rsidRPr="00755437">
        <w:rPr>
          <w:rFonts w:ascii="Arial" w:hAnsi="Arial" w:cs="Arial"/>
        </w:rPr>
        <w:t>For begge tilfælde gælder det, at anvendelsen af variable elpriser skal bygge på en selskabsøkonomisk simulering af driften af enhederne i det pågældende fjernvarmesystem: Baseret på antallet af fuldlasttimer tildeles en gennemsnitlig spotpris til enten alle den fleksible enheds fuldlasttimer (jvf. nr. 1 ovenfor) eller til de timer</w:t>
      </w:r>
      <w:r w:rsidR="0023037E">
        <w:rPr>
          <w:rFonts w:ascii="Arial" w:hAnsi="Arial" w:cs="Arial"/>
        </w:rPr>
        <w:t>,</w:t>
      </w:r>
      <w:r w:rsidRPr="00755437">
        <w:rPr>
          <w:rFonts w:ascii="Arial" w:hAnsi="Arial" w:cs="Arial"/>
        </w:rPr>
        <w:t xml:space="preserve"> som udgør en ændring (jvf. nr.</w:t>
      </w:r>
      <w:r w:rsidR="004E27C3">
        <w:rPr>
          <w:rFonts w:ascii="Arial" w:hAnsi="Arial" w:cs="Arial"/>
        </w:rPr>
        <w:t xml:space="preserve"> </w:t>
      </w:r>
      <w:r w:rsidRPr="00755437">
        <w:rPr>
          <w:rFonts w:ascii="Arial" w:hAnsi="Arial" w:cs="Arial"/>
        </w:rPr>
        <w:t xml:space="preserve">2 ovenfor). Den gennemsnitlige spotpris beregnes ud fra en række relative afvigelser fra årsgennemsnittet baseret på, hvor stor en del af de </w:t>
      </w:r>
      <w:r w:rsidRPr="00755437">
        <w:rPr>
          <w:rFonts w:ascii="Arial" w:hAnsi="Arial" w:cs="Arial"/>
          <w:i/>
        </w:rPr>
        <w:t>tilgængelige timer</w:t>
      </w:r>
      <w:r w:rsidRPr="00755437">
        <w:rPr>
          <w:rFonts w:ascii="Arial" w:hAnsi="Arial" w:cs="Arial"/>
        </w:rPr>
        <w:t xml:space="preserve">, den pågældende enhed kører. </w:t>
      </w:r>
    </w:p>
    <w:p w:rsidR="00C345F7" w:rsidRPr="00755437" w:rsidRDefault="00C345F7" w:rsidP="00C345F7">
      <w:pPr>
        <w:rPr>
          <w:rFonts w:ascii="Arial" w:hAnsi="Arial" w:cs="Arial"/>
        </w:rPr>
      </w:pPr>
      <w:r w:rsidRPr="00755437">
        <w:rPr>
          <w:rFonts w:ascii="Arial" w:hAnsi="Arial" w:cs="Arial"/>
        </w:rPr>
        <w:t xml:space="preserve">På et almindeligt gasbaseret kraftvarmeværk, hvor en gasmotor og en gaskedel deles om driften, er de tilgængelige timer alle årets timer. Hvis kraftvarmeværket har et solvarmeanlæg, vil der være døgn, hvor hele varmebehovet opfyldes af solvarmen, og ingen andre enheder kører. Det samme gælder typisk for affaldsvarme og i nogle tilfælde </w:t>
      </w:r>
      <w:r w:rsidR="008E631A">
        <w:rPr>
          <w:rFonts w:ascii="Arial" w:hAnsi="Arial" w:cs="Arial"/>
        </w:rPr>
        <w:t xml:space="preserve">også </w:t>
      </w:r>
      <w:r w:rsidRPr="00755437">
        <w:rPr>
          <w:rFonts w:ascii="Arial" w:hAnsi="Arial" w:cs="Arial"/>
        </w:rPr>
        <w:t>overskudsvarme og biomasse.</w:t>
      </w:r>
    </w:p>
    <w:p w:rsidR="00C345F7" w:rsidRPr="00755437" w:rsidRDefault="00C345F7" w:rsidP="00C345F7">
      <w:pPr>
        <w:rPr>
          <w:rFonts w:ascii="Arial" w:hAnsi="Arial" w:cs="Arial"/>
        </w:rPr>
      </w:pPr>
      <w:r w:rsidRPr="00755437">
        <w:rPr>
          <w:rFonts w:ascii="Arial" w:hAnsi="Arial" w:cs="Arial"/>
        </w:rPr>
        <w:t>Der kan altså være tilfælde, hvor værket har sådanne billige produktionsenheder, som overtager hele værkets drift i perioder (typisk om sommeren), så der ikke er plads til den fleksible enhed. I disse tilfælde beregnes det i hvor mange af årets timer, de billige enheder leverer hele produktionen. Disse timer fratrækkes årets 8760 timer, og resultatet er de tilgængelige timer på året.</w:t>
      </w:r>
      <w:r w:rsidRPr="00755437">
        <w:rPr>
          <w:rStyle w:val="Fodnotehenvisning"/>
          <w:rFonts w:ascii="Arial" w:hAnsi="Arial" w:cs="Arial"/>
        </w:rPr>
        <w:footnoteReference w:id="8"/>
      </w:r>
      <w:r w:rsidRPr="00755437">
        <w:rPr>
          <w:rFonts w:ascii="Arial" w:hAnsi="Arial" w:cs="Arial"/>
        </w:rPr>
        <w:t xml:space="preserve"> </w:t>
      </w:r>
    </w:p>
    <w:p w:rsidR="00C345F7" w:rsidRPr="00755437" w:rsidRDefault="00C345F7" w:rsidP="00C345F7">
      <w:pPr>
        <w:rPr>
          <w:rFonts w:ascii="Arial" w:hAnsi="Arial" w:cs="Arial"/>
          <w:u w:val="single"/>
        </w:rPr>
      </w:pPr>
      <w:r w:rsidRPr="00755437">
        <w:rPr>
          <w:rFonts w:ascii="Arial" w:hAnsi="Arial" w:cs="Arial"/>
          <w:u w:val="single"/>
        </w:rPr>
        <w:t xml:space="preserve">Beregning af tilfælde 1 – </w:t>
      </w:r>
      <w:r w:rsidR="00A20F43">
        <w:rPr>
          <w:rFonts w:ascii="Arial" w:hAnsi="Arial" w:cs="Arial"/>
          <w:u w:val="single"/>
        </w:rPr>
        <w:t xml:space="preserve">nye enheder eller </w:t>
      </w:r>
      <w:r w:rsidRPr="00755437">
        <w:rPr>
          <w:rFonts w:ascii="Arial" w:hAnsi="Arial" w:cs="Arial"/>
          <w:u w:val="single"/>
        </w:rPr>
        <w:t xml:space="preserve">ingen driftsændring </w:t>
      </w:r>
      <w:r w:rsidR="00A20F43">
        <w:rPr>
          <w:rFonts w:ascii="Arial" w:hAnsi="Arial" w:cs="Arial"/>
          <w:u w:val="single"/>
        </w:rPr>
        <w:t xml:space="preserve">(fx </w:t>
      </w:r>
      <w:r w:rsidRPr="00755437">
        <w:rPr>
          <w:rFonts w:ascii="Arial" w:hAnsi="Arial" w:cs="Arial"/>
          <w:u w:val="single"/>
        </w:rPr>
        <w:t>referencescenarier</w:t>
      </w:r>
      <w:r w:rsidR="00A20F43">
        <w:rPr>
          <w:rFonts w:ascii="Arial" w:hAnsi="Arial" w:cs="Arial"/>
          <w:u w:val="single"/>
        </w:rPr>
        <w:t>)</w:t>
      </w:r>
      <w:r w:rsidRPr="00755437">
        <w:rPr>
          <w:rFonts w:ascii="Arial" w:hAnsi="Arial" w:cs="Arial"/>
          <w:u w:val="single"/>
        </w:rPr>
        <w:t>:</w:t>
      </w:r>
    </w:p>
    <w:p w:rsidR="008E631A" w:rsidRPr="00755437" w:rsidRDefault="008E631A" w:rsidP="008E631A">
      <w:pPr>
        <w:rPr>
          <w:rFonts w:ascii="Arial" w:hAnsi="Arial" w:cs="Arial"/>
        </w:rPr>
      </w:pPr>
      <w:r>
        <w:rPr>
          <w:rFonts w:ascii="Arial" w:hAnsi="Arial" w:cs="Arial"/>
        </w:rPr>
        <w:t>Den procentvise driftstid for d</w:t>
      </w:r>
      <w:r w:rsidRPr="00755437">
        <w:rPr>
          <w:rFonts w:ascii="Arial" w:hAnsi="Arial" w:cs="Arial"/>
        </w:rPr>
        <w:t>en fleksible enhed</w:t>
      </w:r>
      <w:r>
        <w:rPr>
          <w:rFonts w:ascii="Arial" w:hAnsi="Arial" w:cs="Arial"/>
        </w:rPr>
        <w:t xml:space="preserve"> beregnes som enhedens </w:t>
      </w:r>
      <w:r w:rsidRPr="00755437">
        <w:rPr>
          <w:rFonts w:ascii="Arial" w:hAnsi="Arial" w:cs="Arial"/>
        </w:rPr>
        <w:t xml:space="preserve">fuldlasttimer i forhold til det samlede tilgængelige antal </w:t>
      </w:r>
      <w:r>
        <w:rPr>
          <w:rFonts w:ascii="Arial" w:hAnsi="Arial" w:cs="Arial"/>
        </w:rPr>
        <w:t>drifts</w:t>
      </w:r>
      <w:r w:rsidRPr="00755437">
        <w:rPr>
          <w:rFonts w:ascii="Arial" w:hAnsi="Arial" w:cs="Arial"/>
        </w:rPr>
        <w:t xml:space="preserve">timer </w:t>
      </w:r>
      <w:r>
        <w:rPr>
          <w:rFonts w:ascii="Arial" w:hAnsi="Arial" w:cs="Arial"/>
        </w:rPr>
        <w:t xml:space="preserve">ud fra </w:t>
      </w:r>
      <w:r w:rsidRPr="00755437">
        <w:rPr>
          <w:rFonts w:ascii="Arial" w:hAnsi="Arial" w:cs="Arial"/>
        </w:rPr>
        <w:t>nedenstående formel:</w:t>
      </w:r>
    </w:p>
    <w:p w:rsidR="00C345F7" w:rsidRPr="00755437" w:rsidRDefault="00C345F7" w:rsidP="00C345F7">
      <w:pPr>
        <w:rPr>
          <w:rFonts w:ascii="Arial" w:hAnsi="Arial" w:cs="Arial"/>
        </w:rPr>
      </w:pPr>
    </w:p>
    <w:p w:rsidR="00C345F7" w:rsidRPr="00755437" w:rsidRDefault="00C345F7" w:rsidP="00C345F7">
      <w:pPr>
        <w:pStyle w:val="Listeafsnit"/>
        <w:ind w:left="1440"/>
        <w:rPr>
          <w:rFonts w:eastAsiaTheme="minorEastAsia" w:cs="Arial"/>
        </w:rPr>
      </w:pPr>
      <m:oMath>
        <m:r>
          <w:rPr>
            <w:rFonts w:ascii="Cambria Math" w:hAnsi="Cambria Math" w:cs="Arial"/>
          </w:rPr>
          <m:t>driftstid</m:t>
        </m:r>
        <m:d>
          <m:dPr>
            <m:begChr m:val="["/>
            <m:endChr m:val="]"/>
            <m:ctrlPr>
              <w:rPr>
                <w:rFonts w:ascii="Cambria Math" w:hAnsi="Cambria Math" w:cs="Arial"/>
                <w:i/>
              </w:rPr>
            </m:ctrlPr>
          </m:dPr>
          <m:e>
            <m:r>
              <w:rPr>
                <w:rFonts w:ascii="Cambria Math" w:hAnsi="Cambria Math" w:cs="Arial"/>
              </w:rPr>
              <m:t>%</m:t>
            </m:r>
          </m:e>
        </m:d>
        <m:r>
          <w:rPr>
            <w:rFonts w:ascii="Cambria Math" w:hAnsi="Cambria Math" w:cs="Arial"/>
          </w:rPr>
          <m:t>=</m:t>
        </m:r>
        <m:f>
          <m:fPr>
            <m:ctrlPr>
              <w:rPr>
                <w:rFonts w:ascii="Cambria Math" w:hAnsi="Cambria Math" w:cs="Arial"/>
                <w:i/>
              </w:rPr>
            </m:ctrlPr>
          </m:fPr>
          <m:num>
            <m:r>
              <w:rPr>
                <w:rFonts w:ascii="Cambria Math" w:hAnsi="Cambria Math" w:cs="Arial"/>
              </w:rPr>
              <m:t>enhedens fuldlasttimer</m:t>
            </m:r>
          </m:num>
          <m:den>
            <m:r>
              <w:rPr>
                <w:rFonts w:ascii="Cambria Math" w:hAnsi="Cambria Math" w:cs="Arial"/>
              </w:rPr>
              <m:t>8760 timer-timer hvor billigere enhed leverer hele d</m:t>
            </m:r>
            <m:r>
              <w:rPr>
                <w:rFonts w:ascii="Cambria Math" w:hAnsi="Cambria Math" w:cs="Arial"/>
              </w:rPr>
              <m:t>riften</m:t>
            </m:r>
          </m:den>
        </m:f>
        <m:r>
          <w:rPr>
            <w:rFonts w:ascii="Cambria Math" w:hAnsi="Cambria Math" w:cs="Arial"/>
          </w:rPr>
          <m:t>∙100 %</m:t>
        </m:r>
      </m:oMath>
      <w:r w:rsidRPr="00755437">
        <w:rPr>
          <w:rFonts w:eastAsiaTheme="minorEastAsia" w:cs="Arial"/>
        </w:rPr>
        <w:t xml:space="preserve">  </w:t>
      </w:r>
    </w:p>
    <w:p w:rsidR="00C345F7" w:rsidRPr="00755437" w:rsidRDefault="00C345F7" w:rsidP="00C345F7">
      <w:pPr>
        <w:rPr>
          <w:rFonts w:ascii="Arial" w:hAnsi="Arial" w:cs="Arial"/>
        </w:rPr>
      </w:pPr>
    </w:p>
    <w:p w:rsidR="008E631A" w:rsidRPr="00755437" w:rsidRDefault="008E631A" w:rsidP="008E631A">
      <w:pPr>
        <w:rPr>
          <w:rFonts w:ascii="Arial" w:hAnsi="Arial" w:cs="Arial"/>
        </w:rPr>
      </w:pPr>
      <w:r w:rsidRPr="00755437">
        <w:rPr>
          <w:rFonts w:ascii="Arial" w:hAnsi="Arial" w:cs="Arial"/>
          <w:u w:val="single"/>
        </w:rPr>
        <w:t>Eksempel:</w:t>
      </w:r>
      <w:r w:rsidRPr="00755437">
        <w:rPr>
          <w:rFonts w:ascii="Arial" w:hAnsi="Arial" w:cs="Arial"/>
        </w:rPr>
        <w:t xml:space="preserve"> </w:t>
      </w:r>
      <w:r w:rsidRPr="00755437">
        <w:rPr>
          <w:rFonts w:ascii="Arial" w:hAnsi="Arial" w:cs="Arial"/>
          <w:i/>
        </w:rPr>
        <w:t>På et decentralt kraftvarmeværk, hvor et solvarmeanlæg dækker hele varmebehovet i 2</w:t>
      </w:r>
      <w:r>
        <w:rPr>
          <w:rFonts w:ascii="Arial" w:hAnsi="Arial" w:cs="Arial"/>
          <w:i/>
        </w:rPr>
        <w:t>.</w:t>
      </w:r>
      <w:r w:rsidRPr="00755437">
        <w:rPr>
          <w:rFonts w:ascii="Arial" w:hAnsi="Arial" w:cs="Arial"/>
          <w:i/>
        </w:rPr>
        <w:t>000 timer om året, opnår et gasfyret kraftvarmeanlæg 500 driftstimer baseret på den selskabsøkonomiske optimering. Da solvarmen optager 2</w:t>
      </w:r>
      <w:r>
        <w:rPr>
          <w:rFonts w:ascii="Arial" w:hAnsi="Arial" w:cs="Arial"/>
          <w:i/>
        </w:rPr>
        <w:t>.</w:t>
      </w:r>
      <w:r w:rsidRPr="00755437">
        <w:rPr>
          <w:rFonts w:ascii="Arial" w:hAnsi="Arial" w:cs="Arial"/>
          <w:i/>
        </w:rPr>
        <w:t>000 timer svarer kraftvarmeanlæggets drift til 7 pct. af årets ledige timer (500/(8</w:t>
      </w:r>
      <w:r>
        <w:rPr>
          <w:rFonts w:ascii="Arial" w:hAnsi="Arial" w:cs="Arial"/>
          <w:i/>
        </w:rPr>
        <w:t>.</w:t>
      </w:r>
      <w:r w:rsidRPr="00755437">
        <w:rPr>
          <w:rFonts w:ascii="Arial" w:hAnsi="Arial" w:cs="Arial"/>
          <w:i/>
        </w:rPr>
        <w:t>760-2</w:t>
      </w:r>
      <w:r>
        <w:rPr>
          <w:rFonts w:ascii="Arial" w:hAnsi="Arial" w:cs="Arial"/>
          <w:i/>
        </w:rPr>
        <w:t>.</w:t>
      </w:r>
      <w:r w:rsidRPr="00755437">
        <w:rPr>
          <w:rFonts w:ascii="Arial" w:hAnsi="Arial" w:cs="Arial"/>
          <w:i/>
        </w:rPr>
        <w:t>000) = 7 pct.).</w:t>
      </w:r>
    </w:p>
    <w:p w:rsidR="008E631A" w:rsidRDefault="008E631A" w:rsidP="008E631A">
      <w:pPr>
        <w:rPr>
          <w:rFonts w:ascii="Arial" w:hAnsi="Arial" w:cs="Arial"/>
        </w:rPr>
      </w:pPr>
      <w:r>
        <w:rPr>
          <w:rFonts w:ascii="Arial" w:hAnsi="Arial" w:cs="Arial"/>
        </w:rPr>
        <w:t xml:space="preserve">Når den gennemsnitlige procentvise driftstid for en fleksibel enhed er beregnet, findes denne i </w:t>
      </w:r>
      <w:r w:rsidRPr="00755437">
        <w:rPr>
          <w:rFonts w:ascii="Arial" w:hAnsi="Arial" w:cs="Arial"/>
        </w:rPr>
        <w:t xml:space="preserve">første søjle i Tabel 9, </w:t>
      </w:r>
      <w:r>
        <w:rPr>
          <w:rFonts w:ascii="Arial" w:hAnsi="Arial" w:cs="Arial"/>
        </w:rPr>
        <w:t>der</w:t>
      </w:r>
      <w:r w:rsidRPr="00755437">
        <w:rPr>
          <w:rFonts w:ascii="Arial" w:hAnsi="Arial" w:cs="Arial"/>
        </w:rPr>
        <w:t xml:space="preserve"> viser en række intervaller, som enhedernes driftstid kan falde indenfor. Kører en gasmotor på </w:t>
      </w:r>
      <w:r>
        <w:rPr>
          <w:rFonts w:ascii="Arial" w:hAnsi="Arial" w:cs="Arial"/>
        </w:rPr>
        <w:t>e</w:t>
      </w:r>
      <w:r w:rsidRPr="00755437">
        <w:rPr>
          <w:rFonts w:ascii="Arial" w:hAnsi="Arial" w:cs="Arial"/>
        </w:rPr>
        <w:t>t kraftvarmeværk for eksempel 14 pct. af de tilgængelige timer, vælges intervallet med de 10–15 pct. dyreste timer. Den tildelte gennemsnitspris beregne</w:t>
      </w:r>
      <w:r>
        <w:rPr>
          <w:rFonts w:ascii="Arial" w:hAnsi="Arial" w:cs="Arial"/>
        </w:rPr>
        <w:t xml:space="preserve">s således </w:t>
      </w:r>
      <w:r w:rsidRPr="00755437">
        <w:rPr>
          <w:rFonts w:ascii="Arial" w:hAnsi="Arial" w:cs="Arial"/>
        </w:rPr>
        <w:t>som gennemsnittet af de 15 pct. af årets timer, der har de højeste elpriser.</w:t>
      </w:r>
      <w:r>
        <w:rPr>
          <w:rFonts w:ascii="Arial" w:hAnsi="Arial" w:cs="Arial"/>
        </w:rPr>
        <w:t xml:space="preserve"> </w:t>
      </w:r>
      <w:r w:rsidRPr="00755437">
        <w:rPr>
          <w:rFonts w:ascii="Arial" w:hAnsi="Arial" w:cs="Arial"/>
        </w:rPr>
        <w:t xml:space="preserve">Den tilsvarende faktor i søjle </w:t>
      </w:r>
      <w:r>
        <w:rPr>
          <w:rFonts w:ascii="Arial" w:hAnsi="Arial" w:cs="Arial"/>
        </w:rPr>
        <w:t>3</w:t>
      </w:r>
      <w:r w:rsidRPr="00755437">
        <w:rPr>
          <w:rFonts w:ascii="Arial" w:hAnsi="Arial" w:cs="Arial"/>
        </w:rPr>
        <w:t xml:space="preserve"> skal ganges på den rå elpris i tabel 8. </w:t>
      </w:r>
    </w:p>
    <w:p w:rsidR="008E631A" w:rsidRDefault="008E631A" w:rsidP="008E631A">
      <w:pPr>
        <w:rPr>
          <w:rFonts w:ascii="Arial" w:hAnsi="Arial" w:cs="Arial"/>
        </w:rPr>
      </w:pPr>
      <w:r>
        <w:rPr>
          <w:rFonts w:ascii="Arial" w:hAnsi="Arial" w:cs="Arial"/>
        </w:rPr>
        <w:t xml:space="preserve">Hvis der regnes på en elforbrugende enhed, </w:t>
      </w:r>
      <w:r w:rsidRPr="00755437">
        <w:rPr>
          <w:rFonts w:ascii="Arial" w:hAnsi="Arial" w:cs="Arial"/>
        </w:rPr>
        <w:t>omregne</w:t>
      </w:r>
      <w:r>
        <w:rPr>
          <w:rFonts w:ascii="Arial" w:hAnsi="Arial" w:cs="Arial"/>
        </w:rPr>
        <w:t>s til</w:t>
      </w:r>
      <w:r w:rsidRPr="00755437">
        <w:rPr>
          <w:rFonts w:ascii="Arial" w:hAnsi="Arial" w:cs="Arial"/>
        </w:rPr>
        <w:t xml:space="preserve"> priser an forbrugssted </w:t>
      </w:r>
      <w:r>
        <w:rPr>
          <w:rFonts w:ascii="Arial" w:hAnsi="Arial" w:cs="Arial"/>
        </w:rPr>
        <w:t xml:space="preserve">ved at </w:t>
      </w:r>
      <w:r w:rsidRPr="00755437">
        <w:rPr>
          <w:rFonts w:ascii="Arial" w:hAnsi="Arial" w:cs="Arial"/>
        </w:rPr>
        <w:t>korrigere for et gennemsnitligt nettab på 6 pct. og til slut tillægge</w:t>
      </w:r>
      <w:r>
        <w:rPr>
          <w:rFonts w:ascii="Arial" w:hAnsi="Arial" w:cs="Arial"/>
        </w:rPr>
        <w:t>s</w:t>
      </w:r>
      <w:r w:rsidRPr="00755437">
        <w:rPr>
          <w:rFonts w:ascii="Arial" w:hAnsi="Arial" w:cs="Arial"/>
        </w:rPr>
        <w:t xml:space="preserve"> udgifter til transport </w:t>
      </w:r>
      <w:r w:rsidRPr="0053520A">
        <w:rPr>
          <w:rFonts w:ascii="Arial" w:hAnsi="Arial" w:cs="Arial"/>
        </w:rPr>
        <w:t xml:space="preserve">på </w:t>
      </w:r>
      <w:r w:rsidR="0053520A">
        <w:rPr>
          <w:rFonts w:ascii="Arial" w:hAnsi="Arial" w:cs="Arial"/>
        </w:rPr>
        <w:t>11</w:t>
      </w:r>
      <w:r w:rsidR="007F1BC3">
        <w:rPr>
          <w:rFonts w:ascii="Arial" w:hAnsi="Arial" w:cs="Arial"/>
        </w:rPr>
        <w:t>9</w:t>
      </w:r>
      <w:r w:rsidR="0053520A" w:rsidRPr="00755437">
        <w:rPr>
          <w:rFonts w:ascii="Arial" w:hAnsi="Arial" w:cs="Arial"/>
        </w:rPr>
        <w:t xml:space="preserve"> </w:t>
      </w:r>
      <w:r w:rsidRPr="00755437">
        <w:rPr>
          <w:rFonts w:ascii="Arial" w:hAnsi="Arial" w:cs="Arial"/>
        </w:rPr>
        <w:t xml:space="preserve">kr./MWh for virksomheder </w:t>
      </w:r>
      <w:r w:rsidRPr="0053520A">
        <w:rPr>
          <w:rFonts w:ascii="Arial" w:hAnsi="Arial" w:cs="Arial"/>
        </w:rPr>
        <w:t xml:space="preserve">og </w:t>
      </w:r>
      <w:r w:rsidR="007F1BC3">
        <w:rPr>
          <w:rFonts w:ascii="Arial" w:hAnsi="Arial" w:cs="Arial"/>
        </w:rPr>
        <w:t>303</w:t>
      </w:r>
      <w:r w:rsidR="007F1BC3" w:rsidRPr="0053520A">
        <w:rPr>
          <w:rFonts w:ascii="Arial" w:hAnsi="Arial" w:cs="Arial"/>
        </w:rPr>
        <w:t xml:space="preserve"> </w:t>
      </w:r>
      <w:r w:rsidRPr="0053520A">
        <w:rPr>
          <w:rFonts w:ascii="Arial" w:hAnsi="Arial" w:cs="Arial"/>
        </w:rPr>
        <w:t>kr</w:t>
      </w:r>
      <w:r w:rsidRPr="00755437">
        <w:rPr>
          <w:rFonts w:ascii="Arial" w:hAnsi="Arial" w:cs="Arial"/>
        </w:rPr>
        <w:t>./MWh for husholdninger</w:t>
      </w:r>
      <w:r>
        <w:rPr>
          <w:rFonts w:ascii="Arial" w:hAnsi="Arial" w:cs="Arial"/>
        </w:rPr>
        <w:t>.</w:t>
      </w:r>
      <w:r w:rsidRPr="00755437">
        <w:rPr>
          <w:rFonts w:ascii="Arial" w:hAnsi="Arial" w:cs="Arial"/>
        </w:rPr>
        <w:t xml:space="preserve"> Det er altså kun den rå elpris, der varierer over året, ikke udgifterne til transport. </w:t>
      </w:r>
    </w:p>
    <w:p w:rsidR="008E631A" w:rsidRPr="00755437" w:rsidRDefault="008E631A" w:rsidP="008E631A">
      <w:pPr>
        <w:rPr>
          <w:rFonts w:ascii="Arial" w:hAnsi="Arial" w:cs="Arial"/>
          <w:i/>
          <w:u w:val="single"/>
        </w:rPr>
      </w:pPr>
      <w:r w:rsidRPr="00755437">
        <w:rPr>
          <w:rFonts w:ascii="Arial" w:hAnsi="Arial" w:cs="Arial"/>
          <w:u w:val="single"/>
        </w:rPr>
        <w:t>Eksempel:</w:t>
      </w:r>
      <w:r w:rsidRPr="00755437">
        <w:rPr>
          <w:rFonts w:ascii="Arial" w:hAnsi="Arial" w:cs="Arial"/>
        </w:rPr>
        <w:t xml:space="preserve"> </w:t>
      </w:r>
      <w:r w:rsidRPr="006333E1">
        <w:rPr>
          <w:rFonts w:ascii="Arial" w:hAnsi="Arial" w:cs="Arial"/>
          <w:i/>
        </w:rPr>
        <w:t>I eksemplet ovenfor blev det beregnet</w:t>
      </w:r>
      <w:r>
        <w:rPr>
          <w:rFonts w:ascii="Arial" w:hAnsi="Arial" w:cs="Arial"/>
          <w:i/>
        </w:rPr>
        <w:t>,</w:t>
      </w:r>
      <w:r w:rsidRPr="006333E1">
        <w:rPr>
          <w:rFonts w:ascii="Arial" w:hAnsi="Arial" w:cs="Arial"/>
          <w:i/>
        </w:rPr>
        <w:t xml:space="preserve"> at </w:t>
      </w:r>
      <w:r w:rsidRPr="00755437">
        <w:rPr>
          <w:rFonts w:ascii="Arial" w:hAnsi="Arial" w:cs="Arial"/>
          <w:i/>
        </w:rPr>
        <w:t xml:space="preserve">kraftvarmeanlæggets drift </w:t>
      </w:r>
      <w:r>
        <w:rPr>
          <w:rFonts w:ascii="Arial" w:hAnsi="Arial" w:cs="Arial"/>
          <w:i/>
        </w:rPr>
        <w:t xml:space="preserve">svarer </w:t>
      </w:r>
      <w:r w:rsidRPr="00755437">
        <w:rPr>
          <w:rFonts w:ascii="Arial" w:hAnsi="Arial" w:cs="Arial"/>
          <w:i/>
        </w:rPr>
        <w:t>til 7 pct. af årets ledige timer</w:t>
      </w:r>
      <w:r>
        <w:rPr>
          <w:rFonts w:ascii="Arial" w:hAnsi="Arial" w:cs="Arial"/>
          <w:i/>
        </w:rPr>
        <w:t xml:space="preserve">, når </w:t>
      </w:r>
      <w:r w:rsidRPr="00755437">
        <w:rPr>
          <w:rFonts w:ascii="Arial" w:hAnsi="Arial" w:cs="Arial"/>
          <w:i/>
        </w:rPr>
        <w:t>et solvarmeanlæg dækker hele varmebehovet i 2</w:t>
      </w:r>
      <w:r>
        <w:rPr>
          <w:rFonts w:ascii="Arial" w:hAnsi="Arial" w:cs="Arial"/>
          <w:i/>
        </w:rPr>
        <w:t>.</w:t>
      </w:r>
      <w:r w:rsidRPr="00755437">
        <w:rPr>
          <w:rFonts w:ascii="Arial" w:hAnsi="Arial" w:cs="Arial"/>
          <w:i/>
        </w:rPr>
        <w:t>000 timer om året</w:t>
      </w:r>
      <w:r>
        <w:rPr>
          <w:rFonts w:ascii="Arial" w:hAnsi="Arial" w:cs="Arial"/>
          <w:i/>
        </w:rPr>
        <w:t xml:space="preserve"> og d</w:t>
      </w:r>
      <w:r w:rsidRPr="00755437">
        <w:rPr>
          <w:rFonts w:ascii="Arial" w:hAnsi="Arial" w:cs="Arial"/>
          <w:i/>
        </w:rPr>
        <w:t>et gasfyre</w:t>
      </w:r>
      <w:r>
        <w:rPr>
          <w:rFonts w:ascii="Arial" w:hAnsi="Arial" w:cs="Arial"/>
          <w:i/>
        </w:rPr>
        <w:t>de</w:t>
      </w:r>
      <w:r w:rsidRPr="00755437">
        <w:rPr>
          <w:rFonts w:ascii="Arial" w:hAnsi="Arial" w:cs="Arial"/>
          <w:i/>
        </w:rPr>
        <w:t xml:space="preserve"> kraftvarmeanlæg </w:t>
      </w:r>
      <w:r>
        <w:rPr>
          <w:rFonts w:ascii="Arial" w:hAnsi="Arial" w:cs="Arial"/>
          <w:i/>
        </w:rPr>
        <w:t xml:space="preserve">opnår </w:t>
      </w:r>
      <w:r w:rsidRPr="00755437">
        <w:rPr>
          <w:rFonts w:ascii="Arial" w:hAnsi="Arial" w:cs="Arial"/>
          <w:i/>
        </w:rPr>
        <w:t>500 driftstimer. I tabel</w:t>
      </w:r>
      <w:r>
        <w:rPr>
          <w:rFonts w:ascii="Arial" w:hAnsi="Arial" w:cs="Arial"/>
          <w:i/>
        </w:rPr>
        <w:t xml:space="preserve"> </w:t>
      </w:r>
      <w:r w:rsidR="006F3F9E">
        <w:rPr>
          <w:rFonts w:ascii="Arial" w:hAnsi="Arial" w:cs="Arial"/>
          <w:i/>
        </w:rPr>
        <w:t>8</w:t>
      </w:r>
      <w:r w:rsidRPr="00755437">
        <w:rPr>
          <w:rFonts w:ascii="Arial" w:hAnsi="Arial" w:cs="Arial"/>
          <w:i/>
        </w:rPr>
        <w:t xml:space="preserve"> vælges </w:t>
      </w:r>
      <w:r>
        <w:rPr>
          <w:rFonts w:ascii="Arial" w:hAnsi="Arial" w:cs="Arial"/>
          <w:i/>
        </w:rPr>
        <w:t xml:space="preserve">derfor </w:t>
      </w:r>
      <w:r w:rsidRPr="00755437">
        <w:rPr>
          <w:rFonts w:ascii="Arial" w:hAnsi="Arial" w:cs="Arial"/>
          <w:i/>
        </w:rPr>
        <w:t xml:space="preserve">intervallet 5-10 pct. For at finde kraftvarmeanlæggets samfundsøkonomiske elpris </w:t>
      </w:r>
      <w:r>
        <w:rPr>
          <w:rFonts w:ascii="Arial" w:hAnsi="Arial" w:cs="Arial"/>
          <w:i/>
        </w:rPr>
        <w:t xml:space="preserve">ganges </w:t>
      </w:r>
      <w:r w:rsidRPr="00755437">
        <w:rPr>
          <w:rFonts w:ascii="Arial" w:hAnsi="Arial" w:cs="Arial"/>
          <w:i/>
        </w:rPr>
        <w:t xml:space="preserve">de rene elpriser i tabel </w:t>
      </w:r>
      <w:r w:rsidR="006F3F9E">
        <w:rPr>
          <w:rFonts w:ascii="Arial" w:hAnsi="Arial" w:cs="Arial"/>
          <w:i/>
        </w:rPr>
        <w:t>7</w:t>
      </w:r>
      <w:r w:rsidRPr="00755437">
        <w:rPr>
          <w:rFonts w:ascii="Arial" w:hAnsi="Arial" w:cs="Arial"/>
          <w:i/>
        </w:rPr>
        <w:t xml:space="preserve"> </w:t>
      </w:r>
      <w:r w:rsidRPr="006F3F9E">
        <w:rPr>
          <w:rFonts w:ascii="Arial" w:hAnsi="Arial" w:cs="Arial"/>
          <w:i/>
        </w:rPr>
        <w:t>(</w:t>
      </w:r>
      <w:r w:rsidR="006F3F9E">
        <w:rPr>
          <w:rFonts w:ascii="Arial" w:hAnsi="Arial" w:cs="Arial"/>
          <w:i/>
        </w:rPr>
        <w:t>320</w:t>
      </w:r>
      <w:r w:rsidR="006F3F9E" w:rsidRPr="006F3F9E">
        <w:rPr>
          <w:rFonts w:ascii="Arial" w:hAnsi="Arial" w:cs="Arial"/>
          <w:i/>
        </w:rPr>
        <w:t xml:space="preserve"> </w:t>
      </w:r>
      <w:r w:rsidR="006F3F9E">
        <w:rPr>
          <w:rFonts w:ascii="Arial" w:hAnsi="Arial" w:cs="Arial"/>
          <w:i/>
        </w:rPr>
        <w:t>kr./MWh i 2019</w:t>
      </w:r>
      <w:r w:rsidRPr="006F3F9E">
        <w:rPr>
          <w:rFonts w:ascii="Arial" w:hAnsi="Arial" w:cs="Arial"/>
          <w:i/>
        </w:rPr>
        <w:t>)</w:t>
      </w:r>
      <w:r w:rsidRPr="00755437">
        <w:rPr>
          <w:rFonts w:ascii="Arial" w:hAnsi="Arial" w:cs="Arial"/>
          <w:i/>
        </w:rPr>
        <w:t xml:space="preserve"> </w:t>
      </w:r>
      <w:r w:rsidRPr="006F3F9E">
        <w:rPr>
          <w:rFonts w:ascii="Arial" w:hAnsi="Arial" w:cs="Arial"/>
          <w:i/>
        </w:rPr>
        <w:t xml:space="preserve">med </w:t>
      </w:r>
      <w:r w:rsidR="00D20D28">
        <w:rPr>
          <w:rFonts w:ascii="Arial" w:hAnsi="Arial" w:cs="Arial"/>
          <w:i/>
        </w:rPr>
        <w:t>1,70</w:t>
      </w:r>
      <w:r w:rsidRPr="00D20D28">
        <w:rPr>
          <w:rFonts w:ascii="Arial" w:hAnsi="Arial" w:cs="Arial"/>
          <w:i/>
        </w:rPr>
        <w:t>, som</w:t>
      </w:r>
      <w:r w:rsidRPr="00755437">
        <w:rPr>
          <w:rFonts w:ascii="Arial" w:hAnsi="Arial" w:cs="Arial"/>
          <w:i/>
        </w:rPr>
        <w:t xml:space="preserve"> er aflæst i tabel </w:t>
      </w:r>
      <w:r w:rsidR="006F3F9E">
        <w:rPr>
          <w:rFonts w:ascii="Arial" w:hAnsi="Arial" w:cs="Arial"/>
          <w:i/>
        </w:rPr>
        <w:t>8</w:t>
      </w:r>
      <w:r w:rsidRPr="00755437">
        <w:rPr>
          <w:rFonts w:ascii="Arial" w:hAnsi="Arial" w:cs="Arial"/>
          <w:i/>
        </w:rPr>
        <w:t xml:space="preserve">, hvilket resulterer i en gennemsnitspris for </w:t>
      </w:r>
      <w:r w:rsidR="00A20F43" w:rsidRPr="00755437">
        <w:rPr>
          <w:rFonts w:ascii="Arial" w:hAnsi="Arial" w:cs="Arial"/>
          <w:i/>
        </w:rPr>
        <w:t>201</w:t>
      </w:r>
      <w:r w:rsidR="00A20F43">
        <w:rPr>
          <w:rFonts w:ascii="Arial" w:hAnsi="Arial" w:cs="Arial"/>
          <w:i/>
        </w:rPr>
        <w:t>9</w:t>
      </w:r>
      <w:r w:rsidR="00A20F43" w:rsidRPr="00755437">
        <w:rPr>
          <w:rFonts w:ascii="Arial" w:hAnsi="Arial" w:cs="Arial"/>
          <w:i/>
        </w:rPr>
        <w:t xml:space="preserve"> </w:t>
      </w:r>
      <w:r w:rsidRPr="00755437">
        <w:rPr>
          <w:rFonts w:ascii="Arial" w:hAnsi="Arial" w:cs="Arial"/>
          <w:i/>
        </w:rPr>
        <w:t>på:</w:t>
      </w:r>
      <w:r>
        <w:rPr>
          <w:rFonts w:ascii="Arial" w:hAnsi="Arial" w:cs="Arial"/>
          <w:i/>
        </w:rPr>
        <w:t xml:space="preserve"> </w:t>
      </w:r>
      <w:r w:rsidR="006F3F9E">
        <w:rPr>
          <w:rFonts w:ascii="Arial" w:hAnsi="Arial" w:cs="Arial"/>
          <w:i/>
        </w:rPr>
        <w:t>320 kr./MWh ∙ 1,7</w:t>
      </w:r>
      <w:r w:rsidR="00D20D28">
        <w:rPr>
          <w:rFonts w:ascii="Arial" w:hAnsi="Arial" w:cs="Arial"/>
          <w:i/>
        </w:rPr>
        <w:t>0</w:t>
      </w:r>
      <w:r w:rsidR="006F3F9E">
        <w:rPr>
          <w:rFonts w:ascii="Arial" w:hAnsi="Arial" w:cs="Arial"/>
          <w:i/>
        </w:rPr>
        <w:t xml:space="preserve"> = </w:t>
      </w:r>
      <w:r w:rsidRPr="006F3F9E">
        <w:rPr>
          <w:rFonts w:ascii="Arial" w:hAnsi="Arial" w:cs="Arial"/>
          <w:i/>
        </w:rPr>
        <w:t>5</w:t>
      </w:r>
      <w:r w:rsidR="00D20D28">
        <w:rPr>
          <w:rFonts w:ascii="Arial" w:hAnsi="Arial" w:cs="Arial"/>
          <w:i/>
        </w:rPr>
        <w:t>44</w:t>
      </w:r>
      <w:r w:rsidRPr="006F3F9E">
        <w:rPr>
          <w:rFonts w:ascii="Arial" w:hAnsi="Arial" w:cs="Arial"/>
          <w:i/>
        </w:rPr>
        <w:t xml:space="preserve"> kr</w:t>
      </w:r>
      <w:r w:rsidRPr="006333E1">
        <w:rPr>
          <w:rFonts w:ascii="Arial" w:hAnsi="Arial" w:cs="Arial"/>
          <w:i/>
        </w:rPr>
        <w:t>./MWh.</w:t>
      </w:r>
    </w:p>
    <w:p w:rsidR="008E631A" w:rsidRDefault="008E631A" w:rsidP="008E631A">
      <w:pPr>
        <w:rPr>
          <w:rFonts w:ascii="Arial" w:hAnsi="Arial" w:cs="Arial"/>
          <w:i/>
        </w:rPr>
      </w:pPr>
      <w:r w:rsidRPr="006333E1">
        <w:rPr>
          <w:rFonts w:ascii="Arial" w:hAnsi="Arial" w:cs="Arial"/>
          <w:i/>
        </w:rPr>
        <w:t xml:space="preserve">Elproduktionen fra den fleksible produktionsenhed tilskrives dermed en samfundsøkonomisk værdi </w:t>
      </w:r>
      <w:r w:rsidRPr="006F3F9E">
        <w:rPr>
          <w:rFonts w:ascii="Arial" w:hAnsi="Arial" w:cs="Arial"/>
          <w:i/>
        </w:rPr>
        <w:t xml:space="preserve">på </w:t>
      </w:r>
      <w:r w:rsidR="006F3F9E">
        <w:rPr>
          <w:rFonts w:ascii="Arial" w:hAnsi="Arial" w:cs="Arial"/>
          <w:i/>
        </w:rPr>
        <w:t>5</w:t>
      </w:r>
      <w:r w:rsidR="00D20D28">
        <w:rPr>
          <w:rFonts w:ascii="Arial" w:hAnsi="Arial" w:cs="Arial"/>
          <w:i/>
        </w:rPr>
        <w:t>44</w:t>
      </w:r>
      <w:r w:rsidRPr="006333E1">
        <w:rPr>
          <w:rFonts w:ascii="Arial" w:hAnsi="Arial" w:cs="Arial"/>
          <w:i/>
        </w:rPr>
        <w:t xml:space="preserve"> kr</w:t>
      </w:r>
      <w:r w:rsidR="00540AE0">
        <w:rPr>
          <w:rFonts w:ascii="Arial" w:hAnsi="Arial" w:cs="Arial"/>
          <w:i/>
        </w:rPr>
        <w:t>.</w:t>
      </w:r>
      <w:r w:rsidRPr="006333E1">
        <w:rPr>
          <w:rFonts w:ascii="Arial" w:hAnsi="Arial" w:cs="Arial"/>
          <w:i/>
        </w:rPr>
        <w:t>/MWh</w:t>
      </w:r>
      <w:r>
        <w:rPr>
          <w:rFonts w:ascii="Arial" w:hAnsi="Arial" w:cs="Arial"/>
          <w:i/>
        </w:rPr>
        <w:t>.</w:t>
      </w:r>
    </w:p>
    <w:p w:rsidR="00C345F7" w:rsidRPr="00755437" w:rsidRDefault="00C345F7" w:rsidP="008E631A">
      <w:pPr>
        <w:rPr>
          <w:rFonts w:ascii="Arial" w:hAnsi="Arial" w:cs="Arial"/>
          <w:u w:val="single"/>
        </w:rPr>
      </w:pPr>
      <w:r w:rsidRPr="00755437">
        <w:rPr>
          <w:rFonts w:ascii="Arial" w:hAnsi="Arial" w:cs="Arial"/>
          <w:u w:val="single"/>
        </w:rPr>
        <w:t>Beregning af tilfælde 2 – ændring i drift:</w:t>
      </w:r>
    </w:p>
    <w:p w:rsidR="00C345F7" w:rsidRPr="00755437" w:rsidRDefault="00C345F7" w:rsidP="00C345F7">
      <w:pPr>
        <w:rPr>
          <w:rFonts w:ascii="Arial" w:hAnsi="Arial" w:cs="Arial"/>
        </w:rPr>
      </w:pPr>
      <w:r w:rsidRPr="00755437">
        <w:rPr>
          <w:rFonts w:ascii="Arial" w:hAnsi="Arial" w:cs="Arial"/>
        </w:rPr>
        <w:t xml:space="preserve">Elprisen ved en fleksibel enheds marginale ændring beregnes ud fra driftstiderne i procent for hhv. referencen og for casen med den ændrede driftstid. Begge beregnes ved at anvende ligningen ovenfor og giver tilsammen det spænd som elprisen for den marginale ændring skal beregnes ud fra. De to driftstider sammenlignes nu med intervallerne i første søjle i tabel </w:t>
      </w:r>
      <w:r w:rsidR="00C5545E">
        <w:rPr>
          <w:rFonts w:ascii="Arial" w:hAnsi="Arial" w:cs="Arial"/>
        </w:rPr>
        <w:t>8</w:t>
      </w:r>
      <w:r w:rsidRPr="00755437">
        <w:rPr>
          <w:rFonts w:ascii="Arial" w:hAnsi="Arial" w:cs="Arial"/>
        </w:rPr>
        <w:t xml:space="preserve">. Hvis de ligger i det samme interval (fx. en ændring fra 11 pct. til 14 pct., som begge ligger i intervallet 10-15) anvendes den relevante faktor i søjle 3 eller 5 til at beregne elprisen for ændring i driftstiden. Ligesom i tilfælde 1 ovenfor ganges faktoren på den rå elpris fra tabel </w:t>
      </w:r>
      <w:r w:rsidR="00C5545E">
        <w:rPr>
          <w:rFonts w:ascii="Arial" w:hAnsi="Arial" w:cs="Arial"/>
        </w:rPr>
        <w:t>7</w:t>
      </w:r>
      <w:r w:rsidRPr="00755437">
        <w:rPr>
          <w:rFonts w:ascii="Arial" w:hAnsi="Arial" w:cs="Arial"/>
        </w:rPr>
        <w:t>, der korrigeres for nettab og tillægges relevante udgifter til transport. Disse priser anvendes kun til ændringen i driftstiden.</w:t>
      </w:r>
    </w:p>
    <w:p w:rsidR="00C345F7" w:rsidRPr="00755437" w:rsidRDefault="00C345F7" w:rsidP="00C345F7">
      <w:pPr>
        <w:rPr>
          <w:rFonts w:ascii="Arial" w:hAnsi="Arial" w:cs="Arial"/>
        </w:rPr>
      </w:pPr>
      <w:r w:rsidRPr="00755437">
        <w:rPr>
          <w:rFonts w:ascii="Arial" w:hAnsi="Arial" w:cs="Arial"/>
        </w:rPr>
        <w:t xml:space="preserve">Ligger de to beregnede driftstider i procent derimod i forskellige intervaller i søjle 1 i tabel </w:t>
      </w:r>
      <w:r w:rsidR="00C5545E">
        <w:rPr>
          <w:rFonts w:ascii="Arial" w:hAnsi="Arial" w:cs="Arial"/>
        </w:rPr>
        <w:t>8</w:t>
      </w:r>
      <w:r w:rsidRPr="00755437">
        <w:rPr>
          <w:rFonts w:ascii="Arial" w:hAnsi="Arial" w:cs="Arial"/>
        </w:rPr>
        <w:t>, beregnes faktoren for ændringen i driftstiden ved at tage et simpelt gennemsnit imellem de to relevante faktorer. Hvis for eksempel produktionen fra gasmotoren i eksemplet ovenfor øges for at kunne forsyne et nyt område, så den ikke længere kører i de 14 pct. dyreste timer, men i de 24 pct. dyreste timer, beregnes den marginale faktor som et gennemsnit mellem faktoren i intervallet 10-15 pct. og 20-25 pct</w:t>
      </w:r>
      <w:r w:rsidRPr="00180FC4">
        <w:rPr>
          <w:rFonts w:ascii="Arial" w:hAnsi="Arial" w:cs="Arial"/>
        </w:rPr>
        <w:t>.: (1,3</w:t>
      </w:r>
      <w:r w:rsidR="00180FC4" w:rsidRPr="00180FC4">
        <w:rPr>
          <w:rFonts w:ascii="Arial" w:hAnsi="Arial" w:cs="Arial"/>
        </w:rPr>
        <w:t xml:space="preserve">5 </w:t>
      </w:r>
      <w:r w:rsidRPr="00180FC4">
        <w:rPr>
          <w:rFonts w:ascii="Arial" w:hAnsi="Arial" w:cs="Arial"/>
        </w:rPr>
        <w:t>+</w:t>
      </w:r>
      <w:r w:rsidR="00180FC4" w:rsidRPr="00180FC4">
        <w:rPr>
          <w:rFonts w:ascii="Arial" w:hAnsi="Arial" w:cs="Arial"/>
        </w:rPr>
        <w:t xml:space="preserve"> 1,19</w:t>
      </w:r>
      <w:r w:rsidRPr="00180FC4">
        <w:rPr>
          <w:rFonts w:ascii="Arial" w:hAnsi="Arial" w:cs="Arial"/>
        </w:rPr>
        <w:t>)</w:t>
      </w:r>
      <w:r w:rsidR="00180FC4" w:rsidRPr="00180FC4">
        <w:rPr>
          <w:rFonts w:ascii="Arial" w:hAnsi="Arial" w:cs="Arial"/>
        </w:rPr>
        <w:t xml:space="preserve"> </w:t>
      </w:r>
      <w:r w:rsidRPr="00180FC4">
        <w:rPr>
          <w:rFonts w:ascii="Arial" w:hAnsi="Arial" w:cs="Arial"/>
        </w:rPr>
        <w:t>/</w:t>
      </w:r>
      <w:r w:rsidR="00180FC4" w:rsidRPr="00180FC4">
        <w:rPr>
          <w:rFonts w:ascii="Arial" w:hAnsi="Arial" w:cs="Arial"/>
        </w:rPr>
        <w:t xml:space="preserve"> </w:t>
      </w:r>
      <w:r w:rsidR="00A81CF3">
        <w:rPr>
          <w:rFonts w:ascii="Arial" w:hAnsi="Arial" w:cs="Arial"/>
        </w:rPr>
        <w:t>2 = 1,27</w:t>
      </w:r>
      <w:r w:rsidRPr="00180FC4">
        <w:rPr>
          <w:rFonts w:ascii="Arial" w:hAnsi="Arial" w:cs="Arial"/>
        </w:rPr>
        <w:t>.</w:t>
      </w:r>
    </w:p>
    <w:p w:rsidR="00C345F7" w:rsidRPr="00755437" w:rsidRDefault="00C5545E" w:rsidP="00843C60">
      <w:pPr>
        <w:pStyle w:val="Billedtekst"/>
        <w:keepNext/>
        <w:spacing w:after="0"/>
        <w:rPr>
          <w:sz w:val="22"/>
          <w:szCs w:val="22"/>
        </w:rPr>
      </w:pPr>
      <w:r>
        <w:rPr>
          <w:sz w:val="22"/>
          <w:szCs w:val="22"/>
        </w:rPr>
        <w:t>Tabel 8</w:t>
      </w:r>
      <w:r w:rsidR="00540AE0">
        <w:rPr>
          <w:sz w:val="22"/>
          <w:szCs w:val="22"/>
        </w:rPr>
        <w:t>: F</w:t>
      </w:r>
      <w:r w:rsidR="00C345F7" w:rsidRPr="00755437">
        <w:rPr>
          <w:sz w:val="22"/>
          <w:szCs w:val="22"/>
        </w:rPr>
        <w:t>aktorer til beregning af va</w:t>
      </w:r>
      <w:r w:rsidR="008442D2">
        <w:rPr>
          <w:sz w:val="22"/>
          <w:szCs w:val="22"/>
        </w:rPr>
        <w:t>r</w:t>
      </w:r>
      <w:r w:rsidR="00C345F7" w:rsidRPr="00755437">
        <w:rPr>
          <w:sz w:val="22"/>
          <w:szCs w:val="22"/>
        </w:rPr>
        <w:t>iable elpris</w:t>
      </w:r>
      <w:r w:rsidR="008442D2">
        <w:rPr>
          <w:sz w:val="22"/>
          <w:szCs w:val="22"/>
        </w:rPr>
        <w:t>er</w:t>
      </w:r>
      <w:r w:rsidR="00C345F7" w:rsidRPr="00755437">
        <w:rPr>
          <w:sz w:val="22"/>
          <w:szCs w:val="22"/>
        </w:rPr>
        <w:t xml:space="preserve">. </w:t>
      </w:r>
    </w:p>
    <w:tbl>
      <w:tblPr>
        <w:tblStyle w:val="Tabel-Gitter"/>
        <w:tblW w:w="0" w:type="auto"/>
        <w:tblLook w:val="04A0" w:firstRow="1" w:lastRow="0" w:firstColumn="1" w:lastColumn="0" w:noHBand="0" w:noVBand="1"/>
      </w:tblPr>
      <w:tblGrid>
        <w:gridCol w:w="2020"/>
        <w:gridCol w:w="1780"/>
        <w:gridCol w:w="1780"/>
        <w:gridCol w:w="1780"/>
        <w:gridCol w:w="1780"/>
      </w:tblGrid>
      <w:tr w:rsidR="00C345F7" w:rsidRPr="008E631A" w:rsidTr="008E631A">
        <w:trPr>
          <w:trHeight w:val="555"/>
        </w:trPr>
        <w:tc>
          <w:tcPr>
            <w:tcW w:w="2020" w:type="dxa"/>
            <w:vAlign w:val="center"/>
            <w:hideMark/>
          </w:tcPr>
          <w:p w:rsidR="00C345F7" w:rsidRPr="008E631A" w:rsidRDefault="00C345F7"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 </w:t>
            </w:r>
          </w:p>
        </w:tc>
        <w:tc>
          <w:tcPr>
            <w:tcW w:w="3560" w:type="dxa"/>
            <w:gridSpan w:val="2"/>
            <w:vAlign w:val="center"/>
            <w:hideMark/>
          </w:tcPr>
          <w:p w:rsidR="00C345F7" w:rsidRPr="008E631A" w:rsidRDefault="00C345F7" w:rsidP="008E631A">
            <w:pPr>
              <w:jc w:val="cente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Lave priser – Elforbrugende enheder: Varmepumper/elpatroner</w:t>
            </w:r>
          </w:p>
        </w:tc>
        <w:tc>
          <w:tcPr>
            <w:tcW w:w="3560" w:type="dxa"/>
            <w:gridSpan w:val="2"/>
            <w:vAlign w:val="center"/>
            <w:hideMark/>
          </w:tcPr>
          <w:p w:rsidR="00C345F7" w:rsidRPr="008E631A" w:rsidRDefault="00C345F7" w:rsidP="008E631A">
            <w:pPr>
              <w:jc w:val="cente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Høje priser – Elproducerende enheder: Kraftvarmeenheder</w:t>
            </w:r>
          </w:p>
        </w:tc>
      </w:tr>
      <w:tr w:rsidR="00C345F7" w:rsidRPr="008E631A" w:rsidTr="008E631A">
        <w:trPr>
          <w:trHeight w:val="907"/>
        </w:trPr>
        <w:tc>
          <w:tcPr>
            <w:tcW w:w="2020" w:type="dxa"/>
            <w:vAlign w:val="center"/>
            <w:hideMark/>
          </w:tcPr>
          <w:p w:rsidR="00C345F7" w:rsidRPr="008E631A" w:rsidRDefault="00C345F7"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 xml:space="preserve">Driftstid,  </w:t>
            </w:r>
            <w:r w:rsidRPr="008E631A">
              <w:rPr>
                <w:rFonts w:ascii="Arial" w:eastAsia="Times New Roman" w:hAnsi="Arial" w:cs="Arial"/>
                <w:b/>
                <w:bCs/>
                <w:color w:val="000000"/>
                <w:sz w:val="20"/>
                <w:szCs w:val="20"/>
              </w:rPr>
              <w:br/>
              <w:t>pct. af tilgængelige timer</w:t>
            </w:r>
          </w:p>
        </w:tc>
        <w:tc>
          <w:tcPr>
            <w:tcW w:w="1780" w:type="dxa"/>
            <w:vAlign w:val="center"/>
            <w:hideMark/>
          </w:tcPr>
          <w:p w:rsidR="00C345F7" w:rsidRPr="008E631A" w:rsidRDefault="00C345F7" w:rsidP="008E631A">
            <w:pPr>
              <w:jc w:val="cente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 xml:space="preserve">Faktor, der skal ganges på den rå elpris ved </w:t>
            </w:r>
            <w:r w:rsidRPr="008E631A">
              <w:rPr>
                <w:rFonts w:ascii="Arial" w:eastAsia="Times New Roman" w:hAnsi="Arial" w:cs="Arial"/>
                <w:b/>
                <w:bCs/>
                <w:color w:val="000000"/>
                <w:sz w:val="20"/>
                <w:szCs w:val="20"/>
                <w:u w:val="single"/>
              </w:rPr>
              <w:t>ikke-marginale ændringer</w:t>
            </w:r>
          </w:p>
        </w:tc>
        <w:tc>
          <w:tcPr>
            <w:tcW w:w="1780" w:type="dxa"/>
            <w:vAlign w:val="center"/>
            <w:hideMark/>
          </w:tcPr>
          <w:p w:rsidR="00C345F7" w:rsidRPr="008E631A" w:rsidRDefault="00C345F7" w:rsidP="008E631A">
            <w:pPr>
              <w:jc w:val="cente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 xml:space="preserve">Faktor, der skal ganges på den rå elpris ved </w:t>
            </w:r>
            <w:r w:rsidRPr="008E631A">
              <w:rPr>
                <w:rFonts w:ascii="Arial" w:eastAsia="Times New Roman" w:hAnsi="Arial" w:cs="Arial"/>
                <w:b/>
                <w:bCs/>
                <w:color w:val="000000"/>
                <w:sz w:val="20"/>
                <w:szCs w:val="20"/>
                <w:u w:val="single"/>
              </w:rPr>
              <w:t>marginale ændringer</w:t>
            </w:r>
          </w:p>
        </w:tc>
        <w:tc>
          <w:tcPr>
            <w:tcW w:w="1780" w:type="dxa"/>
            <w:vAlign w:val="center"/>
            <w:hideMark/>
          </w:tcPr>
          <w:p w:rsidR="00C345F7" w:rsidRPr="008E631A" w:rsidRDefault="00C345F7" w:rsidP="008E631A">
            <w:pPr>
              <w:jc w:val="cente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 xml:space="preserve">Faktor, der skal ganges på den rå elpris ved </w:t>
            </w:r>
            <w:r w:rsidRPr="008E631A">
              <w:rPr>
                <w:rFonts w:ascii="Arial" w:eastAsia="Times New Roman" w:hAnsi="Arial" w:cs="Arial"/>
                <w:b/>
                <w:bCs/>
                <w:color w:val="000000"/>
                <w:sz w:val="20"/>
                <w:szCs w:val="20"/>
                <w:u w:val="single"/>
              </w:rPr>
              <w:t>ikke-marginale ændringer</w:t>
            </w:r>
          </w:p>
        </w:tc>
        <w:tc>
          <w:tcPr>
            <w:tcW w:w="1780" w:type="dxa"/>
            <w:vAlign w:val="center"/>
            <w:hideMark/>
          </w:tcPr>
          <w:p w:rsidR="00C345F7" w:rsidRPr="008E631A" w:rsidRDefault="00C345F7" w:rsidP="008E631A">
            <w:pPr>
              <w:jc w:val="cente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 xml:space="preserve">Faktor, der skal ganges på den rå elpris ved </w:t>
            </w:r>
            <w:r w:rsidRPr="008E631A">
              <w:rPr>
                <w:rFonts w:ascii="Arial" w:eastAsia="Times New Roman" w:hAnsi="Arial" w:cs="Arial"/>
                <w:b/>
                <w:bCs/>
                <w:color w:val="000000"/>
                <w:sz w:val="20"/>
                <w:szCs w:val="20"/>
                <w:u w:val="single"/>
              </w:rPr>
              <w:t>marginale ændringer</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0-5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0,22</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0,22</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1,90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1,90</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5-10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0,39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0,55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1,70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1,50</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10-15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0,48</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0,67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1,58</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1,35</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15-20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0,54</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0,73</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1,50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1,26</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20-25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0,59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1,44</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1,19</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25-30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0,63</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0,83</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1,39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1,14</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30-35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0,67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1,35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1,10</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35-40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0,91</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1,31</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1,06</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40-45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0,72</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0,94</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1,28</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1,03</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45-50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1,25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1,00</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50-55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1,23</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0,97</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55-60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1,03</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1,20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0,94</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60-65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0,81</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1,06</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1,18</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0,91</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65-70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0,83</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1,16</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0,87</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70-75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1,14</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1,14</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0,83</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75-80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0,87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1,11</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0,79</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80-85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1,26</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0,73</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85-90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0,92</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1,35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1,07</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0,67</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90-95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0,95</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1,50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1,04</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0,55</w:t>
            </w:r>
          </w:p>
        </w:tc>
      </w:tr>
      <w:tr w:rsidR="00C5545E" w:rsidRPr="008E631A" w:rsidTr="00C5545E">
        <w:trPr>
          <w:trHeight w:val="340"/>
        </w:trPr>
        <w:tc>
          <w:tcPr>
            <w:tcW w:w="2020" w:type="dxa"/>
            <w:noWrap/>
            <w:vAlign w:val="center"/>
            <w:hideMark/>
          </w:tcPr>
          <w:p w:rsidR="00C5545E" w:rsidRPr="008E631A" w:rsidRDefault="00C5545E" w:rsidP="008E631A">
            <w:pPr>
              <w:rPr>
                <w:rFonts w:ascii="Arial" w:eastAsia="Times New Roman" w:hAnsi="Arial" w:cs="Arial"/>
                <w:b/>
                <w:bCs/>
                <w:color w:val="000000"/>
                <w:sz w:val="20"/>
                <w:szCs w:val="20"/>
              </w:rPr>
            </w:pPr>
            <w:r w:rsidRPr="008E631A">
              <w:rPr>
                <w:rFonts w:ascii="Arial" w:eastAsia="Times New Roman" w:hAnsi="Arial" w:cs="Arial"/>
                <w:b/>
                <w:bCs/>
                <w:color w:val="000000"/>
                <w:sz w:val="20"/>
                <w:szCs w:val="20"/>
              </w:rPr>
              <w:t>95-100 pct.</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1,89</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1,00</w:t>
            </w:r>
          </w:p>
        </w:tc>
        <w:tc>
          <w:tcPr>
            <w:tcW w:w="1780" w:type="dxa"/>
            <w:noWrap/>
            <w:vAlign w:val="center"/>
            <w:hideMark/>
          </w:tcPr>
          <w:p w:rsidR="00C5545E" w:rsidRPr="00C5545E" w:rsidRDefault="00C5545E" w:rsidP="00C5545E">
            <w:pPr>
              <w:jc w:val="center"/>
              <w:rPr>
                <w:rFonts w:ascii="Arial" w:eastAsia="Times New Roman" w:hAnsi="Arial" w:cs="Arial"/>
                <w:color w:val="000000"/>
                <w:sz w:val="20"/>
                <w:szCs w:val="20"/>
              </w:rPr>
            </w:pPr>
            <w:r w:rsidRPr="00C5545E">
              <w:rPr>
                <w:rFonts w:ascii="Arial" w:eastAsia="Times New Roman" w:hAnsi="Arial" w:cs="Arial"/>
                <w:color w:val="000000"/>
                <w:sz w:val="20"/>
                <w:szCs w:val="20"/>
              </w:rPr>
              <w:t>0,23</w:t>
            </w:r>
          </w:p>
        </w:tc>
      </w:tr>
    </w:tbl>
    <w:p w:rsidR="00C345F7" w:rsidRPr="002F723F" w:rsidRDefault="00C345F7" w:rsidP="00C345F7">
      <w:pPr>
        <w:spacing w:after="0" w:line="240" w:lineRule="auto"/>
        <w:rPr>
          <w:rFonts w:ascii="Arial" w:eastAsia="Times New Roman" w:hAnsi="Arial" w:cs="Arial"/>
          <w:i/>
          <w:color w:val="000000"/>
          <w:sz w:val="18"/>
        </w:rPr>
      </w:pPr>
      <w:r w:rsidRPr="002F723F">
        <w:rPr>
          <w:rFonts w:ascii="Arial" w:eastAsia="Times New Roman" w:hAnsi="Arial" w:cs="Arial"/>
          <w:i/>
          <w:color w:val="000000"/>
          <w:sz w:val="18"/>
        </w:rPr>
        <w:t xml:space="preserve">Note: Faktorerne skal benyttes sammen med de rå elpriser i tabel </w:t>
      </w:r>
      <w:r w:rsidR="00AA5057">
        <w:rPr>
          <w:rFonts w:ascii="Arial" w:eastAsia="Times New Roman" w:hAnsi="Arial" w:cs="Arial"/>
          <w:i/>
          <w:color w:val="000000"/>
          <w:sz w:val="18"/>
        </w:rPr>
        <w:t>7</w:t>
      </w:r>
      <w:r w:rsidRPr="002F723F">
        <w:rPr>
          <w:rFonts w:ascii="Arial" w:eastAsia="Times New Roman" w:hAnsi="Arial" w:cs="Arial"/>
          <w:i/>
          <w:color w:val="000000"/>
          <w:sz w:val="18"/>
        </w:rPr>
        <w:t>.</w:t>
      </w:r>
    </w:p>
    <w:p w:rsidR="00C345F7" w:rsidRPr="00755437" w:rsidRDefault="00C345F7" w:rsidP="00C345F7">
      <w:pPr>
        <w:rPr>
          <w:rFonts w:ascii="Arial" w:hAnsi="Arial" w:cs="Arial"/>
        </w:rPr>
      </w:pPr>
    </w:p>
    <w:p w:rsidR="00C345F7" w:rsidRPr="00755437" w:rsidRDefault="00C345F7" w:rsidP="00C345F7">
      <w:pPr>
        <w:rPr>
          <w:rFonts w:ascii="Arial" w:hAnsi="Arial" w:cs="Arial"/>
          <w:i/>
        </w:rPr>
      </w:pPr>
      <w:r w:rsidRPr="00755437">
        <w:rPr>
          <w:rFonts w:ascii="Arial" w:hAnsi="Arial" w:cs="Arial"/>
          <w:u w:val="single"/>
        </w:rPr>
        <w:t>Eksempel:</w:t>
      </w:r>
      <w:r w:rsidRPr="00755437">
        <w:rPr>
          <w:rFonts w:ascii="Arial" w:hAnsi="Arial" w:cs="Arial"/>
        </w:rPr>
        <w:t xml:space="preserve"> </w:t>
      </w:r>
      <w:r w:rsidRPr="00755437">
        <w:rPr>
          <w:rFonts w:ascii="Arial" w:hAnsi="Arial" w:cs="Arial"/>
          <w:i/>
        </w:rPr>
        <w:t>På et decentralt kraftvarmeværk, hvor et solvarmeanlæg dækker hele varmebehovet i 2</w:t>
      </w:r>
      <w:r w:rsidR="00540AE0">
        <w:rPr>
          <w:rFonts w:ascii="Arial" w:hAnsi="Arial" w:cs="Arial"/>
          <w:i/>
        </w:rPr>
        <w:t>.</w:t>
      </w:r>
      <w:r w:rsidRPr="00755437">
        <w:rPr>
          <w:rFonts w:ascii="Arial" w:hAnsi="Arial" w:cs="Arial"/>
          <w:i/>
        </w:rPr>
        <w:t>000 timer om året, opnår et gasfyret kraftvarmeanlæg 500 driftstimer baseret på den selskabsøkonomiske optimering. Produktionen fra kraftvarmeanlægget skal øges for at forsyne et nyt område, hvorfor driftstimerne stiger til 800. Gasmotoren går dermed fra at køre i 7 pct. af de tilgængelige timer til 12 pct. af de tilgængelige timer. Disse tider ligger i forskellige intervaller, og der skal derfor b</w:t>
      </w:r>
      <w:r w:rsidR="004E27C3">
        <w:rPr>
          <w:rFonts w:ascii="Arial" w:hAnsi="Arial" w:cs="Arial"/>
          <w:i/>
        </w:rPr>
        <w:t>e</w:t>
      </w:r>
      <w:r w:rsidR="001628E6">
        <w:rPr>
          <w:rFonts w:ascii="Arial" w:hAnsi="Arial" w:cs="Arial"/>
          <w:i/>
        </w:rPr>
        <w:t>regnes en gennemsnitlig faktor</w:t>
      </w:r>
      <w:r w:rsidRPr="00755437">
        <w:rPr>
          <w:rFonts w:ascii="Arial" w:hAnsi="Arial" w:cs="Arial"/>
          <w:i/>
        </w:rPr>
        <w:t>.</w:t>
      </w:r>
      <w:r w:rsidR="004E27C3">
        <w:rPr>
          <w:rFonts w:ascii="Arial" w:hAnsi="Arial" w:cs="Arial"/>
          <w:i/>
        </w:rPr>
        <w:t xml:space="preserve"> </w:t>
      </w:r>
      <w:r w:rsidRPr="00755437">
        <w:rPr>
          <w:rFonts w:ascii="Arial" w:hAnsi="Arial" w:cs="Arial"/>
          <w:i/>
        </w:rPr>
        <w:t>I tabellen findes intervallerne for 7 (5-10 pct.) og 12</w:t>
      </w:r>
      <w:r w:rsidR="00540AE0">
        <w:rPr>
          <w:rFonts w:ascii="Arial" w:hAnsi="Arial" w:cs="Arial"/>
          <w:i/>
        </w:rPr>
        <w:t xml:space="preserve"> </w:t>
      </w:r>
      <w:r w:rsidRPr="00755437">
        <w:rPr>
          <w:rFonts w:ascii="Arial" w:hAnsi="Arial" w:cs="Arial"/>
          <w:i/>
        </w:rPr>
        <w:t>(10-15 pct.)</w:t>
      </w:r>
      <w:r w:rsidR="00540AE0">
        <w:rPr>
          <w:rFonts w:ascii="Arial" w:hAnsi="Arial" w:cs="Arial"/>
          <w:i/>
        </w:rPr>
        <w:t xml:space="preserve"> </w:t>
      </w:r>
      <w:r w:rsidRPr="00755437">
        <w:rPr>
          <w:rFonts w:ascii="Arial" w:hAnsi="Arial" w:cs="Arial"/>
          <w:i/>
        </w:rPr>
        <w:t xml:space="preserve">i første søjle </w:t>
      </w:r>
      <w:r w:rsidRPr="00AA5057">
        <w:rPr>
          <w:rFonts w:ascii="Arial" w:hAnsi="Arial" w:cs="Arial"/>
          <w:i/>
        </w:rPr>
        <w:t xml:space="preserve">og der beregnes en gennemsnitlig faktor til ændringen af driftstimerne: </w:t>
      </w:r>
      <w:r w:rsidRPr="00AA5057">
        <w:rPr>
          <w:rFonts w:ascii="Arial" w:hAnsi="Arial" w:cs="Arial"/>
        </w:rPr>
        <w:t>(1,</w:t>
      </w:r>
      <w:r w:rsidR="00AA5057" w:rsidRPr="00AA5057">
        <w:rPr>
          <w:rFonts w:ascii="Arial" w:hAnsi="Arial" w:cs="Arial"/>
        </w:rPr>
        <w:t xml:space="preserve">50 </w:t>
      </w:r>
      <w:r w:rsidRPr="00AA5057">
        <w:rPr>
          <w:rFonts w:ascii="Arial" w:hAnsi="Arial" w:cs="Arial"/>
        </w:rPr>
        <w:t>+</w:t>
      </w:r>
      <w:r w:rsidR="00AA5057" w:rsidRPr="00AA5057">
        <w:rPr>
          <w:rFonts w:ascii="Arial" w:hAnsi="Arial" w:cs="Arial"/>
        </w:rPr>
        <w:t xml:space="preserve"> </w:t>
      </w:r>
      <w:r w:rsidRPr="00AA5057">
        <w:rPr>
          <w:rFonts w:ascii="Arial" w:hAnsi="Arial" w:cs="Arial"/>
        </w:rPr>
        <w:t>1,3</w:t>
      </w:r>
      <w:r w:rsidR="00AA5057" w:rsidRPr="00AA5057">
        <w:rPr>
          <w:rFonts w:ascii="Arial" w:hAnsi="Arial" w:cs="Arial"/>
        </w:rPr>
        <w:t>5</w:t>
      </w:r>
      <w:r w:rsidRPr="00AA5057">
        <w:rPr>
          <w:rFonts w:ascii="Arial" w:hAnsi="Arial" w:cs="Arial"/>
        </w:rPr>
        <w:t>)</w:t>
      </w:r>
      <w:r w:rsidR="00AA5057" w:rsidRPr="00AA5057">
        <w:rPr>
          <w:rFonts w:ascii="Arial" w:hAnsi="Arial" w:cs="Arial"/>
        </w:rPr>
        <w:t xml:space="preserve"> </w:t>
      </w:r>
      <w:r w:rsidRPr="00AA5057">
        <w:rPr>
          <w:rFonts w:ascii="Arial" w:hAnsi="Arial" w:cs="Arial"/>
        </w:rPr>
        <w:t>/</w:t>
      </w:r>
      <w:r w:rsidR="00AA5057" w:rsidRPr="00AA5057">
        <w:rPr>
          <w:rFonts w:ascii="Arial" w:hAnsi="Arial" w:cs="Arial"/>
        </w:rPr>
        <w:t xml:space="preserve"> 2 = 1,42</w:t>
      </w:r>
      <w:r w:rsidRPr="00AA5057">
        <w:rPr>
          <w:rFonts w:ascii="Arial" w:hAnsi="Arial" w:cs="Arial"/>
        </w:rPr>
        <w:t>5.</w:t>
      </w:r>
      <w:r w:rsidRPr="00755437">
        <w:rPr>
          <w:rFonts w:ascii="Arial" w:hAnsi="Arial" w:cs="Arial"/>
          <w:i/>
        </w:rPr>
        <w:t xml:space="preserve"> For at finde kraftvarmeanlæggets samfundsøkonomiske elpris for ændringen i driftstimer, </w:t>
      </w:r>
      <w:r w:rsidR="001628E6">
        <w:rPr>
          <w:rFonts w:ascii="Arial" w:hAnsi="Arial" w:cs="Arial"/>
          <w:i/>
        </w:rPr>
        <w:t xml:space="preserve">ganges </w:t>
      </w:r>
      <w:r w:rsidR="00AA5057">
        <w:rPr>
          <w:rFonts w:ascii="Arial" w:hAnsi="Arial" w:cs="Arial"/>
          <w:i/>
        </w:rPr>
        <w:t xml:space="preserve">de rene elpriser i tabel </w:t>
      </w:r>
      <w:r w:rsidR="00AA5057" w:rsidRPr="00AA5057">
        <w:rPr>
          <w:rFonts w:ascii="Arial" w:hAnsi="Arial" w:cs="Arial"/>
          <w:i/>
        </w:rPr>
        <w:t>7</w:t>
      </w:r>
      <w:r w:rsidRPr="00AA5057">
        <w:rPr>
          <w:rFonts w:ascii="Arial" w:hAnsi="Arial" w:cs="Arial"/>
          <w:i/>
        </w:rPr>
        <w:t xml:space="preserve"> (</w:t>
      </w:r>
      <w:r w:rsidR="00AA5057" w:rsidRPr="00AA5057">
        <w:rPr>
          <w:rFonts w:ascii="Arial" w:hAnsi="Arial" w:cs="Arial"/>
          <w:i/>
        </w:rPr>
        <w:t>320</w:t>
      </w:r>
      <w:r w:rsidRPr="00AA5057">
        <w:rPr>
          <w:rFonts w:ascii="Arial" w:hAnsi="Arial" w:cs="Arial"/>
          <w:i/>
        </w:rPr>
        <w:t xml:space="preserve"> kr./MWh i 201</w:t>
      </w:r>
      <w:r w:rsidR="00AA5057" w:rsidRPr="00AA5057">
        <w:rPr>
          <w:rFonts w:ascii="Arial" w:hAnsi="Arial" w:cs="Arial"/>
          <w:i/>
        </w:rPr>
        <w:t>9</w:t>
      </w:r>
      <w:r w:rsidRPr="00AA5057">
        <w:rPr>
          <w:rFonts w:ascii="Arial" w:hAnsi="Arial" w:cs="Arial"/>
          <w:i/>
        </w:rPr>
        <w:t xml:space="preserve">) med </w:t>
      </w:r>
      <w:r w:rsidR="00AA5057" w:rsidRPr="00AA5057">
        <w:rPr>
          <w:rFonts w:ascii="Arial" w:hAnsi="Arial" w:cs="Arial"/>
          <w:i/>
        </w:rPr>
        <w:t>1,42</w:t>
      </w:r>
      <w:r w:rsidRPr="00AA5057">
        <w:rPr>
          <w:rFonts w:ascii="Arial" w:hAnsi="Arial" w:cs="Arial"/>
          <w:i/>
        </w:rPr>
        <w:t>5, hvilket</w:t>
      </w:r>
      <w:r w:rsidRPr="00755437">
        <w:rPr>
          <w:rFonts w:ascii="Arial" w:hAnsi="Arial" w:cs="Arial"/>
          <w:i/>
        </w:rPr>
        <w:t xml:space="preserve"> resulterer i en gennemsnitspris for </w:t>
      </w:r>
      <w:r w:rsidR="00A20F43" w:rsidRPr="00755437">
        <w:rPr>
          <w:rFonts w:ascii="Arial" w:hAnsi="Arial" w:cs="Arial"/>
          <w:i/>
        </w:rPr>
        <w:t>201</w:t>
      </w:r>
      <w:r w:rsidR="00A20F43">
        <w:rPr>
          <w:rFonts w:ascii="Arial" w:hAnsi="Arial" w:cs="Arial"/>
          <w:i/>
        </w:rPr>
        <w:t>9</w:t>
      </w:r>
      <w:r w:rsidR="00A20F43" w:rsidRPr="00755437">
        <w:rPr>
          <w:rFonts w:ascii="Arial" w:hAnsi="Arial" w:cs="Arial"/>
          <w:i/>
        </w:rPr>
        <w:t xml:space="preserve"> </w:t>
      </w:r>
      <w:r w:rsidRPr="00755437">
        <w:rPr>
          <w:rFonts w:ascii="Arial" w:hAnsi="Arial" w:cs="Arial"/>
          <w:i/>
        </w:rPr>
        <w:t>på:</w:t>
      </w:r>
    </w:p>
    <w:p w:rsidR="00C345F7" w:rsidRPr="00755437" w:rsidRDefault="00AA5057" w:rsidP="00C345F7">
      <w:pPr>
        <w:rPr>
          <w:rFonts w:ascii="Arial" w:hAnsi="Arial" w:cs="Arial"/>
          <w:i/>
          <w:u w:val="single"/>
        </w:rPr>
      </w:pPr>
      <w:r w:rsidRPr="00AA5057">
        <w:rPr>
          <w:rFonts w:ascii="Arial" w:hAnsi="Arial" w:cs="Arial"/>
          <w:i/>
        </w:rPr>
        <w:t>320 kr./MWh ∙ 1,42</w:t>
      </w:r>
      <w:r w:rsidR="00C345F7" w:rsidRPr="00AA5057">
        <w:rPr>
          <w:rFonts w:ascii="Arial" w:hAnsi="Arial" w:cs="Arial"/>
          <w:i/>
        </w:rPr>
        <w:t xml:space="preserve">5 </w:t>
      </w:r>
      <w:r w:rsidR="001628E6" w:rsidRPr="00AA5057">
        <w:rPr>
          <w:rFonts w:ascii="Arial" w:hAnsi="Arial" w:cs="Arial"/>
          <w:i/>
        </w:rPr>
        <w:t xml:space="preserve">  </w:t>
      </w:r>
      <w:r w:rsidR="00C345F7" w:rsidRPr="00AA5057">
        <w:rPr>
          <w:rFonts w:ascii="Arial" w:hAnsi="Arial" w:cs="Arial"/>
          <w:i/>
        </w:rPr>
        <w:t>=</w:t>
      </w:r>
      <w:r w:rsidR="001628E6" w:rsidRPr="00AA5057">
        <w:rPr>
          <w:rFonts w:ascii="Arial" w:hAnsi="Arial" w:cs="Arial"/>
          <w:i/>
        </w:rPr>
        <w:t xml:space="preserve"> </w:t>
      </w:r>
      <w:r w:rsidR="00C345F7" w:rsidRPr="00AA5057">
        <w:rPr>
          <w:rFonts w:ascii="Arial" w:hAnsi="Arial" w:cs="Arial"/>
          <w:i/>
        </w:rPr>
        <w:t xml:space="preserve"> </w:t>
      </w:r>
      <w:r w:rsidRPr="00AA5057">
        <w:rPr>
          <w:rFonts w:ascii="Arial" w:hAnsi="Arial" w:cs="Arial"/>
          <w:i/>
        </w:rPr>
        <w:t>45</w:t>
      </w:r>
      <w:r w:rsidR="001628E6" w:rsidRPr="00AA5057">
        <w:rPr>
          <w:rFonts w:ascii="Arial" w:hAnsi="Arial" w:cs="Arial"/>
          <w:i/>
        </w:rPr>
        <w:t xml:space="preserve">6 </w:t>
      </w:r>
      <w:r w:rsidR="00C345F7" w:rsidRPr="00AA5057">
        <w:rPr>
          <w:rFonts w:ascii="Arial" w:hAnsi="Arial" w:cs="Arial"/>
          <w:i/>
        </w:rPr>
        <w:t>kr./</w:t>
      </w:r>
      <w:r w:rsidR="00C345F7" w:rsidRPr="001628E6">
        <w:rPr>
          <w:rFonts w:ascii="Arial" w:hAnsi="Arial" w:cs="Arial"/>
          <w:i/>
        </w:rPr>
        <w:t>MWh.</w:t>
      </w:r>
    </w:p>
    <w:p w:rsidR="00C345F7" w:rsidRPr="001628E6" w:rsidRDefault="00C345F7" w:rsidP="00C345F7">
      <w:pPr>
        <w:rPr>
          <w:rFonts w:ascii="Arial" w:hAnsi="Arial" w:cs="Arial"/>
          <w:i/>
        </w:rPr>
      </w:pPr>
      <w:r w:rsidRPr="001628E6">
        <w:rPr>
          <w:rFonts w:ascii="Arial" w:hAnsi="Arial" w:cs="Arial"/>
          <w:i/>
        </w:rPr>
        <w:t xml:space="preserve">Var driftstimerne for gasmotoren blot øget til 600 timer (fra 500) ville den marginale ændring ligge i de 7-9 pct. dyreste timer. Begge tider ligger </w:t>
      </w:r>
      <w:r w:rsidRPr="00AA5057">
        <w:rPr>
          <w:rFonts w:ascii="Arial" w:hAnsi="Arial" w:cs="Arial"/>
          <w:i/>
        </w:rPr>
        <w:t>indenfor det samme interval i søjle 1 i tab</w:t>
      </w:r>
      <w:r w:rsidR="00AA5057" w:rsidRPr="00AA5057">
        <w:rPr>
          <w:rFonts w:ascii="Arial" w:hAnsi="Arial" w:cs="Arial"/>
          <w:i/>
        </w:rPr>
        <w:t>el 9, og den rå elpris i tabel 7</w:t>
      </w:r>
      <w:r w:rsidRPr="00AA5057">
        <w:rPr>
          <w:rFonts w:ascii="Arial" w:hAnsi="Arial" w:cs="Arial"/>
          <w:i/>
        </w:rPr>
        <w:t xml:space="preserve"> skulle derfor ganges med faktoren 1,</w:t>
      </w:r>
      <w:r w:rsidR="00AA5057" w:rsidRPr="00AA5057">
        <w:rPr>
          <w:rFonts w:ascii="Arial" w:hAnsi="Arial" w:cs="Arial"/>
          <w:i/>
        </w:rPr>
        <w:t>50</w:t>
      </w:r>
      <w:r w:rsidRPr="00AA5057">
        <w:rPr>
          <w:rFonts w:ascii="Arial" w:hAnsi="Arial" w:cs="Arial"/>
          <w:i/>
        </w:rPr>
        <w:t>,</w:t>
      </w:r>
      <w:r w:rsidRPr="001628E6">
        <w:rPr>
          <w:rFonts w:ascii="Arial" w:hAnsi="Arial" w:cs="Arial"/>
          <w:i/>
        </w:rPr>
        <w:t xml:space="preserve"> som kan aflæses i tabel </w:t>
      </w:r>
      <w:r w:rsidR="00AA5057">
        <w:rPr>
          <w:rFonts w:ascii="Arial" w:hAnsi="Arial" w:cs="Arial"/>
          <w:i/>
        </w:rPr>
        <w:t>8</w:t>
      </w:r>
      <w:r w:rsidRPr="001628E6">
        <w:rPr>
          <w:rFonts w:ascii="Arial" w:hAnsi="Arial" w:cs="Arial"/>
          <w:i/>
        </w:rPr>
        <w:t xml:space="preserve">. </w:t>
      </w:r>
    </w:p>
    <w:p w:rsidR="00C345F7" w:rsidRPr="00755437" w:rsidRDefault="001628E6" w:rsidP="00C345F7">
      <w:pPr>
        <w:rPr>
          <w:rFonts w:ascii="Arial" w:hAnsi="Arial" w:cs="Arial"/>
        </w:rPr>
      </w:pPr>
      <w:r w:rsidRPr="00755437">
        <w:rPr>
          <w:rFonts w:ascii="Arial" w:hAnsi="Arial" w:cs="Arial"/>
        </w:rPr>
        <w:t xml:space="preserve">Elforbrugende enheder som </w:t>
      </w:r>
      <w:r>
        <w:rPr>
          <w:rFonts w:ascii="Arial" w:hAnsi="Arial" w:cs="Arial"/>
        </w:rPr>
        <w:t xml:space="preserve">fx </w:t>
      </w:r>
      <w:r w:rsidRPr="00755437">
        <w:rPr>
          <w:rFonts w:ascii="Arial" w:hAnsi="Arial" w:cs="Arial"/>
        </w:rPr>
        <w:t>kollektive eldrevne varmepumper</w:t>
      </w:r>
      <w:r w:rsidRPr="00755437">
        <w:rPr>
          <w:rStyle w:val="Fodnotehenvisning"/>
          <w:rFonts w:ascii="Arial" w:hAnsi="Arial" w:cs="Arial"/>
        </w:rPr>
        <w:footnoteReference w:id="9"/>
      </w:r>
      <w:r w:rsidRPr="00755437">
        <w:rPr>
          <w:rFonts w:ascii="Arial" w:hAnsi="Arial" w:cs="Arial"/>
        </w:rPr>
        <w:t xml:space="preserve"> og elpatroner vil have andre antal fuldlasttimer, men behandles på samme måde, bortset fra at afvigelserne og faktorerne, der skal ganges på den rå elpris, vælges fra kolonne</w:t>
      </w:r>
      <w:r w:rsidR="00AA5057">
        <w:rPr>
          <w:rFonts w:ascii="Arial" w:hAnsi="Arial" w:cs="Arial"/>
        </w:rPr>
        <w:t>rne med de lave priser i tabel 8</w:t>
      </w:r>
      <w:r w:rsidRPr="00755437">
        <w:rPr>
          <w:rFonts w:ascii="Arial" w:hAnsi="Arial" w:cs="Arial"/>
        </w:rPr>
        <w:t>.</w:t>
      </w:r>
      <w:r w:rsidR="00AA5057">
        <w:rPr>
          <w:rFonts w:ascii="Arial" w:hAnsi="Arial" w:cs="Arial"/>
        </w:rPr>
        <w:t xml:space="preserve"> </w:t>
      </w:r>
      <w:r>
        <w:rPr>
          <w:rFonts w:ascii="Arial" w:hAnsi="Arial" w:cs="Arial"/>
        </w:rPr>
        <w:t xml:space="preserve">Desuden skal det (i modsætning til eksemplerne ovenfor) huskes at inkludere nettab og transport, når der ses på elforbrugende enheder. </w:t>
      </w:r>
    </w:p>
    <w:p w:rsidR="00C345F7" w:rsidRPr="003F4C3A" w:rsidRDefault="00850A7B" w:rsidP="00650552">
      <w:pPr>
        <w:pStyle w:val="Overskrift2"/>
        <w:numPr>
          <w:ilvl w:val="1"/>
          <w:numId w:val="5"/>
        </w:numPr>
        <w:spacing w:before="240" w:after="0"/>
        <w:rPr>
          <w:szCs w:val="22"/>
        </w:rPr>
      </w:pPr>
      <w:bookmarkStart w:id="18" w:name="_Toc13039190"/>
      <w:r w:rsidRPr="003F4C3A">
        <w:rPr>
          <w:szCs w:val="22"/>
        </w:rPr>
        <w:t>Ledningsgas</w:t>
      </w:r>
      <w:bookmarkEnd w:id="18"/>
    </w:p>
    <w:p w:rsidR="00C345F7" w:rsidRPr="00755437" w:rsidRDefault="00C345F7" w:rsidP="00C345F7">
      <w:pPr>
        <w:rPr>
          <w:rFonts w:ascii="Arial" w:hAnsi="Arial" w:cs="Arial"/>
        </w:rPr>
      </w:pPr>
      <w:r w:rsidRPr="00755437">
        <w:rPr>
          <w:rFonts w:ascii="Arial" w:hAnsi="Arial" w:cs="Arial"/>
        </w:rPr>
        <w:t xml:space="preserve">De samfundsøkonomiske priser </w:t>
      </w:r>
      <w:r w:rsidR="00A20F43">
        <w:rPr>
          <w:rFonts w:ascii="Arial" w:hAnsi="Arial" w:cs="Arial"/>
        </w:rPr>
        <w:t xml:space="preserve">på ledningsgas </w:t>
      </w:r>
      <w:r w:rsidRPr="00755437">
        <w:rPr>
          <w:rFonts w:ascii="Arial" w:hAnsi="Arial" w:cs="Arial"/>
        </w:rPr>
        <w:t xml:space="preserve">er faktorpriser og således opgjort ekskl. afgifter, tilskud og moms. Faktorpriserne skal ganges med nettoafgiftsfaktoren i forbindelse med samfundsøkonomiske konsekvensberegninger </w:t>
      </w:r>
      <w:r w:rsidR="00DF049C">
        <w:rPr>
          <w:rFonts w:ascii="Arial" w:hAnsi="Arial" w:cs="Arial"/>
        </w:rPr>
        <w:t>jf.</w:t>
      </w:r>
      <w:r w:rsidR="004E27C3">
        <w:rPr>
          <w:rFonts w:ascii="Arial" w:hAnsi="Arial" w:cs="Arial"/>
        </w:rPr>
        <w:t xml:space="preserve"> </w:t>
      </w:r>
      <w:r w:rsidRPr="00755437">
        <w:rPr>
          <w:rFonts w:ascii="Arial" w:hAnsi="Arial" w:cs="Arial"/>
          <w:i/>
        </w:rPr>
        <w:t xml:space="preserve">Vejledning i samfundsøkonomiske analyser på energiområdet, Energistyrelsen, </w:t>
      </w:r>
      <w:r w:rsidR="00BB5E57">
        <w:rPr>
          <w:rFonts w:ascii="Arial" w:hAnsi="Arial" w:cs="Arial"/>
          <w:i/>
        </w:rPr>
        <w:t>juli</w:t>
      </w:r>
      <w:r w:rsidRPr="00755437">
        <w:rPr>
          <w:rFonts w:ascii="Arial" w:hAnsi="Arial" w:cs="Arial"/>
          <w:i/>
        </w:rPr>
        <w:t xml:space="preserve"> 2018</w:t>
      </w:r>
      <w:r w:rsidRPr="00755437">
        <w:rPr>
          <w:rFonts w:ascii="Arial" w:hAnsi="Arial" w:cs="Arial"/>
        </w:rPr>
        <w:t>.</w:t>
      </w:r>
    </w:p>
    <w:p w:rsidR="00B62760" w:rsidRDefault="004A4A28" w:rsidP="00C345F7">
      <w:pPr>
        <w:rPr>
          <w:rFonts w:ascii="Arial" w:hAnsi="Arial" w:cs="Arial"/>
        </w:rPr>
      </w:pPr>
      <w:r>
        <w:rPr>
          <w:rFonts w:ascii="Arial" w:hAnsi="Arial" w:cs="Arial"/>
        </w:rPr>
        <w:t xml:space="preserve">Den samfundsøkonomiske pris for gas </w:t>
      </w:r>
      <w:r w:rsidR="000C1948">
        <w:rPr>
          <w:rFonts w:ascii="Arial" w:hAnsi="Arial" w:cs="Arial"/>
        </w:rPr>
        <w:t xml:space="preserve">i det danske gasnet fra </w:t>
      </w:r>
      <w:r w:rsidR="00A20F43">
        <w:rPr>
          <w:rFonts w:ascii="Arial" w:hAnsi="Arial" w:cs="Arial"/>
        </w:rPr>
        <w:t>2019</w:t>
      </w:r>
      <w:r w:rsidR="000C1948">
        <w:rPr>
          <w:rFonts w:ascii="Arial" w:hAnsi="Arial" w:cs="Arial"/>
        </w:rPr>
        <w:t xml:space="preserve">-2040 tager udgangspunkt i CIF-prisen </w:t>
      </w:r>
      <w:r w:rsidR="00501F1A">
        <w:rPr>
          <w:rFonts w:ascii="Arial" w:hAnsi="Arial" w:cs="Arial"/>
        </w:rPr>
        <w:t xml:space="preserve">på naturgas </w:t>
      </w:r>
      <w:r w:rsidR="000C1948">
        <w:rPr>
          <w:rFonts w:ascii="Arial" w:hAnsi="Arial" w:cs="Arial"/>
        </w:rPr>
        <w:t xml:space="preserve">som præsenteret i afsnit 3.1. </w:t>
      </w:r>
      <w:r w:rsidR="009B7B34">
        <w:rPr>
          <w:rFonts w:ascii="Arial" w:hAnsi="Arial" w:cs="Arial"/>
        </w:rPr>
        <w:t>I t</w:t>
      </w:r>
      <w:r w:rsidR="000C1948">
        <w:rPr>
          <w:rFonts w:ascii="Arial" w:hAnsi="Arial" w:cs="Arial"/>
        </w:rPr>
        <w:t xml:space="preserve">illæg </w:t>
      </w:r>
      <w:r w:rsidR="009B7B34">
        <w:rPr>
          <w:rFonts w:ascii="Arial" w:hAnsi="Arial" w:cs="Arial"/>
        </w:rPr>
        <w:t xml:space="preserve">hertil </w:t>
      </w:r>
      <w:r w:rsidR="000C1948">
        <w:rPr>
          <w:rFonts w:ascii="Arial" w:hAnsi="Arial" w:cs="Arial"/>
        </w:rPr>
        <w:t xml:space="preserve">tages højde </w:t>
      </w:r>
      <w:r w:rsidR="009B7B34">
        <w:rPr>
          <w:rFonts w:ascii="Arial" w:hAnsi="Arial" w:cs="Arial"/>
        </w:rPr>
        <w:t>for mængden af</w:t>
      </w:r>
      <w:r w:rsidR="00850A7B">
        <w:rPr>
          <w:rFonts w:ascii="Arial" w:hAnsi="Arial" w:cs="Arial"/>
        </w:rPr>
        <w:t xml:space="preserve"> VE-gasser </w:t>
      </w:r>
      <w:r w:rsidR="009B7B34">
        <w:rPr>
          <w:rFonts w:ascii="Arial" w:hAnsi="Arial" w:cs="Arial"/>
        </w:rPr>
        <w:t xml:space="preserve">i gasnettet, som </w:t>
      </w:r>
      <w:r w:rsidR="00850A7B">
        <w:rPr>
          <w:rFonts w:ascii="Arial" w:hAnsi="Arial" w:cs="Arial"/>
        </w:rPr>
        <w:t xml:space="preserve">forventes at øges over de kommende år. VE-gasser har en </w:t>
      </w:r>
      <w:r w:rsidR="009B7B34">
        <w:rPr>
          <w:rFonts w:ascii="Arial" w:hAnsi="Arial" w:cs="Arial"/>
        </w:rPr>
        <w:t xml:space="preserve">højere produktionspris end </w:t>
      </w:r>
      <w:r w:rsidR="00013E57">
        <w:rPr>
          <w:rFonts w:ascii="Arial" w:hAnsi="Arial" w:cs="Arial"/>
        </w:rPr>
        <w:t>natur</w:t>
      </w:r>
      <w:r w:rsidR="009B7B34">
        <w:rPr>
          <w:rFonts w:ascii="Arial" w:hAnsi="Arial" w:cs="Arial"/>
        </w:rPr>
        <w:t>gas, som CIF-prisen repræsenterer</w:t>
      </w:r>
      <w:r w:rsidR="00850A7B">
        <w:rPr>
          <w:rFonts w:ascii="Arial" w:hAnsi="Arial" w:cs="Arial"/>
        </w:rPr>
        <w:t xml:space="preserve">, hvorfor den forventede samfundsøkonomiske pris for ledningsgas (blandingen af </w:t>
      </w:r>
      <w:r w:rsidR="00013E57">
        <w:rPr>
          <w:rFonts w:ascii="Arial" w:hAnsi="Arial" w:cs="Arial"/>
        </w:rPr>
        <w:t>natur</w:t>
      </w:r>
      <w:r w:rsidR="00850A7B">
        <w:rPr>
          <w:rFonts w:ascii="Arial" w:hAnsi="Arial" w:cs="Arial"/>
        </w:rPr>
        <w:t>gas og VE-gasser i gasnettet) vil være højere end CIF-prisen</w:t>
      </w:r>
      <w:r w:rsidR="009B7B34">
        <w:rPr>
          <w:rFonts w:ascii="Arial" w:hAnsi="Arial" w:cs="Arial"/>
        </w:rPr>
        <w:t>.</w:t>
      </w:r>
      <w:r w:rsidR="000C1948">
        <w:rPr>
          <w:rFonts w:ascii="Arial" w:hAnsi="Arial" w:cs="Arial"/>
        </w:rPr>
        <w:t xml:space="preserve"> </w:t>
      </w:r>
    </w:p>
    <w:p w:rsidR="00B62760" w:rsidRDefault="00B62760" w:rsidP="00C345F7">
      <w:pPr>
        <w:rPr>
          <w:rFonts w:ascii="Arial" w:hAnsi="Arial" w:cs="Arial"/>
        </w:rPr>
      </w:pPr>
      <w:r>
        <w:rPr>
          <w:rFonts w:ascii="Arial" w:hAnsi="Arial" w:cs="Arial"/>
        </w:rPr>
        <w:t>Prisen for VE-gasser i gasnettet beregnes som produktionsprisen for biogas</w:t>
      </w:r>
      <w:r>
        <w:rPr>
          <w:rStyle w:val="Fodnotehenvisning"/>
          <w:rFonts w:ascii="Arial" w:hAnsi="Arial" w:cs="Arial"/>
        </w:rPr>
        <w:footnoteReference w:id="10"/>
      </w:r>
      <w:r>
        <w:rPr>
          <w:rFonts w:ascii="Arial" w:hAnsi="Arial" w:cs="Arial"/>
        </w:rPr>
        <w:t xml:space="preserve"> baseret på Energistyrelsens Teknologikatalog for el- og fjernvarmeproduktion </w:t>
      </w:r>
      <w:r w:rsidRPr="003F4C3A">
        <w:rPr>
          <w:rFonts w:ascii="Arial" w:hAnsi="Arial" w:cs="Arial"/>
        </w:rPr>
        <w:t xml:space="preserve">med data for år 2030, og er på </w:t>
      </w:r>
      <w:r w:rsidR="003F4C3A" w:rsidRPr="003F4C3A">
        <w:rPr>
          <w:rFonts w:ascii="Arial" w:hAnsi="Arial" w:cs="Arial"/>
        </w:rPr>
        <w:t>14</w:t>
      </w:r>
      <w:r w:rsidR="003F4C3A">
        <w:rPr>
          <w:rFonts w:ascii="Arial" w:hAnsi="Arial" w:cs="Arial"/>
        </w:rPr>
        <w:t>2</w:t>
      </w:r>
      <w:r w:rsidR="003F4C3A" w:rsidRPr="003F4C3A">
        <w:rPr>
          <w:rFonts w:ascii="Arial" w:hAnsi="Arial" w:cs="Arial"/>
        </w:rPr>
        <w:t xml:space="preserve"> </w:t>
      </w:r>
      <w:r w:rsidRPr="003F4C3A">
        <w:rPr>
          <w:rFonts w:ascii="Arial" w:hAnsi="Arial" w:cs="Arial"/>
        </w:rPr>
        <w:t xml:space="preserve">kr./GJ i </w:t>
      </w:r>
      <w:r w:rsidR="003F4C3A" w:rsidRPr="003F4C3A">
        <w:rPr>
          <w:rFonts w:ascii="Arial" w:hAnsi="Arial" w:cs="Arial"/>
        </w:rPr>
        <w:t>201</w:t>
      </w:r>
      <w:r w:rsidR="003F4C3A">
        <w:rPr>
          <w:rFonts w:ascii="Arial" w:hAnsi="Arial" w:cs="Arial"/>
        </w:rPr>
        <w:t>9</w:t>
      </w:r>
      <w:r w:rsidR="003F4C3A" w:rsidRPr="003F4C3A">
        <w:rPr>
          <w:rFonts w:ascii="Arial" w:hAnsi="Arial" w:cs="Arial"/>
        </w:rPr>
        <w:t xml:space="preserve"> </w:t>
      </w:r>
      <w:r w:rsidRPr="003F4C3A">
        <w:rPr>
          <w:rFonts w:ascii="Arial" w:hAnsi="Arial" w:cs="Arial"/>
        </w:rPr>
        <w:t xml:space="preserve">og faldende til </w:t>
      </w:r>
      <w:r w:rsidR="003F4C3A" w:rsidRPr="003F4C3A">
        <w:rPr>
          <w:rFonts w:ascii="Arial" w:hAnsi="Arial" w:cs="Arial"/>
        </w:rPr>
        <w:t>13</w:t>
      </w:r>
      <w:r w:rsidR="003F4C3A">
        <w:rPr>
          <w:rFonts w:ascii="Arial" w:hAnsi="Arial" w:cs="Arial"/>
        </w:rPr>
        <w:t>2</w:t>
      </w:r>
      <w:r w:rsidR="003F4C3A" w:rsidRPr="003F4C3A">
        <w:rPr>
          <w:rFonts w:ascii="Arial" w:hAnsi="Arial" w:cs="Arial"/>
        </w:rPr>
        <w:t xml:space="preserve"> </w:t>
      </w:r>
      <w:r w:rsidRPr="003F4C3A">
        <w:rPr>
          <w:rFonts w:ascii="Arial" w:hAnsi="Arial" w:cs="Arial"/>
        </w:rPr>
        <w:t>kr./GJ i 20</w:t>
      </w:r>
      <w:r w:rsidR="003D7D74" w:rsidRPr="003F4C3A">
        <w:rPr>
          <w:rFonts w:ascii="Arial" w:hAnsi="Arial" w:cs="Arial"/>
        </w:rPr>
        <w:t>30, hvorefter den fastholdes til 2040</w:t>
      </w:r>
      <w:r w:rsidRPr="003F4C3A">
        <w:rPr>
          <w:rFonts w:ascii="Arial" w:hAnsi="Arial" w:cs="Arial"/>
        </w:rPr>
        <w:t>. Forventningerne</w:t>
      </w:r>
      <w:r w:rsidRPr="00B62760">
        <w:rPr>
          <w:rFonts w:ascii="Arial" w:hAnsi="Arial" w:cs="Arial"/>
        </w:rPr>
        <w:t xml:space="preserve"> til produktion af VE-gas tager på kort sigt højde for forventede anlægsprojekter og på længere sigt potentialet for og tilskud til produktion af </w:t>
      </w:r>
      <w:r>
        <w:rPr>
          <w:rFonts w:ascii="Arial" w:hAnsi="Arial" w:cs="Arial"/>
        </w:rPr>
        <w:t>VE-gasser</w:t>
      </w:r>
      <w:r w:rsidRPr="00B62760">
        <w:rPr>
          <w:rFonts w:ascii="Arial" w:hAnsi="Arial" w:cs="Arial"/>
        </w:rPr>
        <w:t>. Det samlede gasforbrug forventes desuden at falde frem imod 2040 i takt med omstillingen af kraftvarmesektoren og indfasning af individuelle varmepumper i husholdningerne. Den forventede andel af VE-gas i gassystemet til brug for samfundsøkonomiske beregningsforudsætninger er forudsat</w:t>
      </w:r>
      <w:r w:rsidR="004A63C3">
        <w:rPr>
          <w:rFonts w:ascii="Arial" w:hAnsi="Arial" w:cs="Arial"/>
        </w:rPr>
        <w:t xml:space="preserve"> </w:t>
      </w:r>
      <w:r w:rsidR="00E31C11">
        <w:rPr>
          <w:rFonts w:ascii="Arial" w:hAnsi="Arial" w:cs="Arial"/>
        </w:rPr>
        <w:t>at være</w:t>
      </w:r>
      <w:r w:rsidR="003F4C3A">
        <w:rPr>
          <w:rFonts w:ascii="Arial" w:hAnsi="Arial" w:cs="Arial"/>
        </w:rPr>
        <w:t xml:space="preserve"> ca.</w:t>
      </w:r>
      <w:r w:rsidR="00443EEA" w:rsidRPr="003F4C3A">
        <w:rPr>
          <w:rFonts w:ascii="Arial" w:hAnsi="Arial" w:cs="Arial"/>
        </w:rPr>
        <w:t xml:space="preserve"> 10 pct. i 2019</w:t>
      </w:r>
      <w:r w:rsidR="004A63C3" w:rsidRPr="003F4C3A">
        <w:rPr>
          <w:rFonts w:ascii="Arial" w:hAnsi="Arial" w:cs="Arial"/>
        </w:rPr>
        <w:t xml:space="preserve"> og </w:t>
      </w:r>
      <w:r w:rsidRPr="003F4C3A">
        <w:rPr>
          <w:rFonts w:ascii="Arial" w:hAnsi="Arial" w:cs="Arial"/>
        </w:rPr>
        <w:t xml:space="preserve">stigende til omkring </w:t>
      </w:r>
      <w:r w:rsidR="003F4C3A" w:rsidRPr="003F4C3A">
        <w:rPr>
          <w:rFonts w:ascii="Arial" w:hAnsi="Arial" w:cs="Arial"/>
        </w:rPr>
        <w:t>3</w:t>
      </w:r>
      <w:r w:rsidR="003F4C3A">
        <w:rPr>
          <w:rFonts w:ascii="Arial" w:hAnsi="Arial" w:cs="Arial"/>
        </w:rPr>
        <w:t>5</w:t>
      </w:r>
      <w:r w:rsidR="003F4C3A" w:rsidRPr="003F4C3A">
        <w:rPr>
          <w:rFonts w:ascii="Arial" w:hAnsi="Arial" w:cs="Arial"/>
        </w:rPr>
        <w:t xml:space="preserve"> </w:t>
      </w:r>
      <w:r w:rsidR="004A63C3" w:rsidRPr="003F4C3A">
        <w:rPr>
          <w:rFonts w:ascii="Arial" w:hAnsi="Arial" w:cs="Arial"/>
        </w:rPr>
        <w:t xml:space="preserve">pct. </w:t>
      </w:r>
      <w:r w:rsidRPr="003F4C3A">
        <w:rPr>
          <w:rFonts w:ascii="Arial" w:hAnsi="Arial" w:cs="Arial"/>
        </w:rPr>
        <w:t>i 2040.</w:t>
      </w:r>
      <w:r w:rsidRPr="00B62760">
        <w:rPr>
          <w:rFonts w:ascii="Arial" w:hAnsi="Arial" w:cs="Arial"/>
        </w:rPr>
        <w:t xml:space="preserve"> </w:t>
      </w:r>
      <w:r>
        <w:rPr>
          <w:rFonts w:ascii="Arial" w:hAnsi="Arial" w:cs="Arial"/>
        </w:rPr>
        <w:t xml:space="preserve"> </w:t>
      </w:r>
    </w:p>
    <w:p w:rsidR="00850A7B" w:rsidRDefault="004A63C3" w:rsidP="00C345F7">
      <w:pPr>
        <w:rPr>
          <w:rFonts w:ascii="Arial" w:hAnsi="Arial" w:cs="Arial"/>
        </w:rPr>
      </w:pPr>
      <w:r>
        <w:rPr>
          <w:rFonts w:ascii="Arial" w:hAnsi="Arial" w:cs="Arial"/>
        </w:rPr>
        <w:t xml:space="preserve">Den samfundsøkonomiske pris for ledningsgas beregnes ud fra CIF-prisen, </w:t>
      </w:r>
      <w:r w:rsidR="00680785">
        <w:rPr>
          <w:rFonts w:ascii="Arial" w:hAnsi="Arial" w:cs="Arial"/>
        </w:rPr>
        <w:t>prod</w:t>
      </w:r>
      <w:r w:rsidR="00316F55">
        <w:rPr>
          <w:rFonts w:ascii="Arial" w:hAnsi="Arial" w:cs="Arial"/>
        </w:rPr>
        <w:t>uktions</w:t>
      </w:r>
      <w:r w:rsidR="00680785">
        <w:rPr>
          <w:rFonts w:ascii="Arial" w:hAnsi="Arial" w:cs="Arial"/>
        </w:rPr>
        <w:t>omk</w:t>
      </w:r>
      <w:r w:rsidR="00316F55">
        <w:rPr>
          <w:rFonts w:ascii="Arial" w:hAnsi="Arial" w:cs="Arial"/>
        </w:rPr>
        <w:t>ostningerne</w:t>
      </w:r>
      <w:r>
        <w:rPr>
          <w:rFonts w:ascii="Arial" w:hAnsi="Arial" w:cs="Arial"/>
        </w:rPr>
        <w:t xml:space="preserve"> for biogas </w:t>
      </w:r>
      <w:r w:rsidR="00FB5C5B">
        <w:rPr>
          <w:rFonts w:ascii="Arial" w:hAnsi="Arial" w:cs="Arial"/>
        </w:rPr>
        <w:t>samt</w:t>
      </w:r>
      <w:r>
        <w:rPr>
          <w:rFonts w:ascii="Arial" w:hAnsi="Arial" w:cs="Arial"/>
        </w:rPr>
        <w:t xml:space="preserve"> en forventning om </w:t>
      </w:r>
      <w:r w:rsidR="00AD51FF">
        <w:rPr>
          <w:rFonts w:ascii="Arial" w:hAnsi="Arial" w:cs="Arial"/>
        </w:rPr>
        <w:t xml:space="preserve">en lineær </w:t>
      </w:r>
      <w:r w:rsidR="00FB5C5B">
        <w:rPr>
          <w:rFonts w:ascii="Arial" w:hAnsi="Arial" w:cs="Arial"/>
        </w:rPr>
        <w:t>forøgelse af mængden af VE-gasser frem mod 2040. Den resulterende pris for ledningsgassen er angivet i første søjle i tabel 1</w:t>
      </w:r>
      <w:r w:rsidR="00610C51">
        <w:rPr>
          <w:rFonts w:ascii="Arial" w:hAnsi="Arial" w:cs="Arial"/>
        </w:rPr>
        <w:t>0</w:t>
      </w:r>
      <w:r w:rsidR="00FB5C5B">
        <w:rPr>
          <w:rFonts w:ascii="Arial" w:hAnsi="Arial" w:cs="Arial"/>
        </w:rPr>
        <w:t>.</w:t>
      </w:r>
      <w:r w:rsidR="004A4A28">
        <w:rPr>
          <w:rFonts w:ascii="Arial" w:hAnsi="Arial" w:cs="Arial"/>
        </w:rPr>
        <w:t xml:space="preserve"> Det er væsentligt at bemærke, at prisen ikke er en markedspris, og derfor ikke skal anvendes i selskabsøkonomiske beregninger</w:t>
      </w:r>
      <w:r w:rsidR="001E5754">
        <w:rPr>
          <w:rFonts w:ascii="Arial" w:hAnsi="Arial" w:cs="Arial"/>
        </w:rPr>
        <w:t>.</w:t>
      </w:r>
      <w:r w:rsidR="004A4A28">
        <w:rPr>
          <w:rStyle w:val="Fodnotehenvisning"/>
          <w:rFonts w:ascii="Arial" w:hAnsi="Arial" w:cs="Arial"/>
        </w:rPr>
        <w:footnoteReference w:id="11"/>
      </w:r>
      <w:r w:rsidR="00FB5C5B">
        <w:rPr>
          <w:rFonts w:ascii="Arial" w:hAnsi="Arial" w:cs="Arial"/>
        </w:rPr>
        <w:t xml:space="preserve"> </w:t>
      </w:r>
      <w:r w:rsidR="000C1948">
        <w:rPr>
          <w:rFonts w:ascii="Arial" w:hAnsi="Arial" w:cs="Arial"/>
        </w:rPr>
        <w:t xml:space="preserve"> </w:t>
      </w:r>
    </w:p>
    <w:p w:rsidR="00C345F7" w:rsidRPr="00755437" w:rsidRDefault="00850A7B" w:rsidP="00C345F7">
      <w:pPr>
        <w:rPr>
          <w:rFonts w:ascii="Arial" w:hAnsi="Arial" w:cs="Arial"/>
        </w:rPr>
      </w:pPr>
      <w:r>
        <w:rPr>
          <w:rFonts w:ascii="Arial" w:hAnsi="Arial" w:cs="Arial"/>
        </w:rPr>
        <w:t xml:space="preserve">For at nå frem til de samfundsøkonomiske </w:t>
      </w:r>
      <w:r w:rsidR="004A4A28">
        <w:rPr>
          <w:rFonts w:ascii="Arial" w:hAnsi="Arial" w:cs="Arial"/>
        </w:rPr>
        <w:t>gas</w:t>
      </w:r>
      <w:r>
        <w:rPr>
          <w:rFonts w:ascii="Arial" w:hAnsi="Arial" w:cs="Arial"/>
        </w:rPr>
        <w:t xml:space="preserve">priser an forbrugssted </w:t>
      </w:r>
      <w:r w:rsidR="00C345F7" w:rsidRPr="00755437">
        <w:rPr>
          <w:rFonts w:ascii="Arial" w:hAnsi="Arial" w:cs="Arial"/>
        </w:rPr>
        <w:t xml:space="preserve">tillægges et skøn for omkostningerne til transport, lager og avancer. Tillæggene er vist i tabel </w:t>
      </w:r>
      <w:r w:rsidR="00610C51">
        <w:rPr>
          <w:rFonts w:ascii="Arial" w:hAnsi="Arial" w:cs="Arial"/>
        </w:rPr>
        <w:t>9</w:t>
      </w:r>
      <w:r w:rsidR="00C345F7" w:rsidRPr="00755437">
        <w:rPr>
          <w:rFonts w:ascii="Arial" w:hAnsi="Arial" w:cs="Arial"/>
        </w:rPr>
        <w:t xml:space="preserve"> og estimeret som et forbrugsafhængigt tillæg</w:t>
      </w:r>
      <w:r w:rsidR="00C345F7" w:rsidRPr="00755437">
        <w:rPr>
          <w:rStyle w:val="Fodnotehenvisning"/>
          <w:rFonts w:ascii="Arial" w:hAnsi="Arial" w:cs="Arial"/>
        </w:rPr>
        <w:footnoteReference w:id="12"/>
      </w:r>
      <w:r w:rsidR="004A4A28">
        <w:rPr>
          <w:rFonts w:ascii="Arial" w:hAnsi="Arial" w:cs="Arial"/>
        </w:rPr>
        <w:t>. Det er</w:t>
      </w:r>
      <w:r w:rsidR="00C345F7" w:rsidRPr="00755437">
        <w:rPr>
          <w:rFonts w:ascii="Arial" w:hAnsi="Arial" w:cs="Arial"/>
        </w:rPr>
        <w:t xml:space="preserve"> opgjort for i alt syv forbrugstrin</w:t>
      </w:r>
      <w:r w:rsidR="00E31C11">
        <w:rPr>
          <w:rFonts w:ascii="Arial" w:hAnsi="Arial" w:cs="Arial"/>
        </w:rPr>
        <w:t>:</w:t>
      </w:r>
      <w:r w:rsidR="00C345F7" w:rsidRPr="00755437">
        <w:rPr>
          <w:rFonts w:ascii="Arial" w:hAnsi="Arial" w:cs="Arial"/>
        </w:rPr>
        <w:t xml:space="preserve"> fem forbrugstrin for forbruget mellem 0-10 mio. m</w:t>
      </w:r>
      <w:r w:rsidR="00C345F7" w:rsidRPr="002D59C2">
        <w:rPr>
          <w:rFonts w:ascii="Arial" w:hAnsi="Arial" w:cs="Arial"/>
          <w:vertAlign w:val="superscript"/>
        </w:rPr>
        <w:t>3</w:t>
      </w:r>
      <w:r w:rsidR="00C345F7" w:rsidRPr="00755437">
        <w:rPr>
          <w:rFonts w:ascii="Arial" w:hAnsi="Arial" w:cs="Arial"/>
        </w:rPr>
        <w:t xml:space="preserve">, </w:t>
      </w:r>
      <w:r w:rsidR="001951E0">
        <w:rPr>
          <w:rFonts w:ascii="Arial" w:hAnsi="Arial" w:cs="Arial"/>
        </w:rPr>
        <w:t>é</w:t>
      </w:r>
      <w:r w:rsidR="001951E0" w:rsidRPr="00755437">
        <w:rPr>
          <w:rFonts w:ascii="Arial" w:hAnsi="Arial" w:cs="Arial"/>
        </w:rPr>
        <w:t xml:space="preserve">t </w:t>
      </w:r>
      <w:r w:rsidR="00C345F7" w:rsidRPr="00755437">
        <w:rPr>
          <w:rFonts w:ascii="Arial" w:hAnsi="Arial" w:cs="Arial"/>
        </w:rPr>
        <w:t>forbrugstrin for intervallet 10-35 mio. m</w:t>
      </w:r>
      <w:r w:rsidR="00C345F7" w:rsidRPr="002D59C2">
        <w:rPr>
          <w:rFonts w:ascii="Arial" w:hAnsi="Arial" w:cs="Arial"/>
          <w:vertAlign w:val="superscript"/>
        </w:rPr>
        <w:t>3</w:t>
      </w:r>
      <w:r w:rsidR="001951E0">
        <w:rPr>
          <w:rFonts w:ascii="Arial" w:hAnsi="Arial" w:cs="Arial"/>
        </w:rPr>
        <w:t xml:space="preserve"> og ét forbrugstrin for</w:t>
      </w:r>
      <w:r w:rsidR="00C345F7" w:rsidRPr="00755437">
        <w:rPr>
          <w:rFonts w:ascii="Arial" w:hAnsi="Arial" w:cs="Arial"/>
        </w:rPr>
        <w:t xml:space="preserve"> </w:t>
      </w:r>
      <w:r w:rsidR="001951E0">
        <w:rPr>
          <w:rFonts w:ascii="Arial" w:hAnsi="Arial" w:cs="Arial"/>
        </w:rPr>
        <w:t>f</w:t>
      </w:r>
      <w:r w:rsidR="00C345F7" w:rsidRPr="00755437">
        <w:rPr>
          <w:rFonts w:ascii="Arial" w:hAnsi="Arial" w:cs="Arial"/>
        </w:rPr>
        <w:t>orbrug over 35 mio. m</w:t>
      </w:r>
      <w:r w:rsidR="00C345F7" w:rsidRPr="002D59C2">
        <w:rPr>
          <w:rFonts w:ascii="Arial" w:hAnsi="Arial" w:cs="Arial"/>
          <w:vertAlign w:val="superscript"/>
        </w:rPr>
        <w:t>3</w:t>
      </w:r>
      <w:r w:rsidR="00C345F7" w:rsidRPr="00755437">
        <w:rPr>
          <w:rFonts w:ascii="Arial" w:hAnsi="Arial" w:cs="Arial"/>
        </w:rPr>
        <w:t>.</w:t>
      </w:r>
      <w:r w:rsidR="002D59C2">
        <w:rPr>
          <w:rFonts w:ascii="Arial" w:hAnsi="Arial" w:cs="Arial"/>
        </w:rPr>
        <w:t xml:space="preserve"> En andel af transmissionstariffen samt af distributionstariffen vurderes at være </w:t>
      </w:r>
      <w:r w:rsidR="002D59C2" w:rsidRPr="002D59C2">
        <w:rPr>
          <w:rFonts w:ascii="Arial" w:hAnsi="Arial" w:cs="Arial"/>
          <w:i/>
        </w:rPr>
        <w:t>sunk costs</w:t>
      </w:r>
      <w:r w:rsidR="002D59C2">
        <w:rPr>
          <w:rFonts w:ascii="Arial" w:hAnsi="Arial" w:cs="Arial"/>
        </w:rPr>
        <w:t xml:space="preserve"> (se afsnit 2.2 om sunk costs og faste omkostninger) og medregnes ikke i de samfundsøkonomiske priser.</w:t>
      </w:r>
    </w:p>
    <w:p w:rsidR="00C345F7" w:rsidRPr="00755437" w:rsidRDefault="00C345F7" w:rsidP="00C345F7">
      <w:pPr>
        <w:rPr>
          <w:rFonts w:ascii="Arial" w:hAnsi="Arial" w:cs="Arial"/>
        </w:rPr>
      </w:pPr>
      <w:r w:rsidRPr="00755437">
        <w:rPr>
          <w:rFonts w:ascii="Arial" w:hAnsi="Arial" w:cs="Arial"/>
        </w:rPr>
        <w:t>Det forbrugsafhængige pristillæg omfatter:</w:t>
      </w:r>
    </w:p>
    <w:p w:rsidR="00C345F7" w:rsidRPr="00F07D1E" w:rsidRDefault="00C345F7" w:rsidP="00650552">
      <w:pPr>
        <w:pStyle w:val="Listeafsnit"/>
        <w:numPr>
          <w:ilvl w:val="0"/>
          <w:numId w:val="9"/>
        </w:numPr>
        <w:rPr>
          <w:rFonts w:cs="Arial"/>
        </w:rPr>
      </w:pPr>
      <w:r w:rsidRPr="00755437">
        <w:rPr>
          <w:rFonts w:cs="Arial"/>
        </w:rPr>
        <w:t xml:space="preserve">Transmissionstarif (ekskl. </w:t>
      </w:r>
      <w:r w:rsidRPr="00F07D1E">
        <w:rPr>
          <w:rFonts w:cs="Arial"/>
        </w:rPr>
        <w:t>sunk cost i form af exitkapacitetstarif)</w:t>
      </w:r>
    </w:p>
    <w:p w:rsidR="00C345F7" w:rsidRPr="00F07D1E" w:rsidRDefault="00C345F7" w:rsidP="00650552">
      <w:pPr>
        <w:pStyle w:val="Listeafsnit"/>
        <w:numPr>
          <w:ilvl w:val="0"/>
          <w:numId w:val="9"/>
        </w:numPr>
        <w:rPr>
          <w:rFonts w:cs="Arial"/>
        </w:rPr>
      </w:pPr>
      <w:r w:rsidRPr="00F07D1E">
        <w:rPr>
          <w:rFonts w:cs="Arial"/>
        </w:rPr>
        <w:t>Nødforsyningstarif</w:t>
      </w:r>
    </w:p>
    <w:p w:rsidR="00C345F7" w:rsidRPr="00F07D1E" w:rsidRDefault="00C345F7" w:rsidP="00650552">
      <w:pPr>
        <w:pStyle w:val="Listeafsnit"/>
        <w:numPr>
          <w:ilvl w:val="0"/>
          <w:numId w:val="9"/>
        </w:numPr>
        <w:rPr>
          <w:rFonts w:cs="Arial"/>
        </w:rPr>
      </w:pPr>
      <w:r w:rsidRPr="00F07D1E">
        <w:rPr>
          <w:rFonts w:cs="Arial"/>
        </w:rPr>
        <w:t>Distributionstarif (ekskl. abonnement, energisparebidrag samt sunk cost</w:t>
      </w:r>
      <w:r w:rsidR="00F07D1E">
        <w:rPr>
          <w:rFonts w:cs="Arial"/>
        </w:rPr>
        <w:t>s som beskrevet i afsnit 2.2</w:t>
      </w:r>
      <w:r w:rsidRPr="00F07D1E">
        <w:rPr>
          <w:rFonts w:cs="Arial"/>
        </w:rPr>
        <w:t>)</w:t>
      </w:r>
    </w:p>
    <w:p w:rsidR="00C345F7" w:rsidRPr="00755437" w:rsidRDefault="00C345F7" w:rsidP="00650552">
      <w:pPr>
        <w:pStyle w:val="Listeafsnit"/>
        <w:numPr>
          <w:ilvl w:val="0"/>
          <w:numId w:val="9"/>
        </w:numPr>
        <w:rPr>
          <w:rFonts w:cs="Arial"/>
        </w:rPr>
      </w:pPr>
      <w:r w:rsidRPr="00755437">
        <w:rPr>
          <w:rFonts w:cs="Arial"/>
        </w:rPr>
        <w:t xml:space="preserve">Avance på salg af </w:t>
      </w:r>
      <w:r w:rsidR="006E3078">
        <w:rPr>
          <w:rFonts w:cs="Arial"/>
        </w:rPr>
        <w:t>lednings</w:t>
      </w:r>
      <w:r w:rsidRPr="00755437">
        <w:rPr>
          <w:rFonts w:cs="Arial"/>
        </w:rPr>
        <w:t>gas.</w:t>
      </w:r>
    </w:p>
    <w:p w:rsidR="00C345F7" w:rsidRDefault="00C345F7" w:rsidP="0087632C">
      <w:pPr>
        <w:rPr>
          <w:rFonts w:ascii="Arial" w:hAnsi="Arial" w:cs="Arial"/>
        </w:rPr>
      </w:pPr>
      <w:r w:rsidRPr="00755437">
        <w:rPr>
          <w:rFonts w:ascii="Arial" w:hAnsi="Arial" w:cs="Arial"/>
        </w:rPr>
        <w:t xml:space="preserve">Avancen på salg af </w:t>
      </w:r>
      <w:r w:rsidR="006E3078">
        <w:rPr>
          <w:rFonts w:ascii="Arial" w:hAnsi="Arial" w:cs="Arial"/>
        </w:rPr>
        <w:t>lednings</w:t>
      </w:r>
      <w:r w:rsidRPr="00755437">
        <w:rPr>
          <w:rFonts w:ascii="Arial" w:hAnsi="Arial" w:cs="Arial"/>
        </w:rPr>
        <w:t>gas er estimeret som forskellen mellem gasspotprisen fra G</w:t>
      </w:r>
      <w:r w:rsidR="00B87AB3">
        <w:rPr>
          <w:rFonts w:ascii="Arial" w:hAnsi="Arial" w:cs="Arial"/>
        </w:rPr>
        <w:t xml:space="preserve">aspoint </w:t>
      </w:r>
      <w:r w:rsidRPr="00755437">
        <w:rPr>
          <w:rFonts w:ascii="Arial" w:hAnsi="Arial" w:cs="Arial"/>
        </w:rPr>
        <w:t>N</w:t>
      </w:r>
      <w:r w:rsidR="00B87AB3">
        <w:rPr>
          <w:rFonts w:ascii="Arial" w:hAnsi="Arial" w:cs="Arial"/>
        </w:rPr>
        <w:t>ordic</w:t>
      </w:r>
      <w:r w:rsidRPr="00755437">
        <w:rPr>
          <w:rFonts w:ascii="Arial" w:hAnsi="Arial" w:cs="Arial"/>
        </w:rPr>
        <w:t xml:space="preserve"> og forbrugerprisen fra Energistyrelsens gasprisstatistik for hvert forbrugsinterval.</w:t>
      </w:r>
      <w:r w:rsidR="00D26B66">
        <w:rPr>
          <w:rFonts w:ascii="Arial" w:hAnsi="Arial" w:cs="Arial"/>
        </w:rPr>
        <w:t xml:space="preserve"> Gaspriss</w:t>
      </w:r>
      <w:r w:rsidR="00CD29CE">
        <w:rPr>
          <w:rFonts w:ascii="Arial" w:hAnsi="Arial" w:cs="Arial"/>
        </w:rPr>
        <w:t>t</w:t>
      </w:r>
      <w:r w:rsidR="00D26B66">
        <w:rPr>
          <w:rFonts w:ascii="Arial" w:hAnsi="Arial" w:cs="Arial"/>
        </w:rPr>
        <w:t>atistikken er baseret på indberetninger fra gasselskaber i Danmark og dækker virksomhedernes og husholdningernes gasmarkedspris eksklusive afgifter,</w:t>
      </w:r>
      <w:r w:rsidR="00C43275">
        <w:rPr>
          <w:rFonts w:ascii="Arial" w:hAnsi="Arial" w:cs="Arial"/>
        </w:rPr>
        <w:t xml:space="preserve"> moms,</w:t>
      </w:r>
      <w:r w:rsidR="00D26B66">
        <w:rPr>
          <w:rFonts w:ascii="Arial" w:hAnsi="Arial" w:cs="Arial"/>
        </w:rPr>
        <w:t xml:space="preserve"> distributions- og transmission</w:t>
      </w:r>
      <w:r w:rsidR="00EB1185">
        <w:rPr>
          <w:rFonts w:ascii="Arial" w:hAnsi="Arial" w:cs="Arial"/>
        </w:rPr>
        <w:t>s</w:t>
      </w:r>
      <w:r w:rsidR="00D26B66">
        <w:rPr>
          <w:rFonts w:ascii="Arial" w:hAnsi="Arial" w:cs="Arial"/>
        </w:rPr>
        <w:t>tariffer.</w:t>
      </w:r>
      <w:r w:rsidRPr="00755437">
        <w:rPr>
          <w:rFonts w:ascii="Arial" w:hAnsi="Arial" w:cs="Arial"/>
        </w:rPr>
        <w:t xml:space="preserve"> Den gennemsnitlige forbrugerpris på </w:t>
      </w:r>
      <w:r w:rsidR="006E3078">
        <w:rPr>
          <w:rFonts w:ascii="Arial" w:hAnsi="Arial" w:cs="Arial"/>
        </w:rPr>
        <w:t>lednings</w:t>
      </w:r>
      <w:r w:rsidRPr="00755437">
        <w:rPr>
          <w:rFonts w:ascii="Arial" w:hAnsi="Arial" w:cs="Arial"/>
        </w:rPr>
        <w:t xml:space="preserve">gas er beregnet på basis af de </w:t>
      </w:r>
      <w:r w:rsidR="00B87AB3">
        <w:rPr>
          <w:rFonts w:ascii="Arial" w:hAnsi="Arial" w:cs="Arial"/>
        </w:rPr>
        <w:t>fem</w:t>
      </w:r>
      <w:r w:rsidR="00B87AB3" w:rsidRPr="00755437">
        <w:rPr>
          <w:rFonts w:ascii="Arial" w:hAnsi="Arial" w:cs="Arial"/>
        </w:rPr>
        <w:t xml:space="preserve"> </w:t>
      </w:r>
      <w:r w:rsidRPr="00755437">
        <w:rPr>
          <w:rFonts w:ascii="Arial" w:hAnsi="Arial" w:cs="Arial"/>
        </w:rPr>
        <w:t xml:space="preserve">halvår, som Energistyrelsens gasprisstatistik pt. dækker: 2. halvår 2016, </w:t>
      </w:r>
      <w:r w:rsidR="00B87AB3">
        <w:rPr>
          <w:rFonts w:ascii="Arial" w:hAnsi="Arial" w:cs="Arial"/>
        </w:rPr>
        <w:t xml:space="preserve">hele </w:t>
      </w:r>
      <w:r w:rsidRPr="00755437">
        <w:rPr>
          <w:rFonts w:ascii="Arial" w:hAnsi="Arial" w:cs="Arial"/>
        </w:rPr>
        <w:t xml:space="preserve"> 2017 samt </w:t>
      </w:r>
      <w:r w:rsidR="00B87AB3">
        <w:rPr>
          <w:rFonts w:ascii="Arial" w:hAnsi="Arial" w:cs="Arial"/>
        </w:rPr>
        <w:t>hele 2018</w:t>
      </w:r>
      <w:r w:rsidRPr="00755437">
        <w:rPr>
          <w:rFonts w:ascii="Arial" w:hAnsi="Arial" w:cs="Arial"/>
        </w:rPr>
        <w:t xml:space="preserve">. </w:t>
      </w:r>
    </w:p>
    <w:p w:rsidR="00467DCB" w:rsidRDefault="00087A57" w:rsidP="0087632C">
      <w:pPr>
        <w:rPr>
          <w:rFonts w:ascii="Arial" w:hAnsi="Arial" w:cs="Arial"/>
        </w:rPr>
      </w:pPr>
      <w:r>
        <w:rPr>
          <w:rFonts w:ascii="Arial" w:hAnsi="Arial" w:cs="Arial"/>
        </w:rPr>
        <w:t xml:space="preserve">Hidtil har der </w:t>
      </w:r>
      <w:r w:rsidR="00AD51FF">
        <w:rPr>
          <w:rFonts w:ascii="Arial" w:hAnsi="Arial" w:cs="Arial"/>
        </w:rPr>
        <w:t xml:space="preserve">i Energistyrelsens brændselsprisfremskrivning </w:t>
      </w:r>
      <w:r>
        <w:rPr>
          <w:rFonts w:ascii="Arial" w:hAnsi="Arial" w:cs="Arial"/>
        </w:rPr>
        <w:t xml:space="preserve">været anvendt en antagelse om konstante distributionstariffer. </w:t>
      </w:r>
      <w:r w:rsidR="00130EDD">
        <w:rPr>
          <w:rFonts w:ascii="Arial" w:hAnsi="Arial" w:cs="Arial"/>
        </w:rPr>
        <w:t>Med brændselsprisfremskrivning</w:t>
      </w:r>
      <w:r w:rsidR="00AD51FF">
        <w:rPr>
          <w:rFonts w:ascii="Arial" w:hAnsi="Arial" w:cs="Arial"/>
        </w:rPr>
        <w:t>en</w:t>
      </w:r>
      <w:r w:rsidR="00130EDD">
        <w:rPr>
          <w:rFonts w:ascii="Arial" w:hAnsi="Arial" w:cs="Arial"/>
        </w:rPr>
        <w:t xml:space="preserve"> 2019 blev denne a</w:t>
      </w:r>
      <w:r>
        <w:rPr>
          <w:rFonts w:ascii="Arial" w:hAnsi="Arial" w:cs="Arial"/>
        </w:rPr>
        <w:t xml:space="preserve">ntagelse revideret, sådan at tarifferne tager højde for gasdistributionsselskabernes indfrielse af lån i distributionsnettet i perioden 2021-2023, samt en forventning om et aftagende fremtidigt gasforbrug. </w:t>
      </w:r>
      <w:r w:rsidR="00A01651">
        <w:rPr>
          <w:rFonts w:ascii="Arial" w:hAnsi="Arial" w:cs="Arial"/>
        </w:rPr>
        <w:br/>
      </w:r>
      <w:r w:rsidR="00AD51FF" w:rsidRPr="00130EDD">
        <w:rPr>
          <w:rFonts w:ascii="Arial" w:hAnsi="Arial" w:cs="Arial"/>
        </w:rPr>
        <w:t xml:space="preserve">Indfrielse af lån på distributionsnettene forventes at resultere i lavere omkostninger for gasdistributionsselskaberne, hvilket  antages at reducere distributionstariffen med 10 pct. i 2021-2022 og med 40 pct. i 2023 i forhold til niveauet i 2018. Omvendt forventes det aftagende fremtidige gasforbrug at få distributionstariffen til at stige løbende, således at denne skønnes at nå op på 90 pct. af det nuværende niveau i 2033. </w:t>
      </w:r>
      <w:r w:rsidR="00A01651">
        <w:rPr>
          <w:rFonts w:ascii="Arial" w:hAnsi="Arial" w:cs="Arial"/>
        </w:rPr>
        <w:br/>
      </w:r>
      <w:r w:rsidR="00AD51FF" w:rsidRPr="00130EDD">
        <w:rPr>
          <w:rFonts w:ascii="Arial" w:hAnsi="Arial" w:cs="Arial"/>
        </w:rPr>
        <w:t>Udviklingen af den samlede korrektionsfaktor</w:t>
      </w:r>
      <w:r w:rsidR="00AD51FF">
        <w:rPr>
          <w:rFonts w:ascii="Arial" w:hAnsi="Arial" w:cs="Arial"/>
        </w:rPr>
        <w:t xml:space="preserve"> på distributionstariffen</w:t>
      </w:r>
      <w:r w:rsidR="00AD51FF" w:rsidRPr="00130EDD">
        <w:rPr>
          <w:rFonts w:ascii="Arial" w:hAnsi="Arial" w:cs="Arial"/>
        </w:rPr>
        <w:t xml:space="preserve"> er vist i Figur 2. Effekten på tariffen er antaget at være ens på tværs af forbrugsgrupper.</w:t>
      </w:r>
      <w:r w:rsidR="00AD51FF" w:rsidRPr="00130EDD">
        <w:rPr>
          <w:rStyle w:val="Fodnotehenvisning"/>
        </w:rPr>
        <w:footnoteReference w:id="13"/>
      </w:r>
    </w:p>
    <w:p w:rsidR="00D37B04" w:rsidRPr="00755437" w:rsidRDefault="00D37B04" w:rsidP="00D37B04">
      <w:pPr>
        <w:pStyle w:val="Billedtekst"/>
        <w:keepNext/>
        <w:spacing w:after="0"/>
        <w:rPr>
          <w:sz w:val="22"/>
          <w:szCs w:val="22"/>
        </w:rPr>
      </w:pPr>
      <w:r w:rsidRPr="00755437">
        <w:rPr>
          <w:sz w:val="22"/>
          <w:szCs w:val="22"/>
        </w:rPr>
        <w:t xml:space="preserve">Figur </w:t>
      </w:r>
      <w:r>
        <w:rPr>
          <w:sz w:val="22"/>
          <w:szCs w:val="22"/>
        </w:rPr>
        <w:t>2</w:t>
      </w:r>
      <w:r w:rsidRPr="00755437">
        <w:rPr>
          <w:sz w:val="22"/>
          <w:szCs w:val="22"/>
        </w:rPr>
        <w:t xml:space="preserve">: </w:t>
      </w:r>
      <w:r w:rsidR="00274D5E">
        <w:rPr>
          <w:sz w:val="22"/>
          <w:szCs w:val="22"/>
        </w:rPr>
        <w:t>Korrektionsfaktor på distrib</w:t>
      </w:r>
      <w:r>
        <w:rPr>
          <w:sz w:val="22"/>
          <w:szCs w:val="22"/>
        </w:rPr>
        <w:t>utionstariffen for naturgas.</w:t>
      </w:r>
    </w:p>
    <w:p w:rsidR="00AD51FF" w:rsidRDefault="00467DCB" w:rsidP="0087632C">
      <w:pPr>
        <w:rPr>
          <w:rFonts w:ascii="Arial" w:hAnsi="Arial" w:cs="Arial"/>
        </w:rPr>
      </w:pPr>
      <w:r>
        <w:rPr>
          <w:noProof/>
        </w:rPr>
        <w:drawing>
          <wp:inline distT="0" distB="0" distL="0" distR="0" wp14:anchorId="7C063829" wp14:editId="15A57ADA">
            <wp:extent cx="5357813" cy="2743200"/>
            <wp:effectExtent l="0" t="0" r="14605"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028D5">
        <w:rPr>
          <w:rFonts w:ascii="Arial" w:hAnsi="Arial" w:cs="Arial"/>
        </w:rPr>
        <w:br/>
      </w:r>
    </w:p>
    <w:p w:rsidR="00087A57" w:rsidRDefault="00AD51FF" w:rsidP="0087632C">
      <w:pPr>
        <w:rPr>
          <w:rFonts w:ascii="Arial" w:hAnsi="Arial" w:cs="Arial"/>
        </w:rPr>
      </w:pPr>
      <w:r>
        <w:rPr>
          <w:rFonts w:ascii="Arial" w:hAnsi="Arial" w:cs="Arial"/>
        </w:rPr>
        <w:t xml:space="preserve">De varierende gasdistributionstariffer indgår </w:t>
      </w:r>
      <w:r w:rsidR="00A9149C">
        <w:rPr>
          <w:rFonts w:ascii="Arial" w:hAnsi="Arial" w:cs="Arial"/>
        </w:rPr>
        <w:t>som en del af</w:t>
      </w:r>
      <w:r w:rsidR="00A01651">
        <w:rPr>
          <w:rFonts w:ascii="Arial" w:hAnsi="Arial" w:cs="Arial"/>
        </w:rPr>
        <w:t xml:space="preserve"> omkostninger til transport, lager og avancer i tabel 9 </w:t>
      </w:r>
      <w:r w:rsidR="0034778B">
        <w:rPr>
          <w:rFonts w:ascii="Arial" w:hAnsi="Arial" w:cs="Arial"/>
        </w:rPr>
        <w:t>sammen med tariffer til transmission og nødforsyning samt avance på salg af ledningsgas</w:t>
      </w:r>
      <w:r>
        <w:rPr>
          <w:rFonts w:ascii="Arial" w:hAnsi="Arial" w:cs="Arial"/>
        </w:rPr>
        <w:t>.</w:t>
      </w:r>
      <w:r w:rsidR="0034778B">
        <w:rPr>
          <w:rFonts w:ascii="Arial" w:hAnsi="Arial" w:cs="Arial"/>
        </w:rPr>
        <w:t xml:space="preserve"> Sunk cost angivet i tabel 9</w:t>
      </w:r>
      <w:r w:rsidR="00A359BC">
        <w:rPr>
          <w:rFonts w:ascii="Arial" w:hAnsi="Arial" w:cs="Arial"/>
        </w:rPr>
        <w:t xml:space="preserve"> </w:t>
      </w:r>
      <w:r w:rsidR="00A359BC" w:rsidRPr="00DB116A">
        <w:rPr>
          <w:rFonts w:ascii="Arial" w:hAnsi="Arial" w:cs="Arial"/>
        </w:rPr>
        <w:t>ve</w:t>
      </w:r>
      <w:r w:rsidR="00A359BC" w:rsidRPr="00FE7A56">
        <w:rPr>
          <w:rFonts w:ascii="Arial" w:hAnsi="Arial" w:cs="Arial"/>
        </w:rPr>
        <w:t>d</w:t>
      </w:r>
      <w:r w:rsidR="00A359BC" w:rsidRPr="00DB116A">
        <w:rPr>
          <w:rFonts w:ascii="Arial" w:hAnsi="Arial" w:cs="Arial"/>
        </w:rPr>
        <w:t>rører ud</w:t>
      </w:r>
      <w:r w:rsidR="00A359BC" w:rsidRPr="00863CF8">
        <w:rPr>
          <w:rFonts w:ascii="Arial" w:hAnsi="Arial" w:cs="Arial"/>
        </w:rPr>
        <w:t>e</w:t>
      </w:r>
      <w:r w:rsidR="00A359BC" w:rsidRPr="00FE7A56">
        <w:rPr>
          <w:rFonts w:ascii="Arial" w:hAnsi="Arial" w:cs="Arial"/>
        </w:rPr>
        <w:t>lukkende distributions- og transmissionstarif</w:t>
      </w:r>
      <w:r w:rsidR="00A359BC" w:rsidRPr="00DB116A">
        <w:rPr>
          <w:rFonts w:ascii="Arial" w:hAnsi="Arial" w:cs="Arial"/>
        </w:rPr>
        <w:t>fen</w:t>
      </w:r>
      <w:r w:rsidR="00A359BC" w:rsidRPr="00FE7A56">
        <w:rPr>
          <w:rFonts w:ascii="Arial" w:hAnsi="Arial" w:cs="Arial"/>
        </w:rPr>
        <w:t>.</w:t>
      </w:r>
    </w:p>
    <w:p w:rsidR="001951E0" w:rsidRPr="00755437" w:rsidRDefault="001951E0" w:rsidP="001951E0">
      <w:pPr>
        <w:pStyle w:val="Billedtekst"/>
        <w:keepNext/>
        <w:spacing w:after="0"/>
        <w:rPr>
          <w:sz w:val="22"/>
          <w:szCs w:val="22"/>
        </w:rPr>
      </w:pPr>
      <w:r w:rsidRPr="00755437">
        <w:rPr>
          <w:sz w:val="22"/>
          <w:szCs w:val="22"/>
        </w:rPr>
        <w:t>Ta</w:t>
      </w:r>
      <w:r>
        <w:rPr>
          <w:sz w:val="22"/>
          <w:szCs w:val="22"/>
        </w:rPr>
        <w:t>bel 9</w:t>
      </w:r>
      <w:r w:rsidRPr="00755437">
        <w:rPr>
          <w:sz w:val="22"/>
          <w:szCs w:val="22"/>
        </w:rPr>
        <w:t xml:space="preserve">: Omkostninger til transport, lager og avancer for </w:t>
      </w:r>
      <w:r>
        <w:rPr>
          <w:sz w:val="22"/>
          <w:szCs w:val="22"/>
        </w:rPr>
        <w:t>lednings</w:t>
      </w:r>
      <w:r w:rsidRPr="00755437">
        <w:rPr>
          <w:sz w:val="22"/>
          <w:szCs w:val="22"/>
        </w:rPr>
        <w:t>gas</w:t>
      </w:r>
      <w:r w:rsidR="00274D5E">
        <w:rPr>
          <w:sz w:val="22"/>
          <w:szCs w:val="22"/>
        </w:rPr>
        <w:t>.</w:t>
      </w:r>
    </w:p>
    <w:tbl>
      <w:tblPr>
        <w:tblW w:w="0" w:type="auto"/>
        <w:tblInd w:w="65" w:type="dxa"/>
        <w:tblCellMar>
          <w:left w:w="70" w:type="dxa"/>
          <w:right w:w="70" w:type="dxa"/>
        </w:tblCellMar>
        <w:tblLook w:val="04A0" w:firstRow="1" w:lastRow="0" w:firstColumn="1" w:lastColumn="0" w:noHBand="0" w:noVBand="1"/>
      </w:tblPr>
      <w:tblGrid>
        <w:gridCol w:w="728"/>
        <w:gridCol w:w="647"/>
        <w:gridCol w:w="638"/>
        <w:gridCol w:w="647"/>
        <w:gridCol w:w="638"/>
        <w:gridCol w:w="646"/>
        <w:gridCol w:w="637"/>
        <w:gridCol w:w="646"/>
        <w:gridCol w:w="637"/>
        <w:gridCol w:w="646"/>
        <w:gridCol w:w="637"/>
        <w:gridCol w:w="646"/>
        <w:gridCol w:w="637"/>
        <w:gridCol w:w="646"/>
        <w:gridCol w:w="637"/>
      </w:tblGrid>
      <w:tr w:rsidR="001951E0" w:rsidRPr="001951E0" w:rsidTr="001951E0">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2019-priser kr./GJ</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&gt; 35 mio. m3</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10-35 mio m3</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800.000-10mio. m3</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300.000-800.000 m3</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75.000-300.000 m3</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6.000-75.000 m3</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rsidR="001951E0" w:rsidRPr="001951E0" w:rsidRDefault="001951E0" w:rsidP="001951E0">
            <w:pPr>
              <w:spacing w:after="0" w:line="240" w:lineRule="auto"/>
              <w:jc w:val="center"/>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&lt; 6.000 m3</w:t>
            </w:r>
          </w:p>
        </w:tc>
      </w:tr>
      <w:tr w:rsidR="001951E0" w:rsidRPr="001951E0" w:rsidTr="001951E0">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951E0" w:rsidRPr="001951E0" w:rsidRDefault="001951E0" w:rsidP="001951E0">
            <w:pPr>
              <w:spacing w:after="0" w:line="240" w:lineRule="auto"/>
              <w:rPr>
                <w:rFonts w:ascii="Arial" w:eastAsia="Times New Roman"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 xml:space="preserve">Excl. Sunk cost </w:t>
            </w:r>
          </w:p>
        </w:tc>
        <w:tc>
          <w:tcPr>
            <w:tcW w:w="0" w:type="auto"/>
            <w:tcBorders>
              <w:top w:val="nil"/>
              <w:left w:val="nil"/>
              <w:bottom w:val="single" w:sz="4" w:space="0" w:color="auto"/>
              <w:right w:val="single" w:sz="4" w:space="0" w:color="auto"/>
            </w:tcBorders>
            <w:shd w:val="clear" w:color="auto" w:fill="auto"/>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Sunk cost</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20,3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20,7</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20,3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20,7</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15,2</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15,6</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15,7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16,0</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16,4</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2029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17,2</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9,7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17,3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17,6</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17,6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18,0</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2038</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2039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r w:rsidR="001951E0" w:rsidRPr="001951E0" w:rsidTr="00D52C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51E0" w:rsidRPr="001951E0" w:rsidRDefault="001951E0" w:rsidP="001951E0">
            <w:pPr>
              <w:spacing w:after="0" w:line="240" w:lineRule="auto"/>
              <w:rPr>
                <w:rFonts w:ascii="Arial" w:eastAsia="Times New Roman" w:hAnsi="Arial" w:cs="Arial"/>
                <w:b/>
                <w:bCs/>
                <w:color w:val="000000"/>
                <w:sz w:val="20"/>
                <w:szCs w:val="20"/>
              </w:rPr>
            </w:pPr>
            <w:r w:rsidRPr="001951E0">
              <w:rPr>
                <w:rFonts w:ascii="Arial" w:eastAsia="Times New Roman" w:hAnsi="Arial" w:cs="Arial"/>
                <w:b/>
                <w:bCs/>
                <w:color w:val="000000"/>
                <w:sz w:val="20"/>
                <w:szCs w:val="20"/>
              </w:rPr>
              <w:t>2040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8,6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1951E0" w:rsidRPr="001951E0" w:rsidRDefault="001951E0" w:rsidP="00D52CC1">
            <w:pPr>
              <w:spacing w:after="0" w:line="240" w:lineRule="auto"/>
              <w:jc w:val="center"/>
              <w:rPr>
                <w:rFonts w:ascii="Arial" w:eastAsia="Times New Roman" w:hAnsi="Arial" w:cs="Arial"/>
                <w:color w:val="000000"/>
                <w:sz w:val="20"/>
                <w:szCs w:val="20"/>
              </w:rPr>
            </w:pPr>
            <w:r w:rsidRPr="001951E0">
              <w:rPr>
                <w:rFonts w:ascii="Arial" w:eastAsia="Times New Roman" w:hAnsi="Arial" w:cs="Arial"/>
                <w:color w:val="000000"/>
                <w:sz w:val="20"/>
                <w:szCs w:val="20"/>
              </w:rPr>
              <w:t>18,8</w:t>
            </w:r>
          </w:p>
        </w:tc>
      </w:tr>
    </w:tbl>
    <w:p w:rsidR="00D7607F" w:rsidRPr="00D7607F" w:rsidRDefault="00D7607F" w:rsidP="00D7607F">
      <w:pPr>
        <w:rPr>
          <w:rFonts w:ascii="Arial" w:eastAsia="Times New Roman" w:hAnsi="Arial" w:cs="Arial"/>
          <w:i/>
          <w:color w:val="000000"/>
          <w:sz w:val="18"/>
        </w:rPr>
      </w:pPr>
      <w:r w:rsidRPr="00D7607F">
        <w:rPr>
          <w:rFonts w:ascii="Arial" w:eastAsia="Times New Roman" w:hAnsi="Arial" w:cs="Arial"/>
          <w:i/>
          <w:color w:val="000000"/>
          <w:sz w:val="18"/>
        </w:rPr>
        <w:t xml:space="preserve">Note: </w:t>
      </w:r>
      <w:r>
        <w:rPr>
          <w:rFonts w:ascii="Arial" w:eastAsia="Times New Roman" w:hAnsi="Arial" w:cs="Arial"/>
          <w:i/>
          <w:color w:val="000000"/>
          <w:sz w:val="18"/>
        </w:rPr>
        <w:t xml:space="preserve">Det er kun distributionstarifferne, som ikke længere er antaget konstante. </w:t>
      </w:r>
      <w:r w:rsidRPr="00D7607F">
        <w:rPr>
          <w:rFonts w:ascii="Arial" w:eastAsia="Times New Roman" w:hAnsi="Arial" w:cs="Arial"/>
          <w:i/>
          <w:color w:val="000000"/>
          <w:sz w:val="18"/>
        </w:rPr>
        <w:t>Centrale kraftværker benytter ikke distributionsnet</w:t>
      </w:r>
      <w:r w:rsidR="00274D5E">
        <w:rPr>
          <w:rFonts w:ascii="Arial" w:eastAsia="Times New Roman" w:hAnsi="Arial" w:cs="Arial"/>
          <w:i/>
          <w:color w:val="000000"/>
          <w:sz w:val="18"/>
        </w:rPr>
        <w:t>tet</w:t>
      </w:r>
      <w:r w:rsidRPr="00D7607F">
        <w:rPr>
          <w:rFonts w:ascii="Arial" w:eastAsia="Times New Roman" w:hAnsi="Arial" w:cs="Arial"/>
          <w:i/>
          <w:color w:val="000000"/>
          <w:sz w:val="18"/>
        </w:rPr>
        <w:t xml:space="preserve"> og betaler derfor ikke distributionstariffer.</w:t>
      </w:r>
      <w:r>
        <w:rPr>
          <w:rFonts w:ascii="Arial" w:eastAsia="Times New Roman" w:hAnsi="Arial" w:cs="Arial"/>
          <w:i/>
          <w:color w:val="000000"/>
          <w:sz w:val="18"/>
        </w:rPr>
        <w:t>Værdier for forbrug over 35 mio. m</w:t>
      </w:r>
      <w:r w:rsidRPr="00D7607F">
        <w:rPr>
          <w:rFonts w:ascii="Arial" w:eastAsia="Times New Roman" w:hAnsi="Arial" w:cs="Arial"/>
          <w:i/>
          <w:color w:val="000000"/>
          <w:sz w:val="18"/>
          <w:vertAlign w:val="superscript"/>
        </w:rPr>
        <w:t>3</w:t>
      </w:r>
      <w:r>
        <w:rPr>
          <w:rFonts w:ascii="Arial" w:eastAsia="Times New Roman" w:hAnsi="Arial" w:cs="Arial"/>
          <w:i/>
          <w:color w:val="000000"/>
          <w:sz w:val="18"/>
        </w:rPr>
        <w:t xml:space="preserve"> er derfor ens i alle år.</w:t>
      </w:r>
    </w:p>
    <w:p w:rsidR="00C345F7" w:rsidRDefault="00C345F7" w:rsidP="00C345F7">
      <w:pPr>
        <w:rPr>
          <w:rFonts w:ascii="Arial" w:hAnsi="Arial" w:cs="Arial"/>
          <w:bCs/>
        </w:rPr>
      </w:pPr>
      <w:r w:rsidRPr="00755437">
        <w:rPr>
          <w:rFonts w:ascii="Arial" w:hAnsi="Arial" w:cs="Arial"/>
          <w:bCs/>
        </w:rPr>
        <w:t xml:space="preserve">De samfundsøkonomiske </w:t>
      </w:r>
      <w:r w:rsidR="00EA581D">
        <w:rPr>
          <w:rFonts w:ascii="Arial" w:hAnsi="Arial" w:cs="Arial"/>
          <w:bCs/>
        </w:rPr>
        <w:t>gaspriser</w:t>
      </w:r>
      <w:r w:rsidRPr="00755437">
        <w:rPr>
          <w:rFonts w:ascii="Arial" w:hAnsi="Arial" w:cs="Arial"/>
          <w:bCs/>
        </w:rPr>
        <w:t xml:space="preserve"> an</w:t>
      </w:r>
      <w:r w:rsidR="00610C51">
        <w:rPr>
          <w:rFonts w:ascii="Arial" w:hAnsi="Arial" w:cs="Arial"/>
          <w:bCs/>
        </w:rPr>
        <w:t xml:space="preserve"> forbrugssted er vist i tabel 10</w:t>
      </w:r>
      <w:r w:rsidRPr="00755437">
        <w:rPr>
          <w:rFonts w:ascii="Arial" w:hAnsi="Arial" w:cs="Arial"/>
          <w:bCs/>
        </w:rPr>
        <w:t xml:space="preserve">. De beregnes ud fra </w:t>
      </w:r>
      <w:r w:rsidR="00EA581D">
        <w:rPr>
          <w:rFonts w:ascii="Arial" w:hAnsi="Arial" w:cs="Arial"/>
          <w:bCs/>
        </w:rPr>
        <w:t xml:space="preserve">prisen på ledningsgas </w:t>
      </w:r>
      <w:r w:rsidRPr="00755437">
        <w:rPr>
          <w:rFonts w:ascii="Arial" w:hAnsi="Arial" w:cs="Arial"/>
          <w:bCs/>
        </w:rPr>
        <w:t>i søjle 1 tillagt omkostninger for transport, lager og avan</w:t>
      </w:r>
      <w:r w:rsidR="00610C51">
        <w:rPr>
          <w:rFonts w:ascii="Arial" w:hAnsi="Arial" w:cs="Arial"/>
          <w:bCs/>
        </w:rPr>
        <w:t>cer som angivet i tabel 9</w:t>
      </w:r>
      <w:r w:rsidRPr="00755437">
        <w:rPr>
          <w:rFonts w:ascii="Arial" w:hAnsi="Arial" w:cs="Arial"/>
          <w:bCs/>
        </w:rPr>
        <w:t>. Sunk cost</w:t>
      </w:r>
      <w:r w:rsidR="00F77350">
        <w:rPr>
          <w:rFonts w:ascii="Arial" w:hAnsi="Arial" w:cs="Arial"/>
          <w:bCs/>
        </w:rPr>
        <w:t>s</w:t>
      </w:r>
      <w:r w:rsidR="00610C51">
        <w:rPr>
          <w:rFonts w:ascii="Arial" w:hAnsi="Arial" w:cs="Arial"/>
          <w:bCs/>
        </w:rPr>
        <w:t xml:space="preserve"> er ikke medregnet i tabel 10</w:t>
      </w:r>
      <w:r w:rsidRPr="00755437">
        <w:rPr>
          <w:rFonts w:ascii="Arial" w:hAnsi="Arial" w:cs="Arial"/>
          <w:bCs/>
        </w:rPr>
        <w:t>.</w:t>
      </w:r>
    </w:p>
    <w:p w:rsidR="00C345F7" w:rsidRPr="00755437" w:rsidRDefault="00610C51" w:rsidP="00650552">
      <w:pPr>
        <w:pStyle w:val="Billedtekst"/>
        <w:keepNext/>
        <w:spacing w:after="0"/>
        <w:rPr>
          <w:sz w:val="22"/>
          <w:szCs w:val="22"/>
        </w:rPr>
      </w:pPr>
      <w:r>
        <w:rPr>
          <w:sz w:val="22"/>
          <w:szCs w:val="22"/>
        </w:rPr>
        <w:t>Tabel 10</w:t>
      </w:r>
      <w:r w:rsidR="00C345F7" w:rsidRPr="00755437">
        <w:rPr>
          <w:sz w:val="22"/>
          <w:szCs w:val="22"/>
        </w:rPr>
        <w:t xml:space="preserve">: Forventede fremtidige </w:t>
      </w:r>
      <w:r w:rsidR="00EA581D">
        <w:rPr>
          <w:sz w:val="22"/>
          <w:szCs w:val="22"/>
        </w:rPr>
        <w:t xml:space="preserve">samfundsøkonomiske gaspriser i det danske ledningsnet </w:t>
      </w:r>
      <w:r w:rsidR="00274D5E">
        <w:rPr>
          <w:sz w:val="22"/>
          <w:szCs w:val="22"/>
        </w:rPr>
        <w:t>og an forbrugssted.</w:t>
      </w:r>
    </w:p>
    <w:tbl>
      <w:tblPr>
        <w:tblStyle w:val="Tabel-Gitter"/>
        <w:tblW w:w="5000" w:type="pct"/>
        <w:tblLook w:val="04A0" w:firstRow="1" w:lastRow="0" w:firstColumn="1" w:lastColumn="0" w:noHBand="0" w:noVBand="1"/>
      </w:tblPr>
      <w:tblGrid>
        <w:gridCol w:w="975"/>
        <w:gridCol w:w="1451"/>
        <w:gridCol w:w="1133"/>
        <w:gridCol w:w="828"/>
        <w:gridCol w:w="1006"/>
        <w:gridCol w:w="1006"/>
        <w:gridCol w:w="1108"/>
        <w:gridCol w:w="1182"/>
        <w:gridCol w:w="1165"/>
      </w:tblGrid>
      <w:tr w:rsidR="00C345F7" w:rsidRPr="00EA581D" w:rsidTr="00AC1842">
        <w:trPr>
          <w:trHeight w:val="794"/>
        </w:trPr>
        <w:tc>
          <w:tcPr>
            <w:tcW w:w="495" w:type="pct"/>
            <w:vAlign w:val="center"/>
          </w:tcPr>
          <w:p w:rsidR="00C345F7" w:rsidRPr="00EA581D" w:rsidRDefault="009D3F97" w:rsidP="005463C0">
            <w:pPr>
              <w:rPr>
                <w:rFonts w:ascii="Arial" w:hAnsi="Arial" w:cs="Arial"/>
                <w:b/>
                <w:color w:val="000000"/>
                <w:sz w:val="20"/>
                <w:szCs w:val="20"/>
              </w:rPr>
            </w:pPr>
            <w:r>
              <w:rPr>
                <w:rFonts w:ascii="Arial" w:hAnsi="Arial" w:cs="Arial"/>
                <w:b/>
                <w:color w:val="000000"/>
                <w:sz w:val="20"/>
                <w:szCs w:val="20"/>
              </w:rPr>
              <w:t>2019</w:t>
            </w:r>
            <w:r w:rsidRPr="00EA581D">
              <w:rPr>
                <w:rFonts w:ascii="Arial" w:hAnsi="Arial" w:cs="Arial"/>
                <w:b/>
                <w:color w:val="000000"/>
                <w:sz w:val="20"/>
                <w:szCs w:val="20"/>
              </w:rPr>
              <w:t>-priser kr./GJ</w:t>
            </w:r>
          </w:p>
        </w:tc>
        <w:tc>
          <w:tcPr>
            <w:tcW w:w="736" w:type="pct"/>
            <w:vAlign w:val="center"/>
          </w:tcPr>
          <w:p w:rsidR="00C345F7" w:rsidRPr="00EA581D" w:rsidRDefault="009D3F97" w:rsidP="005463C0">
            <w:pPr>
              <w:jc w:val="center"/>
              <w:rPr>
                <w:rFonts w:ascii="Arial" w:hAnsi="Arial" w:cs="Arial"/>
                <w:b/>
                <w:color w:val="000000"/>
                <w:sz w:val="20"/>
                <w:szCs w:val="20"/>
              </w:rPr>
            </w:pPr>
            <w:r w:rsidRPr="00EA581D">
              <w:rPr>
                <w:rFonts w:ascii="Arial" w:hAnsi="Arial" w:cs="Arial"/>
                <w:b/>
                <w:color w:val="000000"/>
                <w:sz w:val="20"/>
                <w:szCs w:val="20"/>
              </w:rPr>
              <w:t>Ledningsgas</w:t>
            </w:r>
          </w:p>
        </w:tc>
        <w:tc>
          <w:tcPr>
            <w:tcW w:w="575" w:type="pct"/>
            <w:vAlign w:val="center"/>
          </w:tcPr>
          <w:p w:rsidR="00C345F7" w:rsidRPr="00EA581D" w:rsidRDefault="00C345F7" w:rsidP="005463C0">
            <w:pPr>
              <w:jc w:val="center"/>
              <w:rPr>
                <w:rFonts w:ascii="Arial" w:hAnsi="Arial" w:cs="Arial"/>
                <w:b/>
                <w:color w:val="000000"/>
                <w:sz w:val="20"/>
                <w:szCs w:val="20"/>
              </w:rPr>
            </w:pPr>
            <w:r w:rsidRPr="00EA581D">
              <w:rPr>
                <w:rFonts w:ascii="Arial" w:hAnsi="Arial" w:cs="Arial"/>
                <w:b/>
                <w:color w:val="000000"/>
                <w:sz w:val="20"/>
                <w:szCs w:val="20"/>
              </w:rPr>
              <w:t>&gt; 35</w:t>
            </w:r>
            <w:r w:rsidR="00242339">
              <w:rPr>
                <w:rFonts w:ascii="Arial" w:hAnsi="Arial" w:cs="Arial"/>
                <w:b/>
                <w:color w:val="000000"/>
                <w:sz w:val="20"/>
                <w:szCs w:val="20"/>
              </w:rPr>
              <w:t xml:space="preserve"> mio.</w:t>
            </w:r>
            <w:r w:rsidRPr="00EA581D">
              <w:rPr>
                <w:rFonts w:ascii="Arial" w:hAnsi="Arial" w:cs="Arial"/>
                <w:b/>
                <w:color w:val="000000"/>
                <w:sz w:val="20"/>
                <w:szCs w:val="20"/>
              </w:rPr>
              <w:t xml:space="preserve"> m</w:t>
            </w:r>
            <w:r w:rsidRPr="00EA581D">
              <w:rPr>
                <w:rFonts w:ascii="Arial" w:hAnsi="Arial" w:cs="Arial"/>
                <w:b/>
                <w:color w:val="000000"/>
                <w:sz w:val="20"/>
                <w:szCs w:val="20"/>
                <w:vertAlign w:val="superscript"/>
              </w:rPr>
              <w:t>3</w:t>
            </w:r>
          </w:p>
        </w:tc>
        <w:tc>
          <w:tcPr>
            <w:tcW w:w="420" w:type="pct"/>
            <w:vAlign w:val="center"/>
          </w:tcPr>
          <w:p w:rsidR="00C345F7" w:rsidRPr="00EA581D" w:rsidRDefault="00C345F7" w:rsidP="005463C0">
            <w:pPr>
              <w:jc w:val="center"/>
              <w:rPr>
                <w:rFonts w:ascii="Arial" w:hAnsi="Arial" w:cs="Arial"/>
                <w:b/>
                <w:color w:val="000000"/>
                <w:sz w:val="20"/>
                <w:szCs w:val="20"/>
              </w:rPr>
            </w:pPr>
            <w:r w:rsidRPr="00EA581D">
              <w:rPr>
                <w:rFonts w:ascii="Arial" w:hAnsi="Arial" w:cs="Arial"/>
                <w:b/>
                <w:color w:val="000000"/>
                <w:sz w:val="20"/>
                <w:szCs w:val="20"/>
              </w:rPr>
              <w:t xml:space="preserve">10-35 mio. </w:t>
            </w:r>
            <w:r w:rsidR="00866D4D" w:rsidRPr="00EA581D">
              <w:rPr>
                <w:rFonts w:ascii="Arial" w:hAnsi="Arial" w:cs="Arial"/>
                <w:b/>
                <w:color w:val="000000"/>
                <w:sz w:val="20"/>
                <w:szCs w:val="20"/>
              </w:rPr>
              <w:t>m</w:t>
            </w:r>
            <w:r w:rsidR="00866D4D" w:rsidRPr="00EA581D">
              <w:rPr>
                <w:rFonts w:ascii="Arial" w:hAnsi="Arial" w:cs="Arial"/>
                <w:b/>
                <w:color w:val="000000"/>
                <w:sz w:val="20"/>
                <w:szCs w:val="20"/>
                <w:vertAlign w:val="superscript"/>
              </w:rPr>
              <w:t>3</w:t>
            </w:r>
          </w:p>
        </w:tc>
        <w:tc>
          <w:tcPr>
            <w:tcW w:w="510" w:type="pct"/>
            <w:vAlign w:val="center"/>
          </w:tcPr>
          <w:p w:rsidR="00C345F7" w:rsidRPr="00EA581D" w:rsidRDefault="009C3047" w:rsidP="005463C0">
            <w:pPr>
              <w:jc w:val="center"/>
              <w:rPr>
                <w:rFonts w:ascii="Arial" w:hAnsi="Arial" w:cs="Arial"/>
                <w:b/>
                <w:color w:val="000000"/>
                <w:sz w:val="20"/>
                <w:szCs w:val="20"/>
              </w:rPr>
            </w:pPr>
            <w:r w:rsidRPr="00EA581D">
              <w:rPr>
                <w:rFonts w:ascii="Arial" w:hAnsi="Arial" w:cs="Arial"/>
                <w:b/>
                <w:color w:val="000000"/>
                <w:sz w:val="20"/>
                <w:szCs w:val="20"/>
              </w:rPr>
              <w:t>800.000-10</w:t>
            </w:r>
            <w:r>
              <w:rPr>
                <w:rFonts w:ascii="Arial" w:hAnsi="Arial" w:cs="Arial"/>
                <w:b/>
                <w:color w:val="000000"/>
                <w:sz w:val="20"/>
                <w:szCs w:val="20"/>
              </w:rPr>
              <w:t xml:space="preserve"> </w:t>
            </w:r>
            <w:r w:rsidRPr="00EA581D">
              <w:rPr>
                <w:rFonts w:ascii="Arial" w:hAnsi="Arial" w:cs="Arial"/>
                <w:b/>
                <w:color w:val="000000"/>
                <w:sz w:val="20"/>
                <w:szCs w:val="20"/>
              </w:rPr>
              <w:t>mio. m</w:t>
            </w:r>
            <w:r w:rsidRPr="00EA581D">
              <w:rPr>
                <w:rFonts w:ascii="Arial" w:hAnsi="Arial" w:cs="Arial"/>
                <w:b/>
                <w:color w:val="000000"/>
                <w:sz w:val="20"/>
                <w:szCs w:val="20"/>
                <w:vertAlign w:val="superscript"/>
              </w:rPr>
              <w:t>3</w:t>
            </w:r>
          </w:p>
        </w:tc>
        <w:tc>
          <w:tcPr>
            <w:tcW w:w="510" w:type="pct"/>
            <w:vAlign w:val="center"/>
          </w:tcPr>
          <w:p w:rsidR="00C345F7" w:rsidRPr="00EA581D" w:rsidRDefault="009C3047" w:rsidP="005463C0">
            <w:pPr>
              <w:jc w:val="center"/>
              <w:rPr>
                <w:rFonts w:ascii="Arial" w:hAnsi="Arial" w:cs="Arial"/>
                <w:b/>
                <w:color w:val="000000"/>
                <w:sz w:val="20"/>
                <w:szCs w:val="20"/>
              </w:rPr>
            </w:pPr>
            <w:r w:rsidRPr="00EA581D">
              <w:rPr>
                <w:rFonts w:ascii="Arial" w:hAnsi="Arial" w:cs="Arial"/>
                <w:b/>
                <w:color w:val="000000"/>
                <w:sz w:val="20"/>
                <w:szCs w:val="20"/>
              </w:rPr>
              <w:t>300.000-800.000 m</w:t>
            </w:r>
            <w:r w:rsidRPr="00EA581D">
              <w:rPr>
                <w:rFonts w:ascii="Arial" w:hAnsi="Arial" w:cs="Arial"/>
                <w:b/>
                <w:color w:val="000000"/>
                <w:sz w:val="20"/>
                <w:szCs w:val="20"/>
                <w:vertAlign w:val="superscript"/>
              </w:rPr>
              <w:t>3</w:t>
            </w:r>
          </w:p>
        </w:tc>
        <w:tc>
          <w:tcPr>
            <w:tcW w:w="562" w:type="pct"/>
            <w:vAlign w:val="center"/>
          </w:tcPr>
          <w:p w:rsidR="00C345F7" w:rsidRPr="00EA581D" w:rsidRDefault="00C345F7" w:rsidP="005463C0">
            <w:pPr>
              <w:jc w:val="center"/>
              <w:rPr>
                <w:rFonts w:ascii="Arial" w:hAnsi="Arial" w:cs="Arial"/>
                <w:b/>
                <w:color w:val="000000"/>
                <w:sz w:val="20"/>
                <w:szCs w:val="20"/>
              </w:rPr>
            </w:pPr>
            <w:r w:rsidRPr="00EA581D">
              <w:rPr>
                <w:rFonts w:ascii="Arial" w:hAnsi="Arial" w:cs="Arial"/>
                <w:b/>
                <w:color w:val="000000"/>
                <w:sz w:val="20"/>
                <w:szCs w:val="20"/>
              </w:rPr>
              <w:t xml:space="preserve">75.000-300.000 </w:t>
            </w:r>
            <w:r w:rsidR="00866D4D" w:rsidRPr="00EA581D">
              <w:rPr>
                <w:rFonts w:ascii="Arial" w:hAnsi="Arial" w:cs="Arial"/>
                <w:b/>
                <w:color w:val="000000"/>
                <w:sz w:val="20"/>
                <w:szCs w:val="20"/>
              </w:rPr>
              <w:t>m</w:t>
            </w:r>
            <w:r w:rsidR="00866D4D" w:rsidRPr="00EA581D">
              <w:rPr>
                <w:rFonts w:ascii="Arial" w:hAnsi="Arial" w:cs="Arial"/>
                <w:b/>
                <w:color w:val="000000"/>
                <w:sz w:val="20"/>
                <w:szCs w:val="20"/>
                <w:vertAlign w:val="superscript"/>
              </w:rPr>
              <w:t>3</w:t>
            </w:r>
          </w:p>
        </w:tc>
        <w:tc>
          <w:tcPr>
            <w:tcW w:w="600" w:type="pct"/>
            <w:vAlign w:val="center"/>
          </w:tcPr>
          <w:p w:rsidR="00C345F7" w:rsidRPr="00EA581D" w:rsidRDefault="009C3047" w:rsidP="005463C0">
            <w:pPr>
              <w:jc w:val="center"/>
              <w:rPr>
                <w:rFonts w:ascii="Arial" w:hAnsi="Arial" w:cs="Arial"/>
                <w:b/>
                <w:color w:val="000000"/>
                <w:sz w:val="20"/>
                <w:szCs w:val="20"/>
              </w:rPr>
            </w:pPr>
            <w:r w:rsidRPr="00EA581D">
              <w:rPr>
                <w:rFonts w:ascii="Arial" w:hAnsi="Arial" w:cs="Arial"/>
                <w:b/>
                <w:color w:val="000000"/>
                <w:sz w:val="20"/>
                <w:szCs w:val="20"/>
              </w:rPr>
              <w:t>6.000-75.000 m</w:t>
            </w:r>
            <w:r w:rsidRPr="00EA581D">
              <w:rPr>
                <w:rFonts w:ascii="Arial" w:hAnsi="Arial" w:cs="Arial"/>
                <w:b/>
                <w:color w:val="000000"/>
                <w:sz w:val="20"/>
                <w:szCs w:val="20"/>
                <w:vertAlign w:val="superscript"/>
              </w:rPr>
              <w:t>3</w:t>
            </w:r>
          </w:p>
        </w:tc>
        <w:tc>
          <w:tcPr>
            <w:tcW w:w="591" w:type="pct"/>
            <w:vAlign w:val="center"/>
          </w:tcPr>
          <w:p w:rsidR="00C345F7" w:rsidRPr="00EA581D" w:rsidRDefault="009C3047" w:rsidP="005463C0">
            <w:pPr>
              <w:jc w:val="center"/>
              <w:rPr>
                <w:rFonts w:ascii="Arial" w:hAnsi="Arial" w:cs="Arial"/>
                <w:b/>
                <w:color w:val="000000"/>
                <w:sz w:val="20"/>
                <w:szCs w:val="20"/>
              </w:rPr>
            </w:pPr>
            <w:r w:rsidRPr="00EA581D">
              <w:rPr>
                <w:rFonts w:ascii="Arial" w:hAnsi="Arial" w:cs="Arial"/>
                <w:b/>
                <w:color w:val="000000"/>
                <w:sz w:val="20"/>
                <w:szCs w:val="20"/>
              </w:rPr>
              <w:t>&lt; 6.000 m</w:t>
            </w:r>
            <w:r w:rsidRPr="00EA581D">
              <w:rPr>
                <w:rFonts w:ascii="Arial" w:hAnsi="Arial" w:cs="Arial"/>
                <w:b/>
                <w:color w:val="000000"/>
                <w:sz w:val="20"/>
                <w:szCs w:val="20"/>
                <w:vertAlign w:val="superscript"/>
              </w:rPr>
              <w:t>3</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2019</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62,9</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65,0</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68,4</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69,4</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70,3</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75,1</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77,7</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79,8</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2020</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60,8</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62,9</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66,3</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66,7</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68,2</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73,1</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75,7</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77,7</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2021</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57,8</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59,9</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62,8</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63,7</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64,3</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68,5</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70,4</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72,5</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2022</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60,9</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63,0</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65,9</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65,6</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67,4</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71,6</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73,5</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75,6</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2023</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65,1</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67,2</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69,0</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69,9</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69,6</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72,5</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73,1</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75,1</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2024</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66,2</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68,3</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70,3</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71,2</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70,9</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74,0</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74,8</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76,7</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2025</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67,4</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69,5</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71,5</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72,4</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72,3</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75,5</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76,3</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78,3</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2026</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68,6</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70,7</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72,8</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73,8</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73,7</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77,0</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78,0</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80,0</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2027</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69,8</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71,9</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74,1</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75,1</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75,1</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78,5</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79,7</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81,6</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2028</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70,9</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73,0</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75,3</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76,3</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76,4</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80,0</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81,2</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83,2</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2029</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72,0</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74,1</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76,5</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77,5</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77,6</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81,4</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82,7</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84,7</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2030</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73,0</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75,1</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77,6</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78,6</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78,8</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82,7</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84,2</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86,2</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2031</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74,3</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76,4</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79,0</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80,1</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80,3</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84,3</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86,0</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88,0</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2032</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75,5</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77,6</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80,4</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81,5</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81,8</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85,9</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87,7</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89,7</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2033</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76,8</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78,9</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81,7</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82,7</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83,2</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87,4</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89,3</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91,4</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2034</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77,9</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80,0</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82,9</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83,8</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84,4</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88,6</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90,5</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92,6</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2035</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79,1</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81,2</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84,0</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85,0</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85,5</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89,8</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91,7</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93,7</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2036</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80,7</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82,8</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85,6</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86,6</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87,1</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91,3</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93,3</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95,3</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2037</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81,5</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83,7</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86,5</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87,5</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88,0</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92,2</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94,1</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96,2</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2038</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82,4</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84,5</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87,3</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88,3</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88,8</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93,0</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95,0</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97,0</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2039</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83,2</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85,3</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88,1</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89,1</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89,6</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93,9</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95,8</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97,8</w:t>
            </w:r>
          </w:p>
        </w:tc>
      </w:tr>
      <w:tr w:rsidR="00AC1842" w:rsidRPr="00EA581D" w:rsidTr="00AC1842">
        <w:trPr>
          <w:trHeight w:val="340"/>
        </w:trPr>
        <w:tc>
          <w:tcPr>
            <w:tcW w:w="495" w:type="pct"/>
            <w:vAlign w:val="center"/>
          </w:tcPr>
          <w:p w:rsidR="00AC1842" w:rsidRPr="00EA581D" w:rsidRDefault="00AC1842" w:rsidP="005463C0">
            <w:pPr>
              <w:rPr>
                <w:rFonts w:ascii="Arial" w:hAnsi="Arial" w:cs="Arial"/>
                <w:b/>
                <w:color w:val="000000"/>
                <w:sz w:val="20"/>
                <w:szCs w:val="20"/>
              </w:rPr>
            </w:pPr>
            <w:r w:rsidRPr="00EA581D">
              <w:rPr>
                <w:rFonts w:ascii="Arial" w:hAnsi="Arial" w:cs="Arial"/>
                <w:b/>
                <w:color w:val="000000"/>
                <w:sz w:val="20"/>
                <w:szCs w:val="20"/>
              </w:rPr>
              <w:t>2040</w:t>
            </w:r>
          </w:p>
        </w:tc>
        <w:tc>
          <w:tcPr>
            <w:tcW w:w="736"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83,9</w:t>
            </w:r>
          </w:p>
        </w:tc>
        <w:tc>
          <w:tcPr>
            <w:tcW w:w="575"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86,1</w:t>
            </w:r>
          </w:p>
        </w:tc>
        <w:tc>
          <w:tcPr>
            <w:tcW w:w="42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88,9</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83,9</w:t>
            </w:r>
          </w:p>
        </w:tc>
        <w:tc>
          <w:tcPr>
            <w:tcW w:w="51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90,4</w:t>
            </w:r>
          </w:p>
        </w:tc>
        <w:tc>
          <w:tcPr>
            <w:tcW w:w="562"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94,6</w:t>
            </w:r>
          </w:p>
        </w:tc>
        <w:tc>
          <w:tcPr>
            <w:tcW w:w="600" w:type="pct"/>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96,5</w:t>
            </w:r>
          </w:p>
        </w:tc>
        <w:tc>
          <w:tcPr>
            <w:tcW w:w="591" w:type="pct"/>
            <w:shd w:val="clear" w:color="auto" w:fill="auto"/>
            <w:vAlign w:val="center"/>
          </w:tcPr>
          <w:p w:rsidR="00AC1842" w:rsidRPr="00AC1842" w:rsidRDefault="00AC1842" w:rsidP="00AC1842">
            <w:pPr>
              <w:jc w:val="center"/>
              <w:rPr>
                <w:rFonts w:ascii="Arial" w:hAnsi="Arial" w:cs="Arial"/>
                <w:color w:val="000000"/>
                <w:sz w:val="20"/>
                <w:szCs w:val="18"/>
              </w:rPr>
            </w:pPr>
            <w:r w:rsidRPr="00AC1842">
              <w:rPr>
                <w:rFonts w:ascii="Arial" w:hAnsi="Arial" w:cs="Arial"/>
                <w:color w:val="000000"/>
                <w:sz w:val="20"/>
                <w:szCs w:val="18"/>
              </w:rPr>
              <w:t>98,6</w:t>
            </w:r>
          </w:p>
        </w:tc>
      </w:tr>
    </w:tbl>
    <w:p w:rsidR="00C345F7" w:rsidRPr="00656F72" w:rsidRDefault="00274D5E" w:rsidP="00C345F7">
      <w:pPr>
        <w:rPr>
          <w:rFonts w:ascii="Arial" w:hAnsi="Arial" w:cs="Arial"/>
          <w:i/>
          <w:sz w:val="18"/>
        </w:rPr>
      </w:pPr>
      <w:r>
        <w:rPr>
          <w:rFonts w:ascii="Arial" w:hAnsi="Arial" w:cs="Arial"/>
          <w:i/>
          <w:sz w:val="18"/>
        </w:rPr>
        <w:t>Note</w:t>
      </w:r>
      <w:r w:rsidR="00C345F7" w:rsidRPr="00656F72">
        <w:rPr>
          <w:rFonts w:ascii="Arial" w:hAnsi="Arial" w:cs="Arial"/>
          <w:i/>
          <w:sz w:val="18"/>
        </w:rPr>
        <w:t xml:space="preserve">: Priserne for </w:t>
      </w:r>
      <w:r w:rsidR="00BC17E5">
        <w:rPr>
          <w:rFonts w:ascii="Arial" w:hAnsi="Arial" w:cs="Arial"/>
          <w:i/>
          <w:sz w:val="18"/>
        </w:rPr>
        <w:t>lednings</w:t>
      </w:r>
      <w:r w:rsidR="00C345F7" w:rsidRPr="00656F72">
        <w:rPr>
          <w:rFonts w:ascii="Arial" w:hAnsi="Arial" w:cs="Arial"/>
          <w:i/>
          <w:sz w:val="18"/>
        </w:rPr>
        <w:t>gas indeholder ikke sunk costs.</w:t>
      </w:r>
    </w:p>
    <w:p w:rsidR="00C345F7" w:rsidRPr="00755437" w:rsidRDefault="00C345F7" w:rsidP="00C345F7">
      <w:pPr>
        <w:rPr>
          <w:rFonts w:ascii="Arial" w:hAnsi="Arial" w:cs="Arial"/>
        </w:rPr>
      </w:pPr>
      <w:r w:rsidRPr="00755437">
        <w:rPr>
          <w:rFonts w:ascii="Arial" w:hAnsi="Arial" w:cs="Arial"/>
        </w:rPr>
        <w:t xml:space="preserve">Som for de øvrige brændselspriser </w:t>
      </w:r>
      <w:r w:rsidR="00EA581D">
        <w:rPr>
          <w:rFonts w:ascii="Arial" w:hAnsi="Arial" w:cs="Arial"/>
        </w:rPr>
        <w:t xml:space="preserve">og elprisen </w:t>
      </w:r>
      <w:r w:rsidRPr="00755437">
        <w:rPr>
          <w:rFonts w:ascii="Arial" w:hAnsi="Arial" w:cs="Arial"/>
        </w:rPr>
        <w:t xml:space="preserve">er også fremskrivningen af den samfundsøkonomiske gaspris forbundet med væsentlig usikkerhed. Der kan på kort sigt vise sig markante udsving i forhold til trenden på lang sigt. Dette understreger usikkerheden i de langsigtede priser samt vigtigheden af at gennemføre følsomhedsberegninger, hvor alternative beregningsforudsætninger anvendes. </w:t>
      </w:r>
      <w:r w:rsidR="00CF4D25" w:rsidRPr="00755437">
        <w:rPr>
          <w:rFonts w:ascii="Arial" w:hAnsi="Arial" w:cs="Arial"/>
        </w:rPr>
        <w:t>Se afsnit 2.5.</w:t>
      </w:r>
    </w:p>
    <w:p w:rsidR="00C345F7" w:rsidRPr="005F4403" w:rsidRDefault="00C345F7" w:rsidP="00650552">
      <w:pPr>
        <w:pStyle w:val="Overskrift2"/>
        <w:numPr>
          <w:ilvl w:val="1"/>
          <w:numId w:val="5"/>
        </w:numPr>
        <w:spacing w:before="240" w:after="0"/>
        <w:rPr>
          <w:szCs w:val="22"/>
        </w:rPr>
      </w:pPr>
      <w:bookmarkStart w:id="19" w:name="_Toc13039191"/>
      <w:r w:rsidRPr="005F4403">
        <w:rPr>
          <w:szCs w:val="22"/>
        </w:rPr>
        <w:t>Fjernvarme</w:t>
      </w:r>
      <w:bookmarkEnd w:id="19"/>
    </w:p>
    <w:p w:rsidR="00C345F7" w:rsidRPr="00755437" w:rsidRDefault="00C345F7" w:rsidP="00C345F7">
      <w:pPr>
        <w:rPr>
          <w:rFonts w:ascii="Arial" w:hAnsi="Arial" w:cs="Arial"/>
        </w:rPr>
      </w:pPr>
      <w:r w:rsidRPr="00755437">
        <w:rPr>
          <w:rFonts w:ascii="Arial" w:hAnsi="Arial" w:cs="Arial"/>
        </w:rPr>
        <w:t>Prisen på fjernvarme indgår ikke længere i de samfundsøkonomiske beregningsforudsætninger. Da der er meget stor forskel på fjernvarmeproduktionen i forskellige områder, herunder brændselssammensætning, bør der til beregninger i specifikke områder anvendes priser baseret på oplysninger fra det eller de lokale værker. For overordnede vurderinger af nationale tiltag, som påvirker fjernvarmeforbruget generelt, bør der anvendes gennemsnitspriser fra andre kilder.</w:t>
      </w:r>
    </w:p>
    <w:p w:rsidR="00C345F7" w:rsidRPr="00755437" w:rsidRDefault="00C345F7" w:rsidP="00C345F7">
      <w:pPr>
        <w:rPr>
          <w:rFonts w:ascii="Arial" w:eastAsiaTheme="majorEastAsia" w:hAnsi="Arial" w:cs="Arial"/>
          <w:b/>
          <w:bCs/>
          <w:color w:val="0097A7" w:themeColor="accent1"/>
        </w:rPr>
      </w:pPr>
      <w:r w:rsidRPr="00755437">
        <w:rPr>
          <w:rFonts w:ascii="Arial" w:hAnsi="Arial" w:cs="Arial"/>
        </w:rPr>
        <w:t>Når der regnes på fjernvarme, skal der – som for elpriserne – også tages højde for nettabet. Ved beregninger for projekter, hvor der indgår reduktioner i fjernvarmeforbruget, vil det i mange tilfælde ikke være muligt at reducere nettabet nævneværdigt, idet nettabet er bestemt af den fysiske udstrækning af ledningsnettet og af fremløbs- og returtemperaturen i nettet. Der vil dog kunne opnås en besparelse, hvis det er muligt at sænke temperaturerne, eller hvis der foretages fysiske ændringer af nettet. Det gennemsnitlige nettab i fjernvarmeforsyningen er ca. 20 pct., men dækker over betydelige variationer fra område til område, og bør derfor også baseres på faktiske tal.</w:t>
      </w:r>
    </w:p>
    <w:p w:rsidR="00C345F7" w:rsidRPr="005F4403" w:rsidRDefault="00C345F7" w:rsidP="00650552">
      <w:pPr>
        <w:pStyle w:val="Overskrift1"/>
        <w:pageBreakBefore w:val="0"/>
        <w:numPr>
          <w:ilvl w:val="0"/>
          <w:numId w:val="5"/>
        </w:numPr>
        <w:spacing w:before="240" w:after="0"/>
        <w:rPr>
          <w:szCs w:val="22"/>
        </w:rPr>
      </w:pPr>
      <w:bookmarkStart w:id="20" w:name="_Toc13039192"/>
      <w:r w:rsidRPr="005F4403">
        <w:rPr>
          <w:szCs w:val="22"/>
        </w:rPr>
        <w:t>Beregning af emissioner</w:t>
      </w:r>
      <w:bookmarkEnd w:id="20"/>
    </w:p>
    <w:p w:rsidR="00C345F7" w:rsidRPr="005F4403" w:rsidRDefault="00C345F7" w:rsidP="00650552">
      <w:pPr>
        <w:pStyle w:val="Overskrift2"/>
        <w:numPr>
          <w:ilvl w:val="1"/>
          <w:numId w:val="5"/>
        </w:numPr>
        <w:spacing w:before="240" w:after="0"/>
        <w:rPr>
          <w:szCs w:val="22"/>
        </w:rPr>
      </w:pPr>
      <w:bookmarkStart w:id="21" w:name="_Toc13039193"/>
      <w:r w:rsidRPr="005F4403">
        <w:rPr>
          <w:szCs w:val="22"/>
        </w:rPr>
        <w:t>Emissioner fra brændsler</w:t>
      </w:r>
      <w:bookmarkEnd w:id="21"/>
    </w:p>
    <w:p w:rsidR="00C345F7" w:rsidRPr="00755437" w:rsidRDefault="00C345F7" w:rsidP="00C345F7">
      <w:pPr>
        <w:rPr>
          <w:rFonts w:ascii="Arial" w:hAnsi="Arial" w:cs="Arial"/>
        </w:rPr>
      </w:pPr>
      <w:r w:rsidRPr="00755437">
        <w:rPr>
          <w:rFonts w:ascii="Arial" w:hAnsi="Arial" w:cs="Arial"/>
        </w:rPr>
        <w:t>CO</w:t>
      </w:r>
      <w:r w:rsidRPr="00755437">
        <w:rPr>
          <w:rFonts w:ascii="Arial" w:hAnsi="Arial" w:cs="Arial"/>
          <w:vertAlign w:val="subscript"/>
        </w:rPr>
        <w:t>2</w:t>
      </w:r>
      <w:r w:rsidRPr="00755437">
        <w:rPr>
          <w:rFonts w:ascii="Arial" w:hAnsi="Arial" w:cs="Arial"/>
        </w:rPr>
        <w:t>-emissionen ved forbrænding afhænger alene af brændselstypen, mens emissionerne af SO</w:t>
      </w:r>
      <w:r w:rsidRPr="00755437">
        <w:rPr>
          <w:rFonts w:ascii="Arial" w:hAnsi="Arial" w:cs="Arial"/>
          <w:vertAlign w:val="subscript"/>
        </w:rPr>
        <w:t>2</w:t>
      </w:r>
      <w:r w:rsidRPr="00755437">
        <w:rPr>
          <w:rFonts w:ascii="Arial" w:hAnsi="Arial" w:cs="Arial"/>
        </w:rPr>
        <w:t>, NO</w:t>
      </w:r>
      <w:r w:rsidRPr="00755437">
        <w:rPr>
          <w:rFonts w:ascii="Arial" w:hAnsi="Arial" w:cs="Arial"/>
          <w:vertAlign w:val="subscript"/>
        </w:rPr>
        <w:t>x</w:t>
      </w:r>
      <w:r w:rsidRPr="00755437">
        <w:rPr>
          <w:rFonts w:ascii="Arial" w:hAnsi="Arial" w:cs="Arial"/>
        </w:rPr>
        <w:t>, CH</w:t>
      </w:r>
      <w:r w:rsidRPr="00755437">
        <w:rPr>
          <w:rFonts w:ascii="Arial" w:hAnsi="Arial" w:cs="Arial"/>
          <w:vertAlign w:val="subscript"/>
        </w:rPr>
        <w:t>4</w:t>
      </w:r>
      <w:r w:rsidRPr="00755437">
        <w:rPr>
          <w:rFonts w:ascii="Arial" w:hAnsi="Arial" w:cs="Arial"/>
        </w:rPr>
        <w:t xml:space="preserve"> (metan), N</w:t>
      </w:r>
      <w:r w:rsidRPr="00755437">
        <w:rPr>
          <w:rFonts w:ascii="Arial" w:hAnsi="Arial" w:cs="Arial"/>
          <w:vertAlign w:val="subscript"/>
        </w:rPr>
        <w:t>2</w:t>
      </w:r>
      <w:r w:rsidRPr="00755437">
        <w:rPr>
          <w:rFonts w:ascii="Arial" w:hAnsi="Arial" w:cs="Arial"/>
        </w:rPr>
        <w:t>O (lattergas) og PM</w:t>
      </w:r>
      <w:r w:rsidRPr="00755437">
        <w:rPr>
          <w:rFonts w:ascii="Arial" w:hAnsi="Arial" w:cs="Arial"/>
          <w:vertAlign w:val="subscript"/>
        </w:rPr>
        <w:t>2,5</w:t>
      </w:r>
      <w:r w:rsidRPr="00755437">
        <w:rPr>
          <w:rFonts w:ascii="Arial" w:hAnsi="Arial" w:cs="Arial"/>
        </w:rPr>
        <w:t xml:space="preserve"> (partikler) også afhænger af den anvendte teknologi. Derfor skal udledningen af disse forurenende stoffer til luften beregnes med udgangspunkt i brændselsforbruget for de enkelte enheder og emissionskoefficienter, der angiver udledningen af et givet stof pr. indfyret brændselsmængde. </w:t>
      </w:r>
    </w:p>
    <w:p w:rsidR="00C345F7" w:rsidRPr="00755437" w:rsidRDefault="00C345F7" w:rsidP="00C345F7">
      <w:pPr>
        <w:rPr>
          <w:rFonts w:ascii="Arial" w:hAnsi="Arial" w:cs="Arial"/>
        </w:rPr>
      </w:pPr>
      <w:r w:rsidRPr="00755437">
        <w:rPr>
          <w:rFonts w:ascii="Arial" w:hAnsi="Arial" w:cs="Arial"/>
        </w:rPr>
        <w:t>Emissionskoefficienter for typiske kombinationer af brændsler og teknologier i 201</w:t>
      </w:r>
      <w:r w:rsidR="00AA5057">
        <w:rPr>
          <w:rFonts w:ascii="Arial" w:hAnsi="Arial" w:cs="Arial"/>
        </w:rPr>
        <w:t>7</w:t>
      </w:r>
      <w:r w:rsidRPr="00755437">
        <w:rPr>
          <w:rFonts w:ascii="Arial" w:hAnsi="Arial" w:cs="Arial"/>
        </w:rPr>
        <w:t xml:space="preserve"> fremgår af tabel 1</w:t>
      </w:r>
      <w:r w:rsidR="00AA5057">
        <w:rPr>
          <w:rFonts w:ascii="Arial" w:hAnsi="Arial" w:cs="Arial"/>
        </w:rPr>
        <w:t>1</w:t>
      </w:r>
      <w:r w:rsidRPr="00755437">
        <w:rPr>
          <w:rFonts w:ascii="Arial" w:hAnsi="Arial" w:cs="Arial"/>
        </w:rPr>
        <w:t>. Koefficienterne er standardværdier for eksisterende danske anlæg. Tallene kan derfor ikke anvendes for projekter med konkrete anlæg eller for nye anlæg, der typisk vil have lavere emissionskoefficienter. I konkrete projekter bør man vælge enten projekterede emissionsfaktorer eller Energistyrelsens teknologikataloger, hvis der ikke kan indhentes dokumentation for emissionerne fra de konkrete nye enheder. Dog kan emissionskoefficienterne for CO</w:t>
      </w:r>
      <w:r w:rsidRPr="00755437">
        <w:rPr>
          <w:rFonts w:ascii="Arial" w:hAnsi="Arial" w:cs="Arial"/>
          <w:vertAlign w:val="subscript"/>
        </w:rPr>
        <w:t>2</w:t>
      </w:r>
      <w:r w:rsidRPr="00755437">
        <w:rPr>
          <w:rFonts w:ascii="Arial" w:hAnsi="Arial" w:cs="Arial"/>
        </w:rPr>
        <w:t xml:space="preserve"> anvendes for nye anlæg, da disse værdier ikke er teknologiafhængige. </w:t>
      </w:r>
    </w:p>
    <w:p w:rsidR="00C345F7" w:rsidRPr="00755437" w:rsidRDefault="00C345F7" w:rsidP="00C345F7">
      <w:pPr>
        <w:rPr>
          <w:rFonts w:ascii="Arial" w:hAnsi="Arial" w:cs="Arial"/>
        </w:rPr>
      </w:pPr>
      <w:r w:rsidRPr="00755437">
        <w:rPr>
          <w:rFonts w:ascii="Arial" w:hAnsi="Arial" w:cs="Arial"/>
        </w:rPr>
        <w:t>Emissionskoefficienterne er baseret på det Nationale center for miljø og energis (DCE) opgørelser, hvoraf koefficienterne i tabel 1</w:t>
      </w:r>
      <w:r w:rsidR="00AA5057">
        <w:rPr>
          <w:rFonts w:ascii="Arial" w:hAnsi="Arial" w:cs="Arial"/>
        </w:rPr>
        <w:t>1</w:t>
      </w:r>
      <w:r w:rsidRPr="00755437">
        <w:rPr>
          <w:rFonts w:ascii="Arial" w:hAnsi="Arial" w:cs="Arial"/>
        </w:rPr>
        <w:t xml:space="preserve"> kun er et udpluk. En mere detaljeret opdeling kan findes på DCE’s hjemmeside (</w:t>
      </w:r>
      <w:hyperlink r:id="rId24" w:history="1">
        <w:r w:rsidRPr="00755437">
          <w:rPr>
            <w:rStyle w:val="Hyperlink"/>
            <w:rFonts w:ascii="Arial" w:hAnsi="Arial" w:cs="Arial"/>
          </w:rPr>
          <w:t>http://dce.au.dk/</w:t>
        </w:r>
      </w:hyperlink>
      <w:r w:rsidRPr="00755437">
        <w:rPr>
          <w:rFonts w:ascii="Arial" w:hAnsi="Arial" w:cs="Arial"/>
        </w:rPr>
        <w:t xml:space="preserve">). </w:t>
      </w:r>
    </w:p>
    <w:p w:rsidR="00C345F7" w:rsidRPr="00755437" w:rsidRDefault="00C345F7" w:rsidP="00C345F7">
      <w:pPr>
        <w:rPr>
          <w:rFonts w:ascii="Arial" w:hAnsi="Arial" w:cs="Arial"/>
        </w:rPr>
      </w:pPr>
      <w:r w:rsidRPr="00755437">
        <w:rPr>
          <w:rFonts w:ascii="Arial" w:hAnsi="Arial" w:cs="Arial"/>
        </w:rPr>
        <w:t xml:space="preserve">De viste emissionsfaktorer gælder kun stationære anlæg. For beregning af emissioner fra transport henvises til Transportministeriets beregningsforudsætninger (link: </w:t>
      </w:r>
      <w:hyperlink r:id="rId25" w:history="1">
        <w:r w:rsidRPr="00755437">
          <w:rPr>
            <w:rStyle w:val="Hyperlink"/>
            <w:rFonts w:ascii="Arial" w:hAnsi="Arial" w:cs="Arial"/>
          </w:rPr>
          <w:t>Transportøkonomiske Enhedspriser</w:t>
        </w:r>
      </w:hyperlink>
      <w:r w:rsidRPr="00755437">
        <w:rPr>
          <w:rFonts w:ascii="Arial" w:hAnsi="Arial" w:cs="Arial"/>
        </w:rPr>
        <w:t>).</w:t>
      </w:r>
    </w:p>
    <w:p w:rsidR="00C345F7" w:rsidRPr="00650552" w:rsidRDefault="00650552" w:rsidP="00650552">
      <w:pPr>
        <w:pStyle w:val="Billedtekst"/>
        <w:keepNext/>
        <w:spacing w:after="0"/>
        <w:rPr>
          <w:sz w:val="22"/>
          <w:szCs w:val="22"/>
        </w:rPr>
      </w:pPr>
      <w:r>
        <w:rPr>
          <w:sz w:val="22"/>
          <w:szCs w:val="22"/>
        </w:rPr>
        <w:t>Tabel 1</w:t>
      </w:r>
      <w:r w:rsidR="00AA5057">
        <w:rPr>
          <w:sz w:val="22"/>
          <w:szCs w:val="22"/>
        </w:rPr>
        <w:t>1</w:t>
      </w:r>
      <w:r w:rsidRPr="00755437">
        <w:rPr>
          <w:sz w:val="22"/>
          <w:szCs w:val="22"/>
        </w:rPr>
        <w:t>:</w:t>
      </w:r>
      <w:r>
        <w:rPr>
          <w:sz w:val="22"/>
          <w:szCs w:val="22"/>
        </w:rPr>
        <w:t xml:space="preserve"> Emissionskoefficienter (masse per energimængde indfyret brændsel) for typiske kombinationer </w:t>
      </w:r>
      <w:r w:rsidR="00AA5057">
        <w:rPr>
          <w:sz w:val="22"/>
          <w:szCs w:val="22"/>
        </w:rPr>
        <w:t>af brændsel og teknologier 2017</w:t>
      </w:r>
      <w:r w:rsidR="00274D5E">
        <w:rPr>
          <w:sz w:val="22"/>
          <w:szCs w:val="22"/>
        </w:rPr>
        <w:t>.</w:t>
      </w:r>
    </w:p>
    <w:tbl>
      <w:tblPr>
        <w:tblW w:w="5000" w:type="pct"/>
        <w:tblCellMar>
          <w:left w:w="70" w:type="dxa"/>
          <w:right w:w="70" w:type="dxa"/>
        </w:tblCellMar>
        <w:tblLook w:val="04A0" w:firstRow="1" w:lastRow="0" w:firstColumn="1" w:lastColumn="0" w:noHBand="0" w:noVBand="1"/>
      </w:tblPr>
      <w:tblGrid>
        <w:gridCol w:w="1793"/>
        <w:gridCol w:w="2472"/>
        <w:gridCol w:w="1742"/>
        <w:gridCol w:w="769"/>
        <w:gridCol w:w="649"/>
        <w:gridCol w:w="769"/>
        <w:gridCol w:w="769"/>
        <w:gridCol w:w="815"/>
      </w:tblGrid>
      <w:tr w:rsidR="00613A2F" w:rsidRPr="00755437" w:rsidTr="002811B7">
        <w:trPr>
          <w:trHeight w:val="280"/>
        </w:trPr>
        <w:tc>
          <w:tcPr>
            <w:tcW w:w="91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345F7" w:rsidRPr="00755437" w:rsidRDefault="00C345F7" w:rsidP="003764AB">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Brændsel</w:t>
            </w:r>
          </w:p>
        </w:tc>
        <w:tc>
          <w:tcPr>
            <w:tcW w:w="126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345F7" w:rsidRPr="00755437" w:rsidRDefault="00C345F7" w:rsidP="003764AB">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Anlægstype</w:t>
            </w:r>
          </w:p>
        </w:tc>
        <w:tc>
          <w:tcPr>
            <w:tcW w:w="891" w:type="pct"/>
            <w:tcBorders>
              <w:top w:val="single" w:sz="8" w:space="0" w:color="auto"/>
              <w:left w:val="nil"/>
              <w:bottom w:val="single" w:sz="4"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CO</w:t>
            </w:r>
            <w:r w:rsidRPr="00755437">
              <w:rPr>
                <w:rFonts w:ascii="Arial" w:eastAsia="Times New Roman" w:hAnsi="Arial" w:cs="Arial"/>
                <w:b/>
                <w:bCs/>
                <w:color w:val="000000"/>
                <w:vertAlign w:val="subscript"/>
              </w:rPr>
              <w:t>2</w:t>
            </w:r>
          </w:p>
        </w:tc>
        <w:tc>
          <w:tcPr>
            <w:tcW w:w="393" w:type="pct"/>
            <w:tcBorders>
              <w:top w:val="single" w:sz="8" w:space="0" w:color="auto"/>
              <w:left w:val="nil"/>
              <w:bottom w:val="single" w:sz="4"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CH</w:t>
            </w:r>
            <w:r w:rsidRPr="00755437">
              <w:rPr>
                <w:rFonts w:ascii="Arial" w:eastAsia="Times New Roman" w:hAnsi="Arial" w:cs="Arial"/>
                <w:b/>
                <w:bCs/>
                <w:color w:val="000000"/>
                <w:vertAlign w:val="subscript"/>
              </w:rPr>
              <w:t>4</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N</w:t>
            </w:r>
            <w:r w:rsidRPr="00755437">
              <w:rPr>
                <w:rFonts w:ascii="Arial" w:eastAsia="Times New Roman" w:hAnsi="Arial" w:cs="Arial"/>
                <w:b/>
                <w:bCs/>
                <w:color w:val="000000"/>
                <w:vertAlign w:val="subscript"/>
              </w:rPr>
              <w:t>2</w:t>
            </w:r>
            <w:r w:rsidRPr="00755437">
              <w:rPr>
                <w:rFonts w:ascii="Arial" w:eastAsia="Times New Roman" w:hAnsi="Arial" w:cs="Arial"/>
                <w:b/>
                <w:bCs/>
                <w:color w:val="000000"/>
              </w:rPr>
              <w:t>O</w:t>
            </w:r>
          </w:p>
        </w:tc>
        <w:tc>
          <w:tcPr>
            <w:tcW w:w="393" w:type="pct"/>
            <w:tcBorders>
              <w:top w:val="single" w:sz="8" w:space="0" w:color="auto"/>
              <w:left w:val="nil"/>
              <w:bottom w:val="single" w:sz="4"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SO</w:t>
            </w:r>
            <w:r w:rsidRPr="00755437">
              <w:rPr>
                <w:rFonts w:ascii="Arial" w:eastAsia="Times New Roman" w:hAnsi="Arial" w:cs="Arial"/>
                <w:b/>
                <w:bCs/>
                <w:color w:val="000000"/>
                <w:vertAlign w:val="subscript"/>
              </w:rPr>
              <w:t>2</w:t>
            </w:r>
          </w:p>
        </w:tc>
        <w:tc>
          <w:tcPr>
            <w:tcW w:w="393" w:type="pct"/>
            <w:tcBorders>
              <w:top w:val="single" w:sz="8" w:space="0" w:color="auto"/>
              <w:left w:val="nil"/>
              <w:bottom w:val="single" w:sz="4" w:space="0" w:color="auto"/>
              <w:right w:val="nil"/>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NO</w:t>
            </w:r>
            <w:r w:rsidRPr="00755437">
              <w:rPr>
                <w:rFonts w:ascii="Arial" w:eastAsia="Times New Roman" w:hAnsi="Arial" w:cs="Arial"/>
                <w:b/>
                <w:bCs/>
                <w:color w:val="000000"/>
                <w:vertAlign w:val="subscript"/>
              </w:rPr>
              <w:t>x</w:t>
            </w:r>
          </w:p>
        </w:tc>
        <w:tc>
          <w:tcPr>
            <w:tcW w:w="417"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PM</w:t>
            </w:r>
            <w:r w:rsidRPr="00755437">
              <w:rPr>
                <w:rFonts w:ascii="Arial" w:eastAsia="Times New Roman" w:hAnsi="Arial" w:cs="Arial"/>
                <w:b/>
                <w:bCs/>
                <w:color w:val="000000"/>
                <w:vertAlign w:val="subscript"/>
              </w:rPr>
              <w:t>2,5</w:t>
            </w:r>
          </w:p>
        </w:tc>
      </w:tr>
      <w:tr w:rsidR="00613A2F" w:rsidRPr="00755437" w:rsidTr="002811B7">
        <w:trPr>
          <w:trHeight w:val="280"/>
        </w:trPr>
        <w:tc>
          <w:tcPr>
            <w:tcW w:w="917" w:type="pct"/>
            <w:vMerge/>
            <w:tcBorders>
              <w:top w:val="single" w:sz="8" w:space="0" w:color="auto"/>
              <w:left w:val="single" w:sz="8" w:space="0" w:color="auto"/>
              <w:bottom w:val="single" w:sz="8" w:space="0" w:color="000000"/>
              <w:right w:val="single" w:sz="4" w:space="0" w:color="auto"/>
            </w:tcBorders>
            <w:vAlign w:val="center"/>
            <w:hideMark/>
          </w:tcPr>
          <w:p w:rsidR="00C345F7" w:rsidRPr="00755437" w:rsidRDefault="00C345F7" w:rsidP="005463C0">
            <w:pPr>
              <w:spacing w:after="0" w:line="240" w:lineRule="auto"/>
              <w:rPr>
                <w:rFonts w:ascii="Arial" w:eastAsia="Times New Roman" w:hAnsi="Arial" w:cs="Arial"/>
                <w:b/>
                <w:bCs/>
                <w:color w:val="000000"/>
              </w:rPr>
            </w:pPr>
          </w:p>
        </w:tc>
        <w:tc>
          <w:tcPr>
            <w:tcW w:w="1264" w:type="pct"/>
            <w:vMerge/>
            <w:tcBorders>
              <w:top w:val="single" w:sz="8" w:space="0" w:color="auto"/>
              <w:left w:val="single" w:sz="4" w:space="0" w:color="auto"/>
              <w:bottom w:val="single" w:sz="8" w:space="0" w:color="000000"/>
              <w:right w:val="single" w:sz="4" w:space="0" w:color="auto"/>
            </w:tcBorders>
            <w:vAlign w:val="center"/>
            <w:hideMark/>
          </w:tcPr>
          <w:p w:rsidR="00C345F7" w:rsidRPr="00755437" w:rsidRDefault="00C345F7" w:rsidP="005463C0">
            <w:pPr>
              <w:spacing w:after="0" w:line="240" w:lineRule="auto"/>
              <w:rPr>
                <w:rFonts w:ascii="Arial" w:eastAsia="Times New Roman" w:hAnsi="Arial" w:cs="Arial"/>
                <w:b/>
                <w:bCs/>
                <w:color w:val="000000"/>
              </w:rPr>
            </w:pPr>
          </w:p>
        </w:tc>
        <w:tc>
          <w:tcPr>
            <w:tcW w:w="891" w:type="pct"/>
            <w:tcBorders>
              <w:top w:val="nil"/>
              <w:left w:val="nil"/>
              <w:bottom w:val="single" w:sz="8"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kg/GJ</w:t>
            </w:r>
          </w:p>
        </w:tc>
        <w:tc>
          <w:tcPr>
            <w:tcW w:w="393" w:type="pct"/>
            <w:tcBorders>
              <w:top w:val="nil"/>
              <w:left w:val="nil"/>
              <w:bottom w:val="single" w:sz="8"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g/GJ</w:t>
            </w:r>
          </w:p>
        </w:tc>
        <w:tc>
          <w:tcPr>
            <w:tcW w:w="332" w:type="pct"/>
            <w:tcBorders>
              <w:top w:val="nil"/>
              <w:left w:val="nil"/>
              <w:bottom w:val="single" w:sz="8"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g/GJ</w:t>
            </w:r>
          </w:p>
        </w:tc>
        <w:tc>
          <w:tcPr>
            <w:tcW w:w="393" w:type="pct"/>
            <w:tcBorders>
              <w:top w:val="nil"/>
              <w:left w:val="nil"/>
              <w:bottom w:val="single" w:sz="8" w:space="0" w:color="auto"/>
              <w:right w:val="single" w:sz="4"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g/GJ</w:t>
            </w:r>
          </w:p>
        </w:tc>
        <w:tc>
          <w:tcPr>
            <w:tcW w:w="393" w:type="pct"/>
            <w:tcBorders>
              <w:top w:val="nil"/>
              <w:left w:val="nil"/>
              <w:bottom w:val="single" w:sz="8" w:space="0" w:color="auto"/>
              <w:right w:val="nil"/>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g/GJ</w:t>
            </w:r>
          </w:p>
        </w:tc>
        <w:tc>
          <w:tcPr>
            <w:tcW w:w="417" w:type="pct"/>
            <w:tcBorders>
              <w:top w:val="nil"/>
              <w:left w:val="single" w:sz="4" w:space="0" w:color="auto"/>
              <w:bottom w:val="single" w:sz="8" w:space="0" w:color="auto"/>
              <w:right w:val="single" w:sz="8" w:space="0" w:color="auto"/>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g/GJ</w:t>
            </w:r>
          </w:p>
        </w:tc>
      </w:tr>
      <w:tr w:rsidR="00C345F7" w:rsidRPr="00755437" w:rsidTr="005463C0">
        <w:trPr>
          <w:trHeight w:val="340"/>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Centrale kraftværker og kraftvarmeværker</w:t>
            </w:r>
          </w:p>
        </w:tc>
      </w:tr>
      <w:tr w:rsidR="00AA5057" w:rsidRPr="00755437" w:rsidTr="002811B7">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AA5057" w:rsidRPr="00755437" w:rsidRDefault="00AA5057" w:rsidP="005463C0">
            <w:pPr>
              <w:spacing w:after="0" w:line="240" w:lineRule="auto"/>
              <w:jc w:val="center"/>
              <w:rPr>
                <w:rFonts w:ascii="Arial" w:eastAsia="Times New Roman" w:hAnsi="Arial" w:cs="Arial"/>
                <w:color w:val="000000"/>
              </w:rPr>
            </w:pPr>
            <w:r>
              <w:rPr>
                <w:rFonts w:ascii="Arial" w:eastAsia="Times New Roman" w:hAnsi="Arial" w:cs="Arial"/>
                <w:color w:val="000000"/>
              </w:rPr>
              <w:t>Ledningsg</w:t>
            </w:r>
            <w:r w:rsidRPr="00755437">
              <w:rPr>
                <w:rFonts w:ascii="Arial" w:eastAsia="Times New Roman" w:hAnsi="Arial" w:cs="Arial"/>
                <w:color w:val="000000"/>
              </w:rPr>
              <w:t>as</w:t>
            </w:r>
          </w:p>
        </w:tc>
        <w:tc>
          <w:tcPr>
            <w:tcW w:w="1264" w:type="pct"/>
            <w:tcBorders>
              <w:top w:val="nil"/>
              <w:left w:val="nil"/>
              <w:bottom w:val="single" w:sz="4" w:space="0" w:color="auto"/>
              <w:right w:val="single" w:sz="4" w:space="0" w:color="auto"/>
            </w:tcBorders>
            <w:shd w:val="clear" w:color="auto" w:fill="auto"/>
            <w:noWrap/>
            <w:vAlign w:val="center"/>
            <w:hideMark/>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center"/>
            <w:hideMark/>
          </w:tcPr>
          <w:p w:rsidR="00AA5057" w:rsidRPr="00755437" w:rsidRDefault="00AA5057" w:rsidP="00AA5057">
            <w:pPr>
              <w:spacing w:after="0" w:line="240" w:lineRule="auto"/>
              <w:jc w:val="center"/>
              <w:rPr>
                <w:rFonts w:ascii="Arial" w:hAnsi="Arial" w:cs="Arial"/>
              </w:rPr>
            </w:pPr>
            <w:r>
              <w:rPr>
                <w:rFonts w:ascii="Arial" w:hAnsi="Arial" w:cs="Arial"/>
              </w:rPr>
              <w:t>Se tabel 13</w:t>
            </w:r>
          </w:p>
        </w:tc>
        <w:tc>
          <w:tcPr>
            <w:tcW w:w="393"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1,0</w:t>
            </w:r>
          </w:p>
        </w:tc>
        <w:tc>
          <w:tcPr>
            <w:tcW w:w="332"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1,0</w:t>
            </w:r>
          </w:p>
        </w:tc>
        <w:tc>
          <w:tcPr>
            <w:tcW w:w="393"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0,4</w:t>
            </w:r>
          </w:p>
        </w:tc>
        <w:tc>
          <w:tcPr>
            <w:tcW w:w="393" w:type="pct"/>
            <w:tcBorders>
              <w:top w:val="nil"/>
              <w:left w:val="nil"/>
              <w:bottom w:val="single" w:sz="4" w:space="0" w:color="auto"/>
              <w:right w:val="nil"/>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28,0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0,1</w:t>
            </w:r>
          </w:p>
        </w:tc>
      </w:tr>
      <w:tr w:rsidR="00AA5057" w:rsidRPr="00755437" w:rsidTr="002811B7">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Kul</w:t>
            </w:r>
          </w:p>
        </w:tc>
        <w:tc>
          <w:tcPr>
            <w:tcW w:w="1264" w:type="pct"/>
            <w:tcBorders>
              <w:top w:val="nil"/>
              <w:left w:val="nil"/>
              <w:bottom w:val="single" w:sz="4" w:space="0" w:color="auto"/>
              <w:right w:val="single" w:sz="4" w:space="0" w:color="auto"/>
            </w:tcBorders>
            <w:shd w:val="clear" w:color="auto" w:fill="auto"/>
            <w:noWrap/>
            <w:vAlign w:val="center"/>
            <w:hideMark/>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94,4</w:t>
            </w:r>
          </w:p>
        </w:tc>
        <w:tc>
          <w:tcPr>
            <w:tcW w:w="393"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0,9</w:t>
            </w:r>
          </w:p>
        </w:tc>
        <w:tc>
          <w:tcPr>
            <w:tcW w:w="332"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0,8</w:t>
            </w:r>
          </w:p>
        </w:tc>
        <w:tc>
          <w:tcPr>
            <w:tcW w:w="393"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8,0</w:t>
            </w:r>
          </w:p>
        </w:tc>
        <w:tc>
          <w:tcPr>
            <w:tcW w:w="393" w:type="pct"/>
            <w:tcBorders>
              <w:top w:val="nil"/>
              <w:left w:val="nil"/>
              <w:bottom w:val="single" w:sz="4" w:space="0" w:color="auto"/>
              <w:right w:val="nil"/>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33,0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2,1</w:t>
            </w:r>
          </w:p>
        </w:tc>
      </w:tr>
      <w:tr w:rsidR="00AA5057" w:rsidRPr="00755437" w:rsidTr="002811B7">
        <w:trPr>
          <w:trHeight w:val="340"/>
        </w:trPr>
        <w:tc>
          <w:tcPr>
            <w:tcW w:w="917" w:type="pct"/>
            <w:tcBorders>
              <w:top w:val="nil"/>
              <w:left w:val="single" w:sz="8" w:space="0" w:color="auto"/>
              <w:bottom w:val="single" w:sz="4" w:space="0" w:color="auto"/>
              <w:right w:val="nil"/>
            </w:tcBorders>
            <w:shd w:val="clear" w:color="auto" w:fill="auto"/>
            <w:noWrap/>
            <w:vAlign w:val="center"/>
            <w:hideMark/>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Fuelolie</w:t>
            </w:r>
          </w:p>
        </w:tc>
        <w:tc>
          <w:tcPr>
            <w:tcW w:w="1264" w:type="pct"/>
            <w:tcBorders>
              <w:top w:val="nil"/>
              <w:left w:val="single" w:sz="4" w:space="0" w:color="auto"/>
              <w:bottom w:val="single" w:sz="4" w:space="0" w:color="auto"/>
              <w:right w:val="single" w:sz="4" w:space="0" w:color="auto"/>
            </w:tcBorders>
            <w:shd w:val="clear" w:color="auto" w:fill="auto"/>
            <w:noWrap/>
            <w:vAlign w:val="center"/>
            <w:hideMark/>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79,2</w:t>
            </w:r>
          </w:p>
        </w:tc>
        <w:tc>
          <w:tcPr>
            <w:tcW w:w="393"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0,8</w:t>
            </w:r>
          </w:p>
        </w:tc>
        <w:tc>
          <w:tcPr>
            <w:tcW w:w="332"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0,3</w:t>
            </w:r>
          </w:p>
        </w:tc>
        <w:tc>
          <w:tcPr>
            <w:tcW w:w="393" w:type="pct"/>
            <w:tcBorders>
              <w:top w:val="nil"/>
              <w:left w:val="nil"/>
              <w:bottom w:val="single" w:sz="4" w:space="0" w:color="auto"/>
              <w:right w:val="single" w:sz="4" w:space="0" w:color="auto"/>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100,0</w:t>
            </w:r>
          </w:p>
        </w:tc>
        <w:tc>
          <w:tcPr>
            <w:tcW w:w="393" w:type="pct"/>
            <w:tcBorders>
              <w:top w:val="nil"/>
              <w:left w:val="nil"/>
              <w:bottom w:val="single" w:sz="4" w:space="0" w:color="auto"/>
              <w:right w:val="nil"/>
            </w:tcBorders>
            <w:shd w:val="clear" w:color="auto" w:fill="auto"/>
            <w:noWrap/>
            <w:vAlign w:val="center"/>
            <w:hideMark/>
          </w:tcPr>
          <w:p w:rsidR="00AA5057" w:rsidRPr="00AA5057" w:rsidRDefault="00AA5057" w:rsidP="00AA5057">
            <w:pPr>
              <w:spacing w:after="0" w:line="240" w:lineRule="auto"/>
              <w:jc w:val="center"/>
              <w:rPr>
                <w:rFonts w:ascii="Arial" w:hAnsi="Arial" w:cs="Arial"/>
              </w:rPr>
            </w:pPr>
            <w:r w:rsidRPr="00AA5057">
              <w:rPr>
                <w:rFonts w:ascii="Arial" w:hAnsi="Arial" w:cs="Arial"/>
              </w:rPr>
              <w:t>138,0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2,5</w:t>
            </w:r>
          </w:p>
        </w:tc>
      </w:tr>
      <w:tr w:rsidR="00AA5057" w:rsidRPr="00755437" w:rsidTr="002811B7">
        <w:trPr>
          <w:trHeight w:val="340"/>
        </w:trPr>
        <w:tc>
          <w:tcPr>
            <w:tcW w:w="917" w:type="pct"/>
            <w:tcBorders>
              <w:top w:val="nil"/>
              <w:left w:val="single" w:sz="8" w:space="0" w:color="auto"/>
              <w:bottom w:val="single" w:sz="4" w:space="0" w:color="auto"/>
              <w:right w:val="nil"/>
            </w:tcBorders>
            <w:shd w:val="clear" w:color="auto" w:fill="auto"/>
            <w:noWrap/>
            <w:vAlign w:val="center"/>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Halm*</w:t>
            </w:r>
          </w:p>
        </w:tc>
        <w:tc>
          <w:tcPr>
            <w:tcW w:w="1264" w:type="pct"/>
            <w:tcBorders>
              <w:top w:val="nil"/>
              <w:left w:val="single" w:sz="4" w:space="0" w:color="auto"/>
              <w:bottom w:val="single" w:sz="4" w:space="0" w:color="auto"/>
              <w:right w:val="single" w:sz="4" w:space="0" w:color="auto"/>
            </w:tcBorders>
            <w:shd w:val="clear" w:color="auto" w:fill="auto"/>
            <w:noWrap/>
            <w:vAlign w:val="center"/>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0,5</w:t>
            </w:r>
          </w:p>
        </w:tc>
        <w:tc>
          <w:tcPr>
            <w:tcW w:w="332"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1,1</w:t>
            </w:r>
          </w:p>
        </w:tc>
        <w:tc>
          <w:tcPr>
            <w:tcW w:w="393"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49,0</w:t>
            </w:r>
          </w:p>
        </w:tc>
        <w:tc>
          <w:tcPr>
            <w:tcW w:w="393" w:type="pct"/>
            <w:tcBorders>
              <w:top w:val="nil"/>
              <w:left w:val="nil"/>
              <w:bottom w:val="single" w:sz="4" w:space="0" w:color="auto"/>
              <w:right w:val="nil"/>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125,0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1,1</w:t>
            </w:r>
          </w:p>
        </w:tc>
      </w:tr>
      <w:tr w:rsidR="00AA5057" w:rsidRPr="00755437" w:rsidTr="002811B7">
        <w:trPr>
          <w:trHeight w:val="340"/>
        </w:trPr>
        <w:tc>
          <w:tcPr>
            <w:tcW w:w="917" w:type="pct"/>
            <w:tcBorders>
              <w:top w:val="nil"/>
              <w:left w:val="single" w:sz="8" w:space="0" w:color="auto"/>
              <w:bottom w:val="single" w:sz="4" w:space="0" w:color="auto"/>
              <w:right w:val="nil"/>
            </w:tcBorders>
            <w:shd w:val="clear" w:color="auto" w:fill="auto"/>
            <w:noWrap/>
            <w:vAlign w:val="center"/>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Træ*</w:t>
            </w:r>
          </w:p>
        </w:tc>
        <w:tc>
          <w:tcPr>
            <w:tcW w:w="1264" w:type="pct"/>
            <w:tcBorders>
              <w:top w:val="nil"/>
              <w:left w:val="single" w:sz="4" w:space="0" w:color="auto"/>
              <w:bottom w:val="single" w:sz="4" w:space="0" w:color="auto"/>
              <w:right w:val="single" w:sz="4" w:space="0" w:color="auto"/>
            </w:tcBorders>
            <w:shd w:val="clear" w:color="auto" w:fill="auto"/>
            <w:noWrap/>
            <w:vAlign w:val="center"/>
          </w:tcPr>
          <w:p w:rsidR="00AA5057" w:rsidRPr="00755437" w:rsidRDefault="00AA505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3,1</w:t>
            </w:r>
          </w:p>
        </w:tc>
        <w:tc>
          <w:tcPr>
            <w:tcW w:w="332"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0,8</w:t>
            </w:r>
          </w:p>
        </w:tc>
        <w:tc>
          <w:tcPr>
            <w:tcW w:w="393" w:type="pct"/>
            <w:tcBorders>
              <w:top w:val="nil"/>
              <w:left w:val="nil"/>
              <w:bottom w:val="single" w:sz="4" w:space="0" w:color="auto"/>
              <w:right w:val="single" w:sz="4"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1,9</w:t>
            </w:r>
          </w:p>
        </w:tc>
        <w:tc>
          <w:tcPr>
            <w:tcW w:w="393" w:type="pct"/>
            <w:tcBorders>
              <w:top w:val="nil"/>
              <w:left w:val="nil"/>
              <w:bottom w:val="single" w:sz="4" w:space="0" w:color="auto"/>
              <w:right w:val="nil"/>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81,0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AA5057" w:rsidRPr="00AA5057" w:rsidRDefault="00AA5057" w:rsidP="00AA5057">
            <w:pPr>
              <w:spacing w:after="0" w:line="240" w:lineRule="auto"/>
              <w:jc w:val="center"/>
              <w:rPr>
                <w:rFonts w:ascii="Arial" w:hAnsi="Arial" w:cs="Arial"/>
              </w:rPr>
            </w:pPr>
            <w:r w:rsidRPr="00AA5057">
              <w:rPr>
                <w:rFonts w:ascii="Arial" w:hAnsi="Arial" w:cs="Arial"/>
              </w:rPr>
              <w:t>4,8</w:t>
            </w:r>
          </w:p>
        </w:tc>
      </w:tr>
      <w:tr w:rsidR="00C345F7" w:rsidRPr="00755437" w:rsidTr="005463C0">
        <w:trPr>
          <w:trHeight w:val="34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Decentrale kraftvarmeværker</w:t>
            </w:r>
          </w:p>
        </w:tc>
      </w:tr>
      <w:tr w:rsidR="002811B7" w:rsidRPr="00755437" w:rsidTr="00332410">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Pr>
                <w:rFonts w:ascii="Arial" w:eastAsia="Times New Roman" w:hAnsi="Arial" w:cs="Arial"/>
                <w:color w:val="000000"/>
              </w:rPr>
              <w:t>Ledningsg</w:t>
            </w:r>
            <w:r w:rsidRPr="00755437">
              <w:rPr>
                <w:rFonts w:ascii="Arial" w:eastAsia="Times New Roman" w:hAnsi="Arial" w:cs="Arial"/>
                <w:color w:val="000000"/>
              </w:rPr>
              <w:t>as</w:t>
            </w:r>
          </w:p>
        </w:tc>
        <w:tc>
          <w:tcPr>
            <w:tcW w:w="1264"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Gasturbine</w:t>
            </w:r>
          </w:p>
        </w:tc>
        <w:tc>
          <w:tcPr>
            <w:tcW w:w="891"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hAnsi="Arial" w:cs="Arial"/>
              </w:rPr>
            </w:pPr>
            <w:r>
              <w:rPr>
                <w:rFonts w:ascii="Arial" w:hAnsi="Arial" w:cs="Arial"/>
              </w:rPr>
              <w:t xml:space="preserve"> Se tabel 13</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1,7</w:t>
            </w:r>
          </w:p>
        </w:tc>
        <w:tc>
          <w:tcPr>
            <w:tcW w:w="332"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1,0</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0,4</w:t>
            </w:r>
          </w:p>
        </w:tc>
        <w:tc>
          <w:tcPr>
            <w:tcW w:w="393" w:type="pct"/>
            <w:tcBorders>
              <w:top w:val="nil"/>
              <w:left w:val="nil"/>
              <w:bottom w:val="single" w:sz="4" w:space="0" w:color="auto"/>
              <w:right w:val="nil"/>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48,0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2811B7" w:rsidRPr="002811B7" w:rsidRDefault="002811B7" w:rsidP="00332410">
            <w:pPr>
              <w:spacing w:after="0" w:line="240" w:lineRule="auto"/>
              <w:jc w:val="center"/>
              <w:rPr>
                <w:rFonts w:ascii="Arial" w:hAnsi="Arial" w:cs="Arial"/>
              </w:rPr>
            </w:pPr>
            <w:r w:rsidRPr="002811B7">
              <w:rPr>
                <w:rFonts w:ascii="Arial" w:hAnsi="Arial" w:cs="Arial"/>
              </w:rPr>
              <w:t>0,05</w:t>
            </w:r>
          </w:p>
        </w:tc>
      </w:tr>
      <w:tr w:rsidR="002811B7" w:rsidRPr="00755437" w:rsidTr="00332410">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Pr>
                <w:rFonts w:ascii="Arial" w:eastAsia="Times New Roman" w:hAnsi="Arial" w:cs="Arial"/>
                <w:color w:val="000000"/>
              </w:rPr>
              <w:t>Ledningsg</w:t>
            </w:r>
            <w:r w:rsidRPr="00755437">
              <w:rPr>
                <w:rFonts w:ascii="Arial" w:eastAsia="Times New Roman" w:hAnsi="Arial" w:cs="Arial"/>
                <w:color w:val="000000"/>
              </w:rPr>
              <w:t>as</w:t>
            </w:r>
          </w:p>
        </w:tc>
        <w:tc>
          <w:tcPr>
            <w:tcW w:w="1264"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Motor</w:t>
            </w:r>
          </w:p>
        </w:tc>
        <w:tc>
          <w:tcPr>
            <w:tcW w:w="891"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hAnsi="Arial" w:cs="Arial"/>
              </w:rPr>
            </w:pPr>
            <w:r>
              <w:rPr>
                <w:rFonts w:ascii="Arial" w:hAnsi="Arial" w:cs="Arial"/>
              </w:rPr>
              <w:t xml:space="preserve"> Se tabel 13</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481,0</w:t>
            </w:r>
          </w:p>
        </w:tc>
        <w:tc>
          <w:tcPr>
            <w:tcW w:w="332"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0,6</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0,5</w:t>
            </w:r>
          </w:p>
        </w:tc>
        <w:tc>
          <w:tcPr>
            <w:tcW w:w="393" w:type="pct"/>
            <w:tcBorders>
              <w:top w:val="nil"/>
              <w:left w:val="nil"/>
              <w:bottom w:val="single" w:sz="4" w:space="0" w:color="auto"/>
              <w:right w:val="nil"/>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135,0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2811B7" w:rsidRPr="002811B7" w:rsidRDefault="002811B7" w:rsidP="00332410">
            <w:pPr>
              <w:spacing w:after="0" w:line="240" w:lineRule="auto"/>
              <w:jc w:val="center"/>
              <w:rPr>
                <w:rFonts w:ascii="Arial" w:hAnsi="Arial" w:cs="Arial"/>
              </w:rPr>
            </w:pPr>
            <w:r w:rsidRPr="002811B7">
              <w:rPr>
                <w:rFonts w:ascii="Arial" w:hAnsi="Arial" w:cs="Arial"/>
              </w:rPr>
              <w:t>0,16</w:t>
            </w:r>
          </w:p>
        </w:tc>
      </w:tr>
      <w:tr w:rsidR="002811B7" w:rsidRPr="00755437" w:rsidTr="00332410">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Halm*</w:t>
            </w:r>
          </w:p>
        </w:tc>
        <w:tc>
          <w:tcPr>
            <w:tcW w:w="1264"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bottom"/>
            <w:hideMark/>
          </w:tcPr>
          <w:p w:rsidR="002811B7" w:rsidRPr="002811B7" w:rsidRDefault="002811B7" w:rsidP="002811B7">
            <w:pPr>
              <w:spacing w:after="0" w:line="240" w:lineRule="auto"/>
              <w:jc w:val="center"/>
              <w:rPr>
                <w:rFonts w:ascii="Arial" w:hAnsi="Arial" w:cs="Arial"/>
              </w:rPr>
            </w:pPr>
            <w:r w:rsidRPr="002811B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0,5</w:t>
            </w:r>
          </w:p>
        </w:tc>
        <w:tc>
          <w:tcPr>
            <w:tcW w:w="332"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1,1</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49,0</w:t>
            </w:r>
          </w:p>
        </w:tc>
        <w:tc>
          <w:tcPr>
            <w:tcW w:w="393" w:type="pct"/>
            <w:tcBorders>
              <w:top w:val="nil"/>
              <w:left w:val="nil"/>
              <w:bottom w:val="single" w:sz="4" w:space="0" w:color="auto"/>
              <w:right w:val="nil"/>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125,0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2811B7" w:rsidRPr="002811B7" w:rsidRDefault="002811B7" w:rsidP="00332410">
            <w:pPr>
              <w:spacing w:after="0" w:line="240" w:lineRule="auto"/>
              <w:jc w:val="center"/>
              <w:rPr>
                <w:rFonts w:ascii="Arial" w:hAnsi="Arial" w:cs="Arial"/>
              </w:rPr>
            </w:pPr>
            <w:r w:rsidRPr="002811B7">
              <w:rPr>
                <w:rFonts w:ascii="Arial" w:hAnsi="Arial" w:cs="Arial"/>
              </w:rPr>
              <w:t>1,11</w:t>
            </w:r>
          </w:p>
        </w:tc>
      </w:tr>
      <w:tr w:rsidR="002811B7" w:rsidRPr="00755437" w:rsidTr="00332410">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Træ*</w:t>
            </w:r>
          </w:p>
        </w:tc>
        <w:tc>
          <w:tcPr>
            <w:tcW w:w="1264"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bottom"/>
            <w:hideMark/>
          </w:tcPr>
          <w:p w:rsidR="002811B7" w:rsidRPr="002811B7" w:rsidRDefault="002811B7" w:rsidP="002811B7">
            <w:pPr>
              <w:spacing w:after="0" w:line="240" w:lineRule="auto"/>
              <w:jc w:val="center"/>
              <w:rPr>
                <w:rFonts w:ascii="Arial" w:hAnsi="Arial" w:cs="Arial"/>
              </w:rPr>
            </w:pPr>
            <w:r w:rsidRPr="002811B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3,1</w:t>
            </w:r>
          </w:p>
        </w:tc>
        <w:tc>
          <w:tcPr>
            <w:tcW w:w="332"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0,8</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1,9</w:t>
            </w:r>
          </w:p>
        </w:tc>
        <w:tc>
          <w:tcPr>
            <w:tcW w:w="393" w:type="pct"/>
            <w:tcBorders>
              <w:top w:val="nil"/>
              <w:left w:val="nil"/>
              <w:bottom w:val="single" w:sz="4" w:space="0" w:color="auto"/>
              <w:right w:val="nil"/>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81,0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2811B7" w:rsidRPr="002811B7" w:rsidRDefault="002811B7" w:rsidP="00332410">
            <w:pPr>
              <w:spacing w:after="0" w:line="240" w:lineRule="auto"/>
              <w:jc w:val="center"/>
              <w:rPr>
                <w:rFonts w:ascii="Arial" w:hAnsi="Arial" w:cs="Arial"/>
              </w:rPr>
            </w:pPr>
            <w:r w:rsidRPr="002811B7">
              <w:rPr>
                <w:rFonts w:ascii="Arial" w:hAnsi="Arial" w:cs="Arial"/>
              </w:rPr>
              <w:t>4,82</w:t>
            </w:r>
          </w:p>
        </w:tc>
      </w:tr>
      <w:tr w:rsidR="002811B7" w:rsidRPr="00755437" w:rsidTr="00332410">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Affald</w:t>
            </w:r>
          </w:p>
        </w:tc>
        <w:tc>
          <w:tcPr>
            <w:tcW w:w="1264"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Dampturbine</w:t>
            </w:r>
          </w:p>
        </w:tc>
        <w:tc>
          <w:tcPr>
            <w:tcW w:w="891" w:type="pct"/>
            <w:tcBorders>
              <w:top w:val="nil"/>
              <w:left w:val="nil"/>
              <w:bottom w:val="single" w:sz="4" w:space="0" w:color="auto"/>
              <w:right w:val="single" w:sz="4" w:space="0" w:color="auto"/>
            </w:tcBorders>
            <w:shd w:val="clear" w:color="auto" w:fill="auto"/>
            <w:noWrap/>
            <w:vAlign w:val="bottom"/>
            <w:hideMark/>
          </w:tcPr>
          <w:p w:rsidR="002811B7" w:rsidRPr="002811B7" w:rsidRDefault="002811B7" w:rsidP="002811B7">
            <w:pPr>
              <w:spacing w:after="0" w:line="240" w:lineRule="auto"/>
              <w:jc w:val="center"/>
              <w:rPr>
                <w:rFonts w:ascii="Arial" w:hAnsi="Arial" w:cs="Arial"/>
              </w:rPr>
            </w:pPr>
            <w:r w:rsidRPr="002811B7">
              <w:rPr>
                <w:rFonts w:ascii="Arial" w:hAnsi="Arial" w:cs="Arial"/>
              </w:rPr>
              <w:t>42,5</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0,3</w:t>
            </w:r>
          </w:p>
        </w:tc>
        <w:tc>
          <w:tcPr>
            <w:tcW w:w="332"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1,2</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8,3</w:t>
            </w:r>
          </w:p>
        </w:tc>
        <w:tc>
          <w:tcPr>
            <w:tcW w:w="393" w:type="pct"/>
            <w:tcBorders>
              <w:top w:val="nil"/>
              <w:left w:val="nil"/>
              <w:bottom w:val="single" w:sz="4" w:space="0" w:color="auto"/>
              <w:right w:val="nil"/>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79,0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2811B7" w:rsidRPr="002811B7" w:rsidRDefault="002811B7" w:rsidP="00332410">
            <w:pPr>
              <w:spacing w:after="0" w:line="240" w:lineRule="auto"/>
              <w:jc w:val="center"/>
              <w:rPr>
                <w:rFonts w:ascii="Arial" w:hAnsi="Arial" w:cs="Arial"/>
              </w:rPr>
            </w:pPr>
            <w:r w:rsidRPr="002811B7">
              <w:rPr>
                <w:rFonts w:ascii="Arial" w:hAnsi="Arial" w:cs="Arial"/>
              </w:rPr>
              <w:t>0,29</w:t>
            </w:r>
          </w:p>
        </w:tc>
      </w:tr>
      <w:tr w:rsidR="002811B7" w:rsidRPr="00755437" w:rsidTr="00332410">
        <w:trPr>
          <w:trHeight w:val="340"/>
        </w:trPr>
        <w:tc>
          <w:tcPr>
            <w:tcW w:w="917" w:type="pct"/>
            <w:tcBorders>
              <w:top w:val="nil"/>
              <w:left w:val="single" w:sz="8" w:space="0" w:color="auto"/>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Biogas</w:t>
            </w:r>
            <w:r>
              <w:rPr>
                <w:rFonts w:ascii="Arial" w:eastAsia="Times New Roman" w:hAnsi="Arial" w:cs="Arial"/>
                <w:color w:val="000000"/>
              </w:rPr>
              <w:t>***</w:t>
            </w:r>
          </w:p>
        </w:tc>
        <w:tc>
          <w:tcPr>
            <w:tcW w:w="1264" w:type="pct"/>
            <w:tcBorders>
              <w:top w:val="nil"/>
              <w:left w:val="nil"/>
              <w:bottom w:val="single" w:sz="4" w:space="0" w:color="auto"/>
              <w:right w:val="single" w:sz="4" w:space="0" w:color="auto"/>
            </w:tcBorders>
            <w:shd w:val="clear" w:color="auto" w:fill="auto"/>
            <w:noWrap/>
            <w:vAlign w:val="center"/>
            <w:hideMark/>
          </w:tcPr>
          <w:p w:rsidR="002811B7" w:rsidRPr="00755437" w:rsidRDefault="002811B7"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Motor</w:t>
            </w:r>
          </w:p>
        </w:tc>
        <w:tc>
          <w:tcPr>
            <w:tcW w:w="891" w:type="pct"/>
            <w:tcBorders>
              <w:top w:val="nil"/>
              <w:left w:val="nil"/>
              <w:bottom w:val="single" w:sz="4" w:space="0" w:color="auto"/>
              <w:right w:val="single" w:sz="4" w:space="0" w:color="auto"/>
            </w:tcBorders>
            <w:shd w:val="clear" w:color="auto" w:fill="auto"/>
            <w:noWrap/>
            <w:vAlign w:val="bottom"/>
            <w:hideMark/>
          </w:tcPr>
          <w:p w:rsidR="002811B7" w:rsidRPr="002811B7" w:rsidRDefault="002811B7" w:rsidP="002811B7">
            <w:pPr>
              <w:spacing w:after="0" w:line="240" w:lineRule="auto"/>
              <w:jc w:val="center"/>
              <w:rPr>
                <w:rFonts w:ascii="Arial" w:hAnsi="Arial" w:cs="Arial"/>
              </w:rPr>
            </w:pPr>
            <w:r w:rsidRPr="002811B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434,0</w:t>
            </w:r>
          </w:p>
        </w:tc>
        <w:tc>
          <w:tcPr>
            <w:tcW w:w="332"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1,6</w:t>
            </w:r>
          </w:p>
        </w:tc>
        <w:tc>
          <w:tcPr>
            <w:tcW w:w="393" w:type="pct"/>
            <w:tcBorders>
              <w:top w:val="nil"/>
              <w:left w:val="nil"/>
              <w:bottom w:val="single" w:sz="4" w:space="0" w:color="auto"/>
              <w:right w:val="single" w:sz="4" w:space="0" w:color="auto"/>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19,2</w:t>
            </w:r>
          </w:p>
        </w:tc>
        <w:tc>
          <w:tcPr>
            <w:tcW w:w="393" w:type="pct"/>
            <w:tcBorders>
              <w:top w:val="nil"/>
              <w:left w:val="nil"/>
              <w:bottom w:val="single" w:sz="4" w:space="0" w:color="auto"/>
              <w:right w:val="nil"/>
            </w:tcBorders>
            <w:shd w:val="clear" w:color="auto" w:fill="auto"/>
            <w:noWrap/>
            <w:vAlign w:val="center"/>
            <w:hideMark/>
          </w:tcPr>
          <w:p w:rsidR="002811B7" w:rsidRPr="002811B7" w:rsidRDefault="002811B7" w:rsidP="00332410">
            <w:pPr>
              <w:spacing w:after="0" w:line="240" w:lineRule="auto"/>
              <w:jc w:val="center"/>
              <w:rPr>
                <w:rFonts w:ascii="Arial" w:hAnsi="Arial" w:cs="Arial"/>
              </w:rPr>
            </w:pPr>
            <w:r w:rsidRPr="002811B7">
              <w:rPr>
                <w:rFonts w:ascii="Arial" w:hAnsi="Arial" w:cs="Arial"/>
              </w:rPr>
              <w:t>202,0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2811B7" w:rsidRPr="002811B7" w:rsidRDefault="002811B7" w:rsidP="00332410">
            <w:pPr>
              <w:spacing w:after="0" w:line="240" w:lineRule="auto"/>
              <w:jc w:val="center"/>
              <w:rPr>
                <w:rFonts w:ascii="Arial" w:hAnsi="Arial" w:cs="Arial"/>
              </w:rPr>
            </w:pPr>
            <w:r w:rsidRPr="002811B7">
              <w:rPr>
                <w:rFonts w:ascii="Arial" w:hAnsi="Arial" w:cs="Arial"/>
              </w:rPr>
              <w:t>0,21</w:t>
            </w:r>
          </w:p>
        </w:tc>
      </w:tr>
      <w:tr w:rsidR="00C345F7" w:rsidRPr="00755437" w:rsidTr="005463C0">
        <w:trPr>
          <w:trHeight w:val="34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45F7" w:rsidRPr="00755437" w:rsidRDefault="002811B7" w:rsidP="005463C0">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Ren varmeproduktion på decentrale </w:t>
            </w:r>
            <w:r w:rsidRPr="002811B7">
              <w:rPr>
                <w:rFonts w:ascii="Arial" w:eastAsia="Times New Roman" w:hAnsi="Arial" w:cs="Arial"/>
                <w:b/>
                <w:bCs/>
                <w:color w:val="000000"/>
              </w:rPr>
              <w:t xml:space="preserve">værker </w:t>
            </w:r>
            <w:r w:rsidR="00C345F7" w:rsidRPr="002811B7">
              <w:rPr>
                <w:rFonts w:ascii="Arial" w:eastAsia="Times New Roman" w:hAnsi="Arial" w:cs="Arial"/>
                <w:b/>
                <w:bCs/>
                <w:color w:val="000000"/>
              </w:rPr>
              <w:t>og lignende**</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Pr>
                <w:rFonts w:ascii="Arial" w:eastAsia="Times New Roman" w:hAnsi="Arial" w:cs="Arial"/>
                <w:color w:val="000000"/>
              </w:rPr>
              <w:t>Lednings</w:t>
            </w:r>
            <w:r w:rsidRPr="00755437">
              <w:rPr>
                <w:rFonts w:ascii="Arial" w:eastAsia="Times New Roman" w:hAnsi="Arial" w:cs="Arial"/>
                <w:color w:val="000000"/>
              </w:rPr>
              <w:t>gas</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Pr>
                <w:rFonts w:ascii="Arial" w:hAnsi="Arial" w:cs="Arial"/>
              </w:rPr>
              <w:t xml:space="preserve"> Se tabel 13</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0,4</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32,4</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0,1</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Halm</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sidRPr="0075543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30,0</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4,0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115,0</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90,0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12,0</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Træ</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sidRPr="0075543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11,0</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4,0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11,0</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90,0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10,0</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Biogas</w:t>
            </w:r>
            <w:r>
              <w:rPr>
                <w:rFonts w:ascii="Arial" w:eastAsia="Times New Roman" w:hAnsi="Arial" w:cs="Arial"/>
                <w:color w:val="000000"/>
              </w:rPr>
              <w:t>***</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sidRPr="0075543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0,1</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25,0</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28,0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1,5</w:t>
            </w:r>
          </w:p>
        </w:tc>
      </w:tr>
      <w:tr w:rsidR="00C345F7" w:rsidRPr="00755437" w:rsidTr="005463C0">
        <w:trPr>
          <w:trHeight w:val="34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345F7" w:rsidRPr="00755437" w:rsidRDefault="00C345F7" w:rsidP="005463C0">
            <w:pPr>
              <w:spacing w:after="0" w:line="240" w:lineRule="auto"/>
              <w:jc w:val="center"/>
              <w:rPr>
                <w:rFonts w:ascii="Arial" w:eastAsia="Times New Roman" w:hAnsi="Arial" w:cs="Arial"/>
                <w:b/>
                <w:bCs/>
                <w:color w:val="000000"/>
              </w:rPr>
            </w:pPr>
            <w:r w:rsidRPr="00755437">
              <w:rPr>
                <w:rFonts w:ascii="Arial" w:eastAsia="Times New Roman" w:hAnsi="Arial" w:cs="Arial"/>
                <w:b/>
                <w:bCs/>
                <w:color w:val="000000"/>
              </w:rPr>
              <w:t>Husholdninger</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Pr>
                <w:rFonts w:ascii="Arial" w:eastAsia="Times New Roman" w:hAnsi="Arial" w:cs="Arial"/>
                <w:color w:val="000000"/>
              </w:rPr>
              <w:t>Lednings</w:t>
            </w:r>
            <w:r w:rsidRPr="00755437">
              <w:rPr>
                <w:rFonts w:ascii="Arial" w:eastAsia="Times New Roman" w:hAnsi="Arial" w:cs="Arial"/>
                <w:color w:val="000000"/>
              </w:rPr>
              <w:t>gas</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Pr>
                <w:rFonts w:ascii="Arial" w:hAnsi="Arial" w:cs="Arial"/>
              </w:rPr>
              <w:t xml:space="preserve"> Se tabel 13</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0,4</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21,7</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0,1</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Gasolie</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sidRPr="00755437">
              <w:rPr>
                <w:rFonts w:ascii="Arial" w:hAnsi="Arial" w:cs="Arial"/>
              </w:rPr>
              <w:t>74,1</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0,7</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0,6</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23,0</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52,0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5,0</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Træpiller</w:t>
            </w:r>
          </w:p>
        </w:tc>
        <w:tc>
          <w:tcPr>
            <w:tcW w:w="891" w:type="pct"/>
            <w:tcBorders>
              <w:top w:val="nil"/>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sidRPr="00755437">
              <w:rPr>
                <w:rFonts w:ascii="Arial" w:hAnsi="Arial" w:cs="Arial"/>
              </w:rPr>
              <w:t>0,0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3,0</w:t>
            </w:r>
          </w:p>
        </w:tc>
        <w:tc>
          <w:tcPr>
            <w:tcW w:w="332"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4,0</w:t>
            </w:r>
          </w:p>
        </w:tc>
        <w:tc>
          <w:tcPr>
            <w:tcW w:w="393" w:type="pct"/>
            <w:tcBorders>
              <w:top w:val="nil"/>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11,0</w:t>
            </w:r>
          </w:p>
        </w:tc>
        <w:tc>
          <w:tcPr>
            <w:tcW w:w="393" w:type="pct"/>
            <w:tcBorders>
              <w:top w:val="nil"/>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80,0</w:t>
            </w:r>
          </w:p>
        </w:tc>
        <w:tc>
          <w:tcPr>
            <w:tcW w:w="417" w:type="pct"/>
            <w:tcBorders>
              <w:top w:val="nil"/>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29,0</w:t>
            </w:r>
          </w:p>
        </w:tc>
      </w:tr>
      <w:tr w:rsidR="00332410" w:rsidRPr="00755437" w:rsidTr="00332410">
        <w:trPr>
          <w:trHeight w:val="340"/>
        </w:trPr>
        <w:tc>
          <w:tcPr>
            <w:tcW w:w="21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32410" w:rsidRPr="00755437" w:rsidRDefault="00332410" w:rsidP="005463C0">
            <w:pPr>
              <w:spacing w:after="0" w:line="240" w:lineRule="auto"/>
              <w:jc w:val="center"/>
              <w:rPr>
                <w:rFonts w:ascii="Arial" w:eastAsia="Times New Roman" w:hAnsi="Arial" w:cs="Arial"/>
                <w:color w:val="000000"/>
              </w:rPr>
            </w:pPr>
            <w:r w:rsidRPr="00755437">
              <w:rPr>
                <w:rFonts w:ascii="Arial" w:eastAsia="Times New Roman" w:hAnsi="Arial" w:cs="Arial"/>
                <w:color w:val="000000"/>
              </w:rPr>
              <w:t>Brænde og andre træprodukter</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rsidR="00332410" w:rsidRPr="00755437" w:rsidRDefault="00332410" w:rsidP="005463C0">
            <w:pPr>
              <w:spacing w:after="0" w:line="240" w:lineRule="auto"/>
              <w:jc w:val="center"/>
              <w:rPr>
                <w:rFonts w:ascii="Arial" w:hAnsi="Arial" w:cs="Arial"/>
              </w:rPr>
            </w:pPr>
            <w:r w:rsidRPr="00755437">
              <w:rPr>
                <w:rFonts w:ascii="Arial" w:hAnsi="Arial" w:cs="Arial"/>
              </w:rPr>
              <w:t>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127,0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4,0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11,0</w:t>
            </w:r>
          </w:p>
        </w:tc>
        <w:tc>
          <w:tcPr>
            <w:tcW w:w="393" w:type="pct"/>
            <w:tcBorders>
              <w:top w:val="single" w:sz="4" w:space="0" w:color="auto"/>
              <w:left w:val="nil"/>
              <w:bottom w:val="single" w:sz="4" w:space="0" w:color="auto"/>
              <w:right w:val="nil"/>
            </w:tcBorders>
            <w:shd w:val="clear" w:color="auto" w:fill="auto"/>
            <w:noWrap/>
            <w:vAlign w:val="center"/>
            <w:hideMark/>
          </w:tcPr>
          <w:p w:rsidR="00332410" w:rsidRPr="00332410" w:rsidRDefault="00332410" w:rsidP="00332410">
            <w:pPr>
              <w:spacing w:after="0" w:line="240" w:lineRule="auto"/>
              <w:jc w:val="center"/>
              <w:rPr>
                <w:rFonts w:ascii="Arial" w:hAnsi="Arial" w:cs="Arial"/>
              </w:rPr>
            </w:pPr>
            <w:r w:rsidRPr="00332410">
              <w:rPr>
                <w:rFonts w:ascii="Arial" w:hAnsi="Arial" w:cs="Arial"/>
              </w:rPr>
              <w:t>76,0</w:t>
            </w:r>
          </w:p>
        </w:tc>
        <w:tc>
          <w:tcPr>
            <w:tcW w:w="417" w:type="pct"/>
            <w:tcBorders>
              <w:top w:val="single" w:sz="4" w:space="0" w:color="auto"/>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457,0</w:t>
            </w:r>
          </w:p>
        </w:tc>
      </w:tr>
      <w:tr w:rsidR="00C345F7" w:rsidRPr="00755437" w:rsidTr="005463C0">
        <w:trPr>
          <w:trHeight w:val="34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noWrap/>
            <w:vAlign w:val="center"/>
          </w:tcPr>
          <w:p w:rsidR="00C345F7" w:rsidRPr="00755437" w:rsidRDefault="00C345F7" w:rsidP="005463C0">
            <w:pPr>
              <w:spacing w:after="0" w:line="240" w:lineRule="auto"/>
              <w:jc w:val="center"/>
              <w:rPr>
                <w:rFonts w:ascii="Arial" w:hAnsi="Arial" w:cs="Arial"/>
                <w:b/>
                <w:bCs/>
                <w:color w:val="000000"/>
              </w:rPr>
            </w:pPr>
            <w:r w:rsidRPr="00755437">
              <w:rPr>
                <w:rFonts w:ascii="Arial" w:hAnsi="Arial" w:cs="Arial"/>
                <w:b/>
                <w:bCs/>
                <w:color w:val="000000"/>
              </w:rPr>
              <w:t>Industri og lignende</w:t>
            </w:r>
          </w:p>
        </w:tc>
      </w:tr>
      <w:tr w:rsidR="00332410" w:rsidRPr="00755437" w:rsidTr="00332410">
        <w:trPr>
          <w:trHeight w:val="340"/>
        </w:trPr>
        <w:tc>
          <w:tcPr>
            <w:tcW w:w="917" w:type="pct"/>
            <w:tcBorders>
              <w:top w:val="single" w:sz="4" w:space="0" w:color="auto"/>
              <w:left w:val="single" w:sz="8" w:space="0" w:color="auto"/>
              <w:bottom w:val="single" w:sz="4" w:space="0" w:color="auto"/>
              <w:right w:val="single" w:sz="4" w:space="0" w:color="000000"/>
            </w:tcBorders>
            <w:shd w:val="clear" w:color="auto" w:fill="auto"/>
            <w:noWrap/>
            <w:vAlign w:val="center"/>
          </w:tcPr>
          <w:p w:rsidR="00332410" w:rsidRPr="00755437" w:rsidRDefault="00332410" w:rsidP="00E33595">
            <w:pPr>
              <w:spacing w:after="0" w:line="240" w:lineRule="auto"/>
              <w:jc w:val="center"/>
              <w:rPr>
                <w:rFonts w:ascii="Arial" w:hAnsi="Arial" w:cs="Arial"/>
                <w:color w:val="000000"/>
              </w:rPr>
            </w:pPr>
            <w:r>
              <w:rPr>
                <w:rFonts w:ascii="Arial" w:hAnsi="Arial" w:cs="Arial"/>
                <w:color w:val="000000"/>
              </w:rPr>
              <w:t>Lednings</w:t>
            </w:r>
            <w:r w:rsidRPr="00755437">
              <w:rPr>
                <w:rFonts w:ascii="Arial" w:hAnsi="Arial" w:cs="Arial"/>
                <w:color w:val="000000"/>
              </w:rPr>
              <w:t>gas</w:t>
            </w:r>
          </w:p>
        </w:tc>
        <w:tc>
          <w:tcPr>
            <w:tcW w:w="1264" w:type="pct"/>
            <w:tcBorders>
              <w:top w:val="single" w:sz="4" w:space="0" w:color="auto"/>
              <w:left w:val="nil"/>
              <w:bottom w:val="single" w:sz="4" w:space="0" w:color="auto"/>
              <w:right w:val="single" w:sz="4" w:space="0" w:color="auto"/>
            </w:tcBorders>
            <w:shd w:val="clear" w:color="auto" w:fill="auto"/>
            <w:noWrap/>
            <w:vAlign w:val="center"/>
          </w:tcPr>
          <w:p w:rsidR="00332410" w:rsidRPr="00755437" w:rsidRDefault="00332410" w:rsidP="005463C0">
            <w:pPr>
              <w:spacing w:after="0" w:line="240" w:lineRule="auto"/>
              <w:jc w:val="center"/>
              <w:rPr>
                <w:rFonts w:ascii="Arial" w:hAnsi="Arial" w:cs="Arial"/>
                <w:color w:val="000000"/>
              </w:rPr>
            </w:pPr>
            <w:r w:rsidRPr="00755437">
              <w:rPr>
                <w:rFonts w:ascii="Arial" w:hAnsi="Arial" w:cs="Arial"/>
                <w:color w:val="000000"/>
              </w:rPr>
              <w:t>Industrielle kedler</w:t>
            </w:r>
          </w:p>
        </w:tc>
        <w:tc>
          <w:tcPr>
            <w:tcW w:w="891" w:type="pct"/>
            <w:tcBorders>
              <w:top w:val="single" w:sz="4" w:space="0" w:color="auto"/>
              <w:left w:val="nil"/>
              <w:bottom w:val="single" w:sz="4" w:space="0" w:color="auto"/>
              <w:right w:val="single" w:sz="4" w:space="0" w:color="auto"/>
            </w:tcBorders>
            <w:shd w:val="clear" w:color="auto" w:fill="auto"/>
            <w:noWrap/>
            <w:vAlign w:val="center"/>
          </w:tcPr>
          <w:p w:rsidR="00332410" w:rsidRPr="00755437" w:rsidRDefault="00332410" w:rsidP="005463C0">
            <w:pPr>
              <w:spacing w:after="0" w:line="240" w:lineRule="auto"/>
              <w:jc w:val="center"/>
              <w:rPr>
                <w:rFonts w:ascii="Arial" w:hAnsi="Arial" w:cs="Arial"/>
              </w:rPr>
            </w:pPr>
            <w:r>
              <w:rPr>
                <w:rFonts w:ascii="Arial" w:hAnsi="Arial" w:cs="Arial"/>
              </w:rPr>
              <w:t xml:space="preserve"> Se tabel 13</w:t>
            </w:r>
          </w:p>
        </w:tc>
        <w:tc>
          <w:tcPr>
            <w:tcW w:w="393" w:type="pct"/>
            <w:tcBorders>
              <w:top w:val="single" w:sz="4" w:space="0" w:color="auto"/>
              <w:left w:val="nil"/>
              <w:bottom w:val="single" w:sz="4" w:space="0" w:color="auto"/>
              <w:right w:val="single" w:sz="4"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93" w:type="pct"/>
            <w:tcBorders>
              <w:top w:val="single" w:sz="4" w:space="0" w:color="auto"/>
              <w:left w:val="nil"/>
              <w:bottom w:val="single" w:sz="4" w:space="0" w:color="auto"/>
              <w:right w:val="nil"/>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0,4</w:t>
            </w:r>
          </w:p>
        </w:tc>
        <w:tc>
          <w:tcPr>
            <w:tcW w:w="393" w:type="pct"/>
            <w:tcBorders>
              <w:top w:val="single" w:sz="4" w:space="0" w:color="auto"/>
              <w:left w:val="single" w:sz="4" w:space="0" w:color="auto"/>
              <w:bottom w:val="single" w:sz="4" w:space="0" w:color="auto"/>
              <w:right w:val="single" w:sz="4" w:space="0" w:color="auto"/>
            </w:tcBorders>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32,4</w:t>
            </w:r>
          </w:p>
        </w:tc>
        <w:tc>
          <w:tcPr>
            <w:tcW w:w="417" w:type="pct"/>
            <w:tcBorders>
              <w:top w:val="single" w:sz="4" w:space="0" w:color="auto"/>
              <w:left w:val="single" w:sz="4" w:space="0" w:color="auto"/>
              <w:bottom w:val="single" w:sz="4"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0,1</w:t>
            </w:r>
          </w:p>
        </w:tc>
      </w:tr>
      <w:tr w:rsidR="00332410" w:rsidRPr="00755437" w:rsidTr="00332410">
        <w:trPr>
          <w:trHeight w:val="340"/>
        </w:trPr>
        <w:tc>
          <w:tcPr>
            <w:tcW w:w="917" w:type="pct"/>
            <w:tcBorders>
              <w:top w:val="single" w:sz="4" w:space="0" w:color="auto"/>
              <w:left w:val="single" w:sz="8" w:space="0" w:color="auto"/>
              <w:bottom w:val="single" w:sz="8" w:space="0" w:color="auto"/>
              <w:right w:val="single" w:sz="4" w:space="0" w:color="000000"/>
            </w:tcBorders>
            <w:shd w:val="clear" w:color="auto" w:fill="auto"/>
            <w:noWrap/>
            <w:vAlign w:val="center"/>
          </w:tcPr>
          <w:p w:rsidR="00332410" w:rsidRPr="00755437" w:rsidRDefault="00332410" w:rsidP="005463C0">
            <w:pPr>
              <w:spacing w:after="0" w:line="240" w:lineRule="auto"/>
              <w:jc w:val="center"/>
              <w:rPr>
                <w:rFonts w:ascii="Arial" w:hAnsi="Arial" w:cs="Arial"/>
                <w:color w:val="000000"/>
              </w:rPr>
            </w:pPr>
            <w:r w:rsidRPr="00755437">
              <w:rPr>
                <w:rFonts w:ascii="Arial" w:hAnsi="Arial" w:cs="Arial"/>
                <w:color w:val="000000"/>
              </w:rPr>
              <w:t>Raffinaderigas</w:t>
            </w:r>
          </w:p>
        </w:tc>
        <w:tc>
          <w:tcPr>
            <w:tcW w:w="1264" w:type="pct"/>
            <w:tcBorders>
              <w:top w:val="single" w:sz="4" w:space="0" w:color="auto"/>
              <w:left w:val="nil"/>
              <w:bottom w:val="single" w:sz="8" w:space="0" w:color="auto"/>
              <w:right w:val="single" w:sz="4" w:space="0" w:color="auto"/>
            </w:tcBorders>
            <w:shd w:val="clear" w:color="auto" w:fill="auto"/>
            <w:noWrap/>
            <w:vAlign w:val="center"/>
          </w:tcPr>
          <w:p w:rsidR="00332410" w:rsidRPr="00755437" w:rsidRDefault="00332410" w:rsidP="005463C0">
            <w:pPr>
              <w:spacing w:after="0" w:line="240" w:lineRule="auto"/>
              <w:jc w:val="center"/>
              <w:rPr>
                <w:rFonts w:ascii="Arial" w:hAnsi="Arial" w:cs="Arial"/>
                <w:color w:val="000000"/>
              </w:rPr>
            </w:pPr>
            <w:r w:rsidRPr="00755437">
              <w:rPr>
                <w:rFonts w:ascii="Arial" w:hAnsi="Arial" w:cs="Arial"/>
                <w:color w:val="000000"/>
              </w:rPr>
              <w:t>Raffinaderier</w:t>
            </w:r>
          </w:p>
        </w:tc>
        <w:tc>
          <w:tcPr>
            <w:tcW w:w="891" w:type="pct"/>
            <w:tcBorders>
              <w:top w:val="single" w:sz="4" w:space="0" w:color="auto"/>
              <w:left w:val="nil"/>
              <w:bottom w:val="single" w:sz="8" w:space="0" w:color="auto"/>
              <w:right w:val="single" w:sz="4" w:space="0" w:color="auto"/>
            </w:tcBorders>
            <w:shd w:val="clear" w:color="auto" w:fill="auto"/>
            <w:noWrap/>
            <w:vAlign w:val="center"/>
          </w:tcPr>
          <w:p w:rsidR="00332410" w:rsidRPr="00755437" w:rsidRDefault="00332410" w:rsidP="005463C0">
            <w:pPr>
              <w:spacing w:after="0" w:line="240" w:lineRule="auto"/>
              <w:jc w:val="center"/>
              <w:rPr>
                <w:rFonts w:ascii="Arial" w:hAnsi="Arial" w:cs="Arial"/>
              </w:rPr>
            </w:pPr>
            <w:r>
              <w:rPr>
                <w:rFonts w:ascii="Arial" w:hAnsi="Arial" w:cs="Arial"/>
              </w:rPr>
              <w:t>57,1</w:t>
            </w:r>
          </w:p>
        </w:tc>
        <w:tc>
          <w:tcPr>
            <w:tcW w:w="393" w:type="pct"/>
            <w:tcBorders>
              <w:top w:val="single" w:sz="4" w:space="0" w:color="auto"/>
              <w:left w:val="nil"/>
              <w:bottom w:val="single" w:sz="8" w:space="0" w:color="auto"/>
              <w:right w:val="single" w:sz="4"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32" w:type="pct"/>
            <w:tcBorders>
              <w:top w:val="single" w:sz="4" w:space="0" w:color="auto"/>
              <w:left w:val="nil"/>
              <w:bottom w:val="single" w:sz="8" w:space="0" w:color="auto"/>
              <w:right w:val="single" w:sz="4"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0,1</w:t>
            </w:r>
          </w:p>
        </w:tc>
        <w:tc>
          <w:tcPr>
            <w:tcW w:w="393" w:type="pct"/>
            <w:tcBorders>
              <w:top w:val="single" w:sz="4" w:space="0" w:color="auto"/>
              <w:left w:val="nil"/>
              <w:bottom w:val="single" w:sz="8" w:space="0" w:color="auto"/>
              <w:right w:val="nil"/>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1,0</w:t>
            </w:r>
          </w:p>
        </w:tc>
        <w:tc>
          <w:tcPr>
            <w:tcW w:w="393" w:type="pct"/>
            <w:tcBorders>
              <w:top w:val="single" w:sz="4" w:space="0" w:color="auto"/>
              <w:left w:val="single" w:sz="4" w:space="0" w:color="auto"/>
              <w:bottom w:val="single" w:sz="8" w:space="0" w:color="auto"/>
              <w:right w:val="single" w:sz="4" w:space="0" w:color="auto"/>
            </w:tcBorders>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56,0</w:t>
            </w:r>
          </w:p>
        </w:tc>
        <w:tc>
          <w:tcPr>
            <w:tcW w:w="417" w:type="pct"/>
            <w:tcBorders>
              <w:top w:val="single" w:sz="4" w:space="0" w:color="auto"/>
              <w:left w:val="single" w:sz="4" w:space="0" w:color="auto"/>
              <w:bottom w:val="single" w:sz="8" w:space="0" w:color="auto"/>
              <w:right w:val="single" w:sz="8" w:space="0" w:color="auto"/>
            </w:tcBorders>
            <w:shd w:val="clear" w:color="auto" w:fill="auto"/>
            <w:noWrap/>
            <w:vAlign w:val="center"/>
          </w:tcPr>
          <w:p w:rsidR="00332410" w:rsidRPr="00332410" w:rsidRDefault="00332410" w:rsidP="00332410">
            <w:pPr>
              <w:spacing w:after="0" w:line="240" w:lineRule="auto"/>
              <w:jc w:val="center"/>
              <w:rPr>
                <w:rFonts w:ascii="Arial" w:hAnsi="Arial" w:cs="Arial"/>
              </w:rPr>
            </w:pPr>
            <w:r w:rsidRPr="00332410">
              <w:rPr>
                <w:rFonts w:ascii="Arial" w:hAnsi="Arial" w:cs="Arial"/>
              </w:rPr>
              <w:t>5,0</w:t>
            </w:r>
          </w:p>
        </w:tc>
      </w:tr>
    </w:tbl>
    <w:p w:rsidR="00BA52B9" w:rsidRPr="00DE259B" w:rsidRDefault="00BA52B9" w:rsidP="00D2403F">
      <w:pPr>
        <w:pStyle w:val="BrdtekstBF18"/>
        <w:spacing w:after="0" w:line="240" w:lineRule="auto"/>
        <w:rPr>
          <w:rFonts w:eastAsia="Times New Roman" w:cs="Arial"/>
          <w:i/>
          <w:color w:val="000000"/>
          <w:sz w:val="18"/>
          <w:szCs w:val="18"/>
        </w:rPr>
      </w:pPr>
      <w:r w:rsidRPr="00DE259B">
        <w:rPr>
          <w:rFonts w:eastAsia="Times New Roman" w:cs="Arial"/>
          <w:i/>
          <w:color w:val="000000"/>
          <w:sz w:val="18"/>
          <w:szCs w:val="18"/>
        </w:rPr>
        <w:t>* Der er meget stor usikkerhed på PM</w:t>
      </w:r>
      <w:r w:rsidRPr="00DE259B">
        <w:rPr>
          <w:rFonts w:eastAsia="Times New Roman" w:cs="Arial"/>
          <w:i/>
          <w:color w:val="000000"/>
          <w:sz w:val="18"/>
          <w:szCs w:val="18"/>
          <w:vertAlign w:val="subscript"/>
        </w:rPr>
        <w:t>2,5</w:t>
      </w:r>
      <w:r w:rsidRPr="00DE259B">
        <w:rPr>
          <w:rFonts w:eastAsia="Times New Roman" w:cs="Arial"/>
          <w:i/>
          <w:color w:val="000000"/>
          <w:sz w:val="18"/>
          <w:szCs w:val="18"/>
        </w:rPr>
        <w:t>-faktorerne, da de er baseret på målinger på ganske få anlæg.</w:t>
      </w:r>
    </w:p>
    <w:p w:rsidR="00BA52B9" w:rsidRPr="00DE259B" w:rsidRDefault="00BA52B9" w:rsidP="00D2403F">
      <w:pPr>
        <w:pStyle w:val="BrdtekstBF18"/>
        <w:spacing w:after="0" w:line="240" w:lineRule="auto"/>
        <w:rPr>
          <w:rFonts w:cs="Arial"/>
          <w:i/>
          <w:sz w:val="18"/>
          <w:szCs w:val="18"/>
        </w:rPr>
      </w:pPr>
      <w:r w:rsidRPr="00DE259B">
        <w:rPr>
          <w:rFonts w:eastAsia="Times New Roman" w:cs="Arial"/>
          <w:i/>
          <w:color w:val="000000"/>
          <w:sz w:val="18"/>
          <w:szCs w:val="18"/>
        </w:rPr>
        <w:t>** Faktorerne</w:t>
      </w:r>
      <w:r w:rsidRPr="00DE259B">
        <w:rPr>
          <w:rFonts w:cs="Arial"/>
          <w:i/>
          <w:sz w:val="18"/>
          <w:szCs w:val="18"/>
        </w:rPr>
        <w:t xml:space="preserve"> kan med god tilnærmelse også anvendes for større biomasse-/biogaskedler fx i industrien.</w:t>
      </w:r>
    </w:p>
    <w:p w:rsidR="002D59C2" w:rsidRPr="00DE259B" w:rsidRDefault="002D59C2" w:rsidP="00D2403F">
      <w:pPr>
        <w:pStyle w:val="BrdtekstBF18"/>
        <w:spacing w:after="0" w:line="240" w:lineRule="auto"/>
        <w:rPr>
          <w:rFonts w:cs="Arial"/>
          <w:i/>
          <w:sz w:val="18"/>
          <w:szCs w:val="18"/>
        </w:rPr>
      </w:pPr>
      <w:r w:rsidRPr="00DE259B">
        <w:rPr>
          <w:rFonts w:cs="Arial"/>
          <w:i/>
          <w:sz w:val="18"/>
          <w:szCs w:val="18"/>
        </w:rPr>
        <w:t xml:space="preserve">***Emissioner for biogas anvendes ved værker, som </w:t>
      </w:r>
      <w:r w:rsidR="003764AB" w:rsidRPr="00DE259B">
        <w:rPr>
          <w:rFonts w:cs="Arial"/>
          <w:i/>
          <w:sz w:val="18"/>
          <w:szCs w:val="18"/>
        </w:rPr>
        <w:t xml:space="preserve">får leveret biogas direkte fra biogasproducenten og </w:t>
      </w:r>
      <w:r w:rsidR="004A4A28" w:rsidRPr="00DE259B">
        <w:rPr>
          <w:rFonts w:cs="Arial"/>
          <w:i/>
          <w:sz w:val="18"/>
          <w:szCs w:val="18"/>
        </w:rPr>
        <w:t xml:space="preserve">er ikke det samme som </w:t>
      </w:r>
      <w:r w:rsidR="003764AB" w:rsidRPr="00DE259B">
        <w:rPr>
          <w:rFonts w:cs="Arial"/>
          <w:i/>
          <w:sz w:val="18"/>
          <w:szCs w:val="18"/>
        </w:rPr>
        <w:t>biogas, der opgraderes til det almindelige gasnet.</w:t>
      </w:r>
    </w:p>
    <w:p w:rsidR="00BA52B9" w:rsidRPr="00DE259B" w:rsidRDefault="00BA52B9" w:rsidP="00BA52B9">
      <w:pPr>
        <w:spacing w:after="0" w:line="240" w:lineRule="auto"/>
        <w:rPr>
          <w:rFonts w:ascii="Arial" w:eastAsia="Times New Roman" w:hAnsi="Arial" w:cs="Arial"/>
          <w:i/>
          <w:color w:val="000000"/>
          <w:sz w:val="18"/>
          <w:szCs w:val="18"/>
        </w:rPr>
      </w:pPr>
      <w:r w:rsidRPr="00DE259B">
        <w:rPr>
          <w:rFonts w:ascii="Arial" w:eastAsia="Times New Roman" w:hAnsi="Arial" w:cs="Arial"/>
          <w:i/>
          <w:color w:val="000000"/>
          <w:sz w:val="18"/>
          <w:szCs w:val="18"/>
        </w:rPr>
        <w:t>Note: For biomasse og biogas er anvendt en CO</w:t>
      </w:r>
      <w:r w:rsidRPr="00DE259B">
        <w:rPr>
          <w:rFonts w:ascii="Arial" w:eastAsia="Times New Roman" w:hAnsi="Arial" w:cs="Arial"/>
          <w:i/>
          <w:color w:val="000000"/>
          <w:sz w:val="18"/>
          <w:szCs w:val="18"/>
          <w:vertAlign w:val="subscript"/>
        </w:rPr>
        <w:t>2</w:t>
      </w:r>
      <w:r w:rsidR="00DE259B" w:rsidRPr="00DE259B">
        <w:rPr>
          <w:rFonts w:ascii="Arial" w:eastAsia="Times New Roman" w:hAnsi="Arial" w:cs="Arial"/>
          <w:i/>
          <w:color w:val="000000"/>
          <w:sz w:val="18"/>
          <w:szCs w:val="18"/>
        </w:rPr>
        <w:t>-</w:t>
      </w:r>
      <w:r w:rsidRPr="00DE259B">
        <w:rPr>
          <w:rFonts w:ascii="Arial" w:eastAsia="Times New Roman" w:hAnsi="Arial" w:cs="Arial"/>
          <w:i/>
          <w:color w:val="000000"/>
          <w:sz w:val="18"/>
          <w:szCs w:val="18"/>
        </w:rPr>
        <w:t>emissionsfaktor på 0.</w:t>
      </w:r>
    </w:p>
    <w:p w:rsidR="00613A2F" w:rsidRDefault="00613A2F" w:rsidP="00BA52B9">
      <w:pPr>
        <w:spacing w:after="0" w:line="240" w:lineRule="auto"/>
        <w:rPr>
          <w:rFonts w:ascii="Arial" w:hAnsi="Arial" w:cs="Arial"/>
        </w:rPr>
      </w:pPr>
    </w:p>
    <w:p w:rsidR="00613A2F" w:rsidRPr="00FC60CD" w:rsidRDefault="00613A2F" w:rsidP="00BA52B9">
      <w:pPr>
        <w:spacing w:after="0" w:line="240" w:lineRule="auto"/>
        <w:rPr>
          <w:rFonts w:ascii="Arial" w:hAnsi="Arial" w:cs="Arial"/>
        </w:rPr>
      </w:pPr>
      <w:r>
        <w:rPr>
          <w:rFonts w:ascii="Arial" w:hAnsi="Arial" w:cs="Arial"/>
        </w:rPr>
        <w:t>I tabel 1</w:t>
      </w:r>
      <w:r w:rsidR="00E67AAF">
        <w:rPr>
          <w:rFonts w:ascii="Arial" w:hAnsi="Arial" w:cs="Arial"/>
        </w:rPr>
        <w:t>2</w:t>
      </w:r>
      <w:r w:rsidR="00FC60CD">
        <w:rPr>
          <w:rFonts w:ascii="Arial" w:hAnsi="Arial" w:cs="Arial"/>
        </w:rPr>
        <w:t xml:space="preserve"> fremgår CO</w:t>
      </w:r>
      <w:r w:rsidR="00FC60CD">
        <w:rPr>
          <w:rFonts w:ascii="Arial" w:hAnsi="Arial" w:cs="Arial"/>
          <w:vertAlign w:val="subscript"/>
        </w:rPr>
        <w:t>2</w:t>
      </w:r>
      <w:r w:rsidR="00FC60CD">
        <w:rPr>
          <w:rFonts w:ascii="Arial" w:hAnsi="Arial" w:cs="Arial"/>
        </w:rPr>
        <w:t xml:space="preserve">-emissionskoefficienter for ledningsgas. Her er der taget udgangspunkt i emissionskoefficienter fra det </w:t>
      </w:r>
      <w:r w:rsidR="003559C3">
        <w:rPr>
          <w:rFonts w:ascii="Arial" w:hAnsi="Arial" w:cs="Arial"/>
        </w:rPr>
        <w:t>N</w:t>
      </w:r>
      <w:r w:rsidR="00FC60CD">
        <w:rPr>
          <w:rFonts w:ascii="Arial" w:hAnsi="Arial" w:cs="Arial"/>
        </w:rPr>
        <w:t xml:space="preserve">ationale center for miljø og energis </w:t>
      </w:r>
      <w:r w:rsidR="003559C3">
        <w:rPr>
          <w:rFonts w:ascii="Arial" w:hAnsi="Arial" w:cs="Arial"/>
        </w:rPr>
        <w:t xml:space="preserve">(DCE) </w:t>
      </w:r>
      <w:r w:rsidR="00FC60CD">
        <w:rPr>
          <w:rFonts w:ascii="Arial" w:hAnsi="Arial" w:cs="Arial"/>
        </w:rPr>
        <w:t>opgørelse af fossil</w:t>
      </w:r>
      <w:r w:rsidR="003559C3">
        <w:rPr>
          <w:rFonts w:ascii="Arial" w:hAnsi="Arial" w:cs="Arial"/>
        </w:rPr>
        <w:t xml:space="preserve"> </w:t>
      </w:r>
      <w:r w:rsidR="00FC60CD">
        <w:rPr>
          <w:rFonts w:ascii="Arial" w:hAnsi="Arial" w:cs="Arial"/>
        </w:rPr>
        <w:t xml:space="preserve">naturgas </w:t>
      </w:r>
      <w:r w:rsidR="003559C3">
        <w:rPr>
          <w:rFonts w:ascii="Arial" w:hAnsi="Arial" w:cs="Arial"/>
        </w:rPr>
        <w:t xml:space="preserve">og indregnet en </w:t>
      </w:r>
      <w:r w:rsidR="00FC60CD">
        <w:rPr>
          <w:rFonts w:ascii="Arial" w:hAnsi="Arial" w:cs="Arial"/>
        </w:rPr>
        <w:t>gradvis øge</w:t>
      </w:r>
      <w:r w:rsidR="003559C3">
        <w:rPr>
          <w:rFonts w:ascii="Arial" w:hAnsi="Arial" w:cs="Arial"/>
        </w:rPr>
        <w:t>t</w:t>
      </w:r>
      <w:r w:rsidR="00FC60CD">
        <w:rPr>
          <w:rFonts w:ascii="Arial" w:hAnsi="Arial" w:cs="Arial"/>
        </w:rPr>
        <w:t xml:space="preserve"> mængde biogas </w:t>
      </w:r>
      <w:r w:rsidR="003559C3">
        <w:rPr>
          <w:rFonts w:ascii="Arial" w:hAnsi="Arial" w:cs="Arial"/>
        </w:rPr>
        <w:t>med en CO</w:t>
      </w:r>
      <w:r w:rsidR="003559C3" w:rsidRPr="003559C3">
        <w:rPr>
          <w:rFonts w:ascii="Arial" w:hAnsi="Arial" w:cs="Arial"/>
          <w:vertAlign w:val="subscript"/>
        </w:rPr>
        <w:t>2</w:t>
      </w:r>
      <w:r w:rsidR="00EB195F">
        <w:rPr>
          <w:rFonts w:ascii="Arial" w:hAnsi="Arial" w:cs="Arial"/>
          <w:vertAlign w:val="subscript"/>
        </w:rPr>
        <w:t xml:space="preserve"> -</w:t>
      </w:r>
      <w:r w:rsidR="003559C3">
        <w:rPr>
          <w:rFonts w:ascii="Arial" w:hAnsi="Arial" w:cs="Arial"/>
        </w:rPr>
        <w:t>emissionsfaktor på 0.</w:t>
      </w:r>
      <w:r w:rsidR="00FC60CD">
        <w:rPr>
          <w:rFonts w:ascii="Arial" w:hAnsi="Arial" w:cs="Arial"/>
        </w:rPr>
        <w:t xml:space="preserve"> </w:t>
      </w:r>
    </w:p>
    <w:p w:rsidR="00613A2F" w:rsidRDefault="00613A2F" w:rsidP="00BA52B9">
      <w:pPr>
        <w:spacing w:after="0" w:line="240" w:lineRule="auto"/>
        <w:rPr>
          <w:rFonts w:ascii="Arial" w:eastAsia="Times New Roman" w:hAnsi="Arial" w:cs="Arial"/>
          <w:i/>
          <w:color w:val="000000"/>
          <w:sz w:val="18"/>
          <w:szCs w:val="18"/>
        </w:rPr>
      </w:pPr>
    </w:p>
    <w:p w:rsidR="00101D32" w:rsidRPr="003764AB" w:rsidRDefault="00E67AAF" w:rsidP="00C86ABD">
      <w:pPr>
        <w:pStyle w:val="Billedtekst"/>
        <w:keepNext/>
        <w:spacing w:before="0" w:after="0"/>
        <w:rPr>
          <w:sz w:val="22"/>
          <w:szCs w:val="22"/>
        </w:rPr>
      </w:pPr>
      <w:r>
        <w:rPr>
          <w:sz w:val="22"/>
          <w:szCs w:val="22"/>
        </w:rPr>
        <w:t>Tabel 12</w:t>
      </w:r>
      <w:r w:rsidR="00613A2F" w:rsidRPr="00755437">
        <w:rPr>
          <w:sz w:val="22"/>
          <w:szCs w:val="22"/>
        </w:rPr>
        <w:t>:</w:t>
      </w:r>
      <w:r w:rsidR="00613A2F">
        <w:rPr>
          <w:sz w:val="22"/>
          <w:szCs w:val="22"/>
        </w:rPr>
        <w:t xml:space="preserve"> </w:t>
      </w:r>
      <w:r w:rsidR="003559C3">
        <w:rPr>
          <w:sz w:val="22"/>
          <w:szCs w:val="22"/>
        </w:rPr>
        <w:t>CO</w:t>
      </w:r>
      <w:r w:rsidR="003559C3" w:rsidRPr="00C12B3E">
        <w:rPr>
          <w:sz w:val="22"/>
          <w:szCs w:val="22"/>
          <w:vertAlign w:val="subscript"/>
        </w:rPr>
        <w:t>2</w:t>
      </w:r>
      <w:r w:rsidR="00EB195F">
        <w:rPr>
          <w:sz w:val="22"/>
          <w:szCs w:val="22"/>
        </w:rPr>
        <w:t>-</w:t>
      </w:r>
      <w:r w:rsidR="003559C3">
        <w:rPr>
          <w:sz w:val="22"/>
          <w:szCs w:val="22"/>
        </w:rPr>
        <w:t>e</w:t>
      </w:r>
      <w:r w:rsidR="00613A2F">
        <w:rPr>
          <w:sz w:val="22"/>
          <w:szCs w:val="22"/>
        </w:rPr>
        <w:t xml:space="preserve">missionskoefficienter for ledningsgas. </w:t>
      </w:r>
    </w:p>
    <w:tbl>
      <w:tblPr>
        <w:tblW w:w="9762" w:type="dxa"/>
        <w:tblInd w:w="65" w:type="dxa"/>
        <w:tblCellMar>
          <w:left w:w="70" w:type="dxa"/>
          <w:right w:w="70" w:type="dxa"/>
        </w:tblCellMar>
        <w:tblLook w:val="04A0" w:firstRow="1" w:lastRow="0" w:firstColumn="1" w:lastColumn="0" w:noHBand="0" w:noVBand="1"/>
      </w:tblPr>
      <w:tblGrid>
        <w:gridCol w:w="1580"/>
        <w:gridCol w:w="1862"/>
        <w:gridCol w:w="1580"/>
        <w:gridCol w:w="1580"/>
        <w:gridCol w:w="1580"/>
        <w:gridCol w:w="1580"/>
      </w:tblGrid>
      <w:tr w:rsidR="00101D32" w:rsidRPr="00101D32" w:rsidTr="00F006D8">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D32" w:rsidRPr="00101D32" w:rsidRDefault="00101D32" w:rsidP="00101D32">
            <w:pPr>
              <w:spacing w:after="0" w:line="240" w:lineRule="auto"/>
              <w:rPr>
                <w:rFonts w:ascii="Calibri" w:eastAsia="Times New Roman" w:hAnsi="Calibri" w:cs="Times New Roman"/>
                <w:b/>
                <w:bCs/>
                <w:color w:val="000000"/>
              </w:rPr>
            </w:pPr>
            <w:r w:rsidRPr="00101D32">
              <w:rPr>
                <w:rFonts w:ascii="Calibri" w:eastAsia="Times New Roman" w:hAnsi="Calibri" w:cs="Times New Roman"/>
                <w:b/>
                <w:bCs/>
                <w:color w:val="000000"/>
              </w:rPr>
              <w:t> </w:t>
            </w:r>
          </w:p>
        </w:tc>
        <w:tc>
          <w:tcPr>
            <w:tcW w:w="1862" w:type="dxa"/>
            <w:tcBorders>
              <w:top w:val="single" w:sz="4" w:space="0" w:color="auto"/>
              <w:left w:val="nil"/>
              <w:bottom w:val="single" w:sz="4" w:space="0" w:color="auto"/>
              <w:right w:val="nil"/>
            </w:tcBorders>
            <w:shd w:val="clear" w:color="auto" w:fill="auto"/>
            <w:noWrap/>
            <w:vAlign w:val="center"/>
            <w:hideMark/>
          </w:tcPr>
          <w:p w:rsidR="00101D32" w:rsidRPr="00101D32" w:rsidRDefault="00101D32" w:rsidP="00013E57">
            <w:pPr>
              <w:spacing w:after="0" w:line="240" w:lineRule="auto"/>
              <w:jc w:val="center"/>
              <w:rPr>
                <w:rFonts w:ascii="Calibri" w:eastAsia="Times New Roman" w:hAnsi="Calibri" w:cs="Times New Roman"/>
                <w:b/>
                <w:bCs/>
                <w:color w:val="000000"/>
              </w:rPr>
            </w:pPr>
            <w:r w:rsidRPr="00101D32">
              <w:rPr>
                <w:rFonts w:ascii="Calibri" w:eastAsia="Times New Roman" w:hAnsi="Calibri" w:cs="Times New Roman"/>
                <w:b/>
                <w:bCs/>
                <w:color w:val="000000"/>
              </w:rPr>
              <w:t>kg/GJ</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D32" w:rsidRPr="00101D32" w:rsidRDefault="00101D32" w:rsidP="00013E57">
            <w:pPr>
              <w:spacing w:after="0" w:line="240" w:lineRule="auto"/>
              <w:jc w:val="center"/>
              <w:rPr>
                <w:rFonts w:ascii="Calibri" w:eastAsia="Times New Roman" w:hAnsi="Calibri" w:cs="Times New Roman"/>
                <w:b/>
                <w:bCs/>
                <w:color w:val="000000"/>
              </w:rPr>
            </w:pPr>
          </w:p>
        </w:tc>
        <w:tc>
          <w:tcPr>
            <w:tcW w:w="1580" w:type="dxa"/>
            <w:tcBorders>
              <w:top w:val="single" w:sz="4" w:space="0" w:color="auto"/>
              <w:left w:val="nil"/>
              <w:bottom w:val="single" w:sz="4" w:space="0" w:color="auto"/>
              <w:right w:val="nil"/>
            </w:tcBorders>
            <w:shd w:val="clear" w:color="auto" w:fill="auto"/>
            <w:noWrap/>
            <w:vAlign w:val="center"/>
            <w:hideMark/>
          </w:tcPr>
          <w:p w:rsidR="00101D32" w:rsidRPr="00101D32" w:rsidRDefault="00101D32" w:rsidP="00013E57">
            <w:pPr>
              <w:spacing w:after="0" w:line="240" w:lineRule="auto"/>
              <w:jc w:val="center"/>
              <w:rPr>
                <w:rFonts w:ascii="Calibri" w:eastAsia="Times New Roman" w:hAnsi="Calibri" w:cs="Times New Roman"/>
                <w:b/>
                <w:bCs/>
                <w:color w:val="000000"/>
              </w:rPr>
            </w:pPr>
            <w:r w:rsidRPr="00101D32">
              <w:rPr>
                <w:rFonts w:ascii="Calibri" w:eastAsia="Times New Roman" w:hAnsi="Calibri" w:cs="Times New Roman"/>
                <w:b/>
                <w:bCs/>
                <w:color w:val="000000"/>
              </w:rPr>
              <w:t>kg/GJ</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D32" w:rsidRPr="00101D32" w:rsidRDefault="00101D32" w:rsidP="00013E57">
            <w:pPr>
              <w:spacing w:after="0" w:line="240" w:lineRule="auto"/>
              <w:jc w:val="center"/>
              <w:rPr>
                <w:rFonts w:ascii="Calibri" w:eastAsia="Times New Roman" w:hAnsi="Calibri" w:cs="Times New Roman"/>
                <w:b/>
                <w:bCs/>
                <w:color w:val="000000"/>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01D32" w:rsidRPr="00101D32" w:rsidRDefault="00101D32" w:rsidP="00013E57">
            <w:pPr>
              <w:spacing w:after="0" w:line="240" w:lineRule="auto"/>
              <w:jc w:val="center"/>
              <w:rPr>
                <w:rFonts w:ascii="Calibri" w:eastAsia="Times New Roman" w:hAnsi="Calibri" w:cs="Times New Roman"/>
                <w:b/>
                <w:bCs/>
                <w:color w:val="000000"/>
              </w:rPr>
            </w:pPr>
            <w:r w:rsidRPr="00101D32">
              <w:rPr>
                <w:rFonts w:ascii="Calibri" w:eastAsia="Times New Roman" w:hAnsi="Calibri" w:cs="Times New Roman"/>
                <w:b/>
                <w:bCs/>
                <w:color w:val="000000"/>
              </w:rPr>
              <w:t>kg/GJ</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2019</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51,2</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2027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41,7</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38,9</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2020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49,2</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2028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41,3</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2036</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38,6</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2021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47,1</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2029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41,0</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38,3</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2022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45,1</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40,7</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37,9</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2023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43,0</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40,3</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37,6</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2024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42,7</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40,0</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2040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37,2</w:t>
            </w: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b/>
                <w:bCs/>
                <w:color w:val="000000"/>
              </w:rPr>
            </w:pPr>
            <w:r w:rsidRPr="00C12B3E">
              <w:rPr>
                <w:rFonts w:ascii="Arial" w:hAnsi="Arial" w:cs="Arial"/>
                <w:b/>
                <w:bCs/>
                <w:color w:val="000000"/>
              </w:rPr>
              <w:t>2025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42,4</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39,6</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101D32">
            <w:pPr>
              <w:spacing w:after="0" w:line="240" w:lineRule="auto"/>
              <w:jc w:val="center"/>
              <w:rPr>
                <w:rFonts w:ascii="Arial" w:eastAsia="Times New Roman" w:hAnsi="Arial" w:cs="Arial"/>
                <w:b/>
                <w:bCs/>
                <w:color w:val="000000"/>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6C7" w:rsidRPr="00E356C7" w:rsidRDefault="00E356C7" w:rsidP="00101D32">
            <w:pPr>
              <w:spacing w:after="0" w:line="240" w:lineRule="auto"/>
              <w:jc w:val="center"/>
              <w:rPr>
                <w:rFonts w:ascii="Arial" w:hAnsi="Arial" w:cs="Arial"/>
                <w:color w:val="000000"/>
              </w:rPr>
            </w:pPr>
          </w:p>
        </w:tc>
      </w:tr>
      <w:tr w:rsidR="00E356C7" w:rsidRPr="00101D32" w:rsidTr="00E356C7">
        <w:trPr>
          <w:trHeight w:val="333"/>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2026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42,0</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E356C7" w:rsidRPr="00C12B3E" w:rsidRDefault="00E356C7" w:rsidP="00B91B2D">
            <w:pPr>
              <w:spacing w:after="0" w:line="240" w:lineRule="auto"/>
              <w:jc w:val="center"/>
              <w:rPr>
                <w:rFonts w:ascii="Arial" w:eastAsia="Times New Roman" w:hAnsi="Arial" w:cs="Arial"/>
                <w:b/>
                <w:bCs/>
                <w:color w:val="000000"/>
              </w:rPr>
            </w:pPr>
            <w:r w:rsidRPr="00C12B3E">
              <w:rPr>
                <w:rFonts w:ascii="Arial" w:hAnsi="Arial" w:cs="Arial"/>
                <w:b/>
                <w:bCs/>
                <w:color w:val="000000"/>
              </w:rPr>
              <w:t>2034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6C7" w:rsidRPr="00E356C7" w:rsidRDefault="00E356C7" w:rsidP="00E356C7">
            <w:pPr>
              <w:spacing w:after="0" w:line="240" w:lineRule="auto"/>
              <w:jc w:val="center"/>
              <w:rPr>
                <w:rFonts w:ascii="Arial" w:hAnsi="Arial" w:cs="Arial"/>
                <w:color w:val="000000"/>
              </w:rPr>
            </w:pPr>
            <w:r w:rsidRPr="00E356C7">
              <w:rPr>
                <w:rFonts w:ascii="Arial" w:hAnsi="Arial" w:cs="Arial"/>
                <w:color w:val="000000"/>
              </w:rPr>
              <w:t>39,3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E356C7" w:rsidRPr="00C12B3E" w:rsidRDefault="00E356C7" w:rsidP="00101D32">
            <w:pPr>
              <w:spacing w:after="0" w:line="240" w:lineRule="auto"/>
              <w:jc w:val="center"/>
              <w:rPr>
                <w:rFonts w:ascii="Arial" w:eastAsia="Times New Roman" w:hAnsi="Arial" w:cs="Arial"/>
                <w:color w:val="000000"/>
              </w:rPr>
            </w:pPr>
            <w:r w:rsidRPr="00C12B3E">
              <w:rPr>
                <w:rFonts w:ascii="Arial" w:hAnsi="Arial" w:cs="Arial"/>
                <w:color w:val="000000"/>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6C7" w:rsidRPr="00E356C7" w:rsidRDefault="00E356C7" w:rsidP="00101D32">
            <w:pPr>
              <w:spacing w:after="0" w:line="240" w:lineRule="auto"/>
              <w:jc w:val="center"/>
              <w:rPr>
                <w:rFonts w:ascii="Arial" w:hAnsi="Arial" w:cs="Arial"/>
                <w:color w:val="000000"/>
              </w:rPr>
            </w:pPr>
            <w:r w:rsidRPr="00C12B3E">
              <w:rPr>
                <w:rFonts w:ascii="Arial" w:hAnsi="Arial" w:cs="Arial"/>
                <w:color w:val="000000"/>
              </w:rPr>
              <w:t> </w:t>
            </w:r>
          </w:p>
        </w:tc>
      </w:tr>
    </w:tbl>
    <w:p w:rsidR="00101D32" w:rsidRPr="00DE259B" w:rsidRDefault="00E37B75" w:rsidP="00BA52B9">
      <w:pPr>
        <w:spacing w:after="0" w:line="240" w:lineRule="auto"/>
        <w:rPr>
          <w:sz w:val="18"/>
          <w:szCs w:val="18"/>
        </w:rPr>
      </w:pPr>
      <w:r w:rsidRPr="00DE259B">
        <w:rPr>
          <w:rFonts w:ascii="Arial" w:eastAsia="Times New Roman" w:hAnsi="Arial" w:cs="Arial"/>
          <w:i/>
          <w:color w:val="000000"/>
          <w:sz w:val="18"/>
          <w:szCs w:val="18"/>
        </w:rPr>
        <w:t>Kilde: CO</w:t>
      </w:r>
      <w:r w:rsidRPr="00DE259B">
        <w:rPr>
          <w:rFonts w:ascii="Arial" w:eastAsia="Times New Roman" w:hAnsi="Arial" w:cs="Arial"/>
          <w:i/>
          <w:color w:val="000000"/>
          <w:sz w:val="18"/>
          <w:szCs w:val="18"/>
          <w:vertAlign w:val="subscript"/>
        </w:rPr>
        <w:t>2</w:t>
      </w:r>
      <w:r w:rsidRPr="00DE259B">
        <w:rPr>
          <w:rFonts w:ascii="Arial" w:eastAsia="Times New Roman" w:hAnsi="Arial" w:cs="Arial"/>
          <w:i/>
          <w:color w:val="000000"/>
          <w:sz w:val="18"/>
          <w:szCs w:val="18"/>
        </w:rPr>
        <w:t xml:space="preserve">-emissionskoefficient for </w:t>
      </w:r>
      <w:r w:rsidR="00013E57" w:rsidRPr="00DE259B">
        <w:rPr>
          <w:rFonts w:ascii="Arial" w:eastAsia="Times New Roman" w:hAnsi="Arial" w:cs="Arial"/>
          <w:i/>
          <w:color w:val="000000"/>
          <w:sz w:val="18"/>
          <w:szCs w:val="18"/>
        </w:rPr>
        <w:t>natur</w:t>
      </w:r>
      <w:r w:rsidRPr="00DE259B">
        <w:rPr>
          <w:rFonts w:ascii="Arial" w:eastAsia="Times New Roman" w:hAnsi="Arial" w:cs="Arial"/>
          <w:i/>
          <w:color w:val="000000"/>
          <w:sz w:val="18"/>
          <w:szCs w:val="18"/>
        </w:rPr>
        <w:t>gas fra det Nationale Center for Miljø og Energi, samt egne beregninger.</w:t>
      </w:r>
    </w:p>
    <w:p w:rsidR="00C345F7" w:rsidRPr="00EA42A8" w:rsidRDefault="00C345F7" w:rsidP="00650552">
      <w:pPr>
        <w:pStyle w:val="Overskrift2"/>
        <w:numPr>
          <w:ilvl w:val="1"/>
          <w:numId w:val="5"/>
        </w:numPr>
        <w:spacing w:before="240" w:after="0"/>
        <w:rPr>
          <w:szCs w:val="22"/>
        </w:rPr>
      </w:pPr>
      <w:bookmarkStart w:id="22" w:name="_Toc13039194"/>
      <w:r w:rsidRPr="00EA42A8">
        <w:rPr>
          <w:szCs w:val="22"/>
        </w:rPr>
        <w:t>Emissioner fra el</w:t>
      </w:r>
      <w:bookmarkEnd w:id="22"/>
    </w:p>
    <w:p w:rsidR="00C345F7" w:rsidRPr="00755437" w:rsidRDefault="00C345F7" w:rsidP="00C345F7">
      <w:pPr>
        <w:rPr>
          <w:rFonts w:ascii="Arial" w:hAnsi="Arial" w:cs="Arial"/>
        </w:rPr>
      </w:pPr>
      <w:r w:rsidRPr="00755437">
        <w:rPr>
          <w:rFonts w:ascii="Arial" w:hAnsi="Arial" w:cs="Arial"/>
        </w:rPr>
        <w:t xml:space="preserve">Der findes ikke en entydig metode til at fastlægge udledningen af forurenende stoffer fra en kilowattime el. Én mulig metode er at anlægge en </w:t>
      </w:r>
      <w:r w:rsidRPr="00755437">
        <w:rPr>
          <w:rFonts w:ascii="Arial" w:hAnsi="Arial" w:cs="Arial"/>
          <w:i/>
        </w:rPr>
        <w:t>gennemsnitsbetragtning</w:t>
      </w:r>
      <w:r w:rsidRPr="00755437">
        <w:rPr>
          <w:rFonts w:ascii="Arial" w:hAnsi="Arial" w:cs="Arial"/>
        </w:rPr>
        <w:t xml:space="preserve">, hvor en kWh el tilskrives udledning af forurenende stoffer svarende til det vægtede gennemsnit af den produktion, der har frembragt elektriciteten. </w:t>
      </w:r>
    </w:p>
    <w:p w:rsidR="00C345F7" w:rsidRPr="00755437" w:rsidRDefault="00C345F7" w:rsidP="00C345F7">
      <w:pPr>
        <w:rPr>
          <w:rFonts w:ascii="Arial" w:hAnsi="Arial" w:cs="Arial"/>
        </w:rPr>
      </w:pPr>
      <w:r w:rsidRPr="00755437">
        <w:rPr>
          <w:rFonts w:ascii="Arial" w:hAnsi="Arial" w:cs="Arial"/>
        </w:rPr>
        <w:t>En sådan gennemsnitsbetragtning er anvendt her, og de resulterende emissioner af CH</w:t>
      </w:r>
      <w:r w:rsidRPr="00755437">
        <w:rPr>
          <w:rFonts w:ascii="Arial" w:hAnsi="Arial" w:cs="Arial"/>
          <w:vertAlign w:val="subscript"/>
        </w:rPr>
        <w:t>4</w:t>
      </w:r>
      <w:r w:rsidRPr="00755437">
        <w:rPr>
          <w:rFonts w:ascii="Arial" w:hAnsi="Arial" w:cs="Arial"/>
        </w:rPr>
        <w:t>, N</w:t>
      </w:r>
      <w:r w:rsidRPr="00755437">
        <w:rPr>
          <w:rFonts w:ascii="Arial" w:hAnsi="Arial" w:cs="Arial"/>
          <w:vertAlign w:val="subscript"/>
        </w:rPr>
        <w:t>2</w:t>
      </w:r>
      <w:r w:rsidRPr="00755437">
        <w:rPr>
          <w:rFonts w:ascii="Arial" w:hAnsi="Arial" w:cs="Arial"/>
        </w:rPr>
        <w:t>O, SO</w:t>
      </w:r>
      <w:r w:rsidRPr="00755437">
        <w:rPr>
          <w:rFonts w:ascii="Arial" w:hAnsi="Arial" w:cs="Arial"/>
          <w:vertAlign w:val="subscript"/>
        </w:rPr>
        <w:t>2</w:t>
      </w:r>
      <w:r w:rsidRPr="00755437">
        <w:rPr>
          <w:rFonts w:ascii="Arial" w:hAnsi="Arial" w:cs="Arial"/>
        </w:rPr>
        <w:t>, NO</w:t>
      </w:r>
      <w:r w:rsidRPr="00755437">
        <w:rPr>
          <w:rFonts w:ascii="Arial" w:hAnsi="Arial" w:cs="Arial"/>
          <w:vertAlign w:val="subscript"/>
        </w:rPr>
        <w:t>x</w:t>
      </w:r>
      <w:r w:rsidRPr="00755437">
        <w:rPr>
          <w:rFonts w:ascii="Arial" w:hAnsi="Arial" w:cs="Arial"/>
        </w:rPr>
        <w:t xml:space="preserve"> og PM</w:t>
      </w:r>
      <w:r w:rsidRPr="00755437">
        <w:rPr>
          <w:rFonts w:ascii="Arial" w:hAnsi="Arial" w:cs="Arial"/>
          <w:vertAlign w:val="subscript"/>
        </w:rPr>
        <w:t>2,5</w:t>
      </w:r>
      <w:r w:rsidRPr="00755437">
        <w:rPr>
          <w:rFonts w:ascii="Arial" w:hAnsi="Arial" w:cs="Arial"/>
        </w:rPr>
        <w:t xml:space="preserve"> ved produktion og forbrug</w:t>
      </w:r>
      <w:r w:rsidRPr="00755437">
        <w:rPr>
          <w:rFonts w:ascii="Arial" w:hAnsi="Arial" w:cs="Arial"/>
          <w:vertAlign w:val="superscript"/>
        </w:rPr>
        <w:footnoteReference w:id="14"/>
      </w:r>
      <w:r w:rsidRPr="00755437">
        <w:rPr>
          <w:rFonts w:ascii="Arial" w:hAnsi="Arial" w:cs="Arial"/>
        </w:rPr>
        <w:t xml:space="preserve">  er vist i tabel </w:t>
      </w:r>
      <w:r w:rsidR="00B10C8B" w:rsidRPr="00755437">
        <w:rPr>
          <w:rFonts w:ascii="Arial" w:hAnsi="Arial" w:cs="Arial"/>
        </w:rPr>
        <w:t>1</w:t>
      </w:r>
      <w:r w:rsidR="00411D42">
        <w:rPr>
          <w:rFonts w:ascii="Arial" w:hAnsi="Arial" w:cs="Arial"/>
        </w:rPr>
        <w:t>3</w:t>
      </w:r>
      <w:r w:rsidRPr="00755437">
        <w:rPr>
          <w:rFonts w:ascii="Arial" w:hAnsi="Arial" w:cs="Arial"/>
        </w:rPr>
        <w:t xml:space="preserve">. Forskellen på tallene for produktion og forbrug udgøres af nettabet, der er sat </w:t>
      </w:r>
      <w:r w:rsidRPr="00411D42">
        <w:rPr>
          <w:rFonts w:ascii="Arial" w:hAnsi="Arial" w:cs="Arial"/>
        </w:rPr>
        <w:t>til 6 pct</w:t>
      </w:r>
      <w:r w:rsidRPr="00755437">
        <w:rPr>
          <w:rFonts w:ascii="Arial" w:hAnsi="Arial" w:cs="Arial"/>
        </w:rPr>
        <w:t>. i beregningerne. Gennemsnitsbetragtningen er konsistent med de værdier for emissioner fra elproduktion, som oplyses af Energinet</w:t>
      </w:r>
      <w:r w:rsidRPr="00755437">
        <w:rPr>
          <w:rStyle w:val="Fodnotehenvisning"/>
          <w:rFonts w:ascii="Arial" w:hAnsi="Arial" w:cs="Arial"/>
        </w:rPr>
        <w:footnoteReference w:id="15"/>
      </w:r>
      <w:r w:rsidRPr="00755437">
        <w:rPr>
          <w:rFonts w:ascii="Arial" w:hAnsi="Arial" w:cs="Arial"/>
        </w:rPr>
        <w:t xml:space="preserve">, og som bl.a. anvendes i forbindelse med grønne regnskaber. </w:t>
      </w:r>
    </w:p>
    <w:p w:rsidR="00C345F7" w:rsidRPr="00755437" w:rsidRDefault="00C345F7" w:rsidP="00C345F7">
      <w:pPr>
        <w:rPr>
          <w:rFonts w:ascii="Arial" w:hAnsi="Arial" w:cs="Arial"/>
        </w:rPr>
      </w:pPr>
      <w:r w:rsidRPr="00755437">
        <w:rPr>
          <w:rFonts w:ascii="Arial" w:hAnsi="Arial" w:cs="Arial"/>
        </w:rPr>
        <w:t xml:space="preserve">De aftagende udledninger som ses i tabel </w:t>
      </w:r>
      <w:r w:rsidR="00B10C8B" w:rsidRPr="00755437">
        <w:rPr>
          <w:rFonts w:ascii="Arial" w:hAnsi="Arial" w:cs="Arial"/>
        </w:rPr>
        <w:t>1</w:t>
      </w:r>
      <w:r w:rsidR="00411D42">
        <w:rPr>
          <w:rFonts w:ascii="Arial" w:hAnsi="Arial" w:cs="Arial"/>
        </w:rPr>
        <w:t>3</w:t>
      </w:r>
      <w:r w:rsidR="00B10C8B" w:rsidRPr="00755437">
        <w:rPr>
          <w:rFonts w:ascii="Arial" w:hAnsi="Arial" w:cs="Arial"/>
        </w:rPr>
        <w:t xml:space="preserve"> </w:t>
      </w:r>
      <w:r w:rsidRPr="000D67A9">
        <w:rPr>
          <w:rFonts w:ascii="Arial" w:hAnsi="Arial" w:cs="Arial"/>
        </w:rPr>
        <w:t>afspejler en elproduktion på vej imod en VE</w:t>
      </w:r>
      <w:r w:rsidR="004A4A28" w:rsidRPr="000D67A9">
        <w:rPr>
          <w:rFonts w:ascii="Arial" w:hAnsi="Arial" w:cs="Arial"/>
        </w:rPr>
        <w:t>-</w:t>
      </w:r>
      <w:r w:rsidRPr="000D67A9">
        <w:rPr>
          <w:rFonts w:ascii="Arial" w:hAnsi="Arial" w:cs="Arial"/>
        </w:rPr>
        <w:t>elproduktion</w:t>
      </w:r>
      <w:r w:rsidR="00641633" w:rsidRPr="000D67A9">
        <w:rPr>
          <w:rFonts w:ascii="Arial" w:hAnsi="Arial" w:cs="Arial"/>
        </w:rPr>
        <w:t>,</w:t>
      </w:r>
      <w:r w:rsidRPr="000D67A9">
        <w:rPr>
          <w:rFonts w:ascii="Arial" w:hAnsi="Arial" w:cs="Arial"/>
        </w:rPr>
        <w:t xml:space="preserve"> </w:t>
      </w:r>
      <w:r w:rsidR="000D67A9">
        <w:rPr>
          <w:rFonts w:ascii="Arial" w:hAnsi="Arial" w:cs="Arial"/>
        </w:rPr>
        <w:t xml:space="preserve">der mindst svarer til det danske elforbrug i 2030, </w:t>
      </w:r>
      <w:r w:rsidRPr="000D67A9">
        <w:rPr>
          <w:rFonts w:ascii="Arial" w:hAnsi="Arial" w:cs="Arial"/>
        </w:rPr>
        <w:t>jf. elprisen som beskrevet i afsnit 4.1.</w:t>
      </w:r>
      <w:r w:rsidRPr="00755437">
        <w:rPr>
          <w:rFonts w:ascii="Arial" w:hAnsi="Arial" w:cs="Arial"/>
        </w:rPr>
        <w:t xml:space="preserve">  </w:t>
      </w:r>
    </w:p>
    <w:p w:rsidR="00C345F7" w:rsidRPr="00755437" w:rsidRDefault="00C345F7" w:rsidP="002F723F">
      <w:pPr>
        <w:pStyle w:val="Billedtekst"/>
        <w:spacing w:before="0" w:after="0"/>
        <w:rPr>
          <w:sz w:val="22"/>
          <w:szCs w:val="22"/>
        </w:rPr>
      </w:pPr>
      <w:r w:rsidRPr="00755437">
        <w:rPr>
          <w:sz w:val="22"/>
          <w:szCs w:val="22"/>
        </w:rPr>
        <w:t xml:space="preserve">Tabel </w:t>
      </w:r>
      <w:r w:rsidR="00B10C8B" w:rsidRPr="00755437">
        <w:rPr>
          <w:sz w:val="22"/>
          <w:szCs w:val="22"/>
        </w:rPr>
        <w:t>1</w:t>
      </w:r>
      <w:r w:rsidR="00411D42">
        <w:rPr>
          <w:sz w:val="22"/>
          <w:szCs w:val="22"/>
        </w:rPr>
        <w:t>3</w:t>
      </w:r>
      <w:r w:rsidRPr="00755437">
        <w:rPr>
          <w:sz w:val="22"/>
          <w:szCs w:val="22"/>
        </w:rPr>
        <w:t xml:space="preserve">: Emissioner af </w:t>
      </w:r>
      <w:r w:rsidR="001C30C5">
        <w:rPr>
          <w:sz w:val="22"/>
          <w:szCs w:val="22"/>
        </w:rPr>
        <w:t>CO</w:t>
      </w:r>
      <w:r w:rsidR="001C30C5" w:rsidRPr="001C30C5">
        <w:rPr>
          <w:sz w:val="22"/>
          <w:szCs w:val="22"/>
          <w:vertAlign w:val="subscript"/>
        </w:rPr>
        <w:t>2</w:t>
      </w:r>
      <w:r w:rsidR="001C30C5">
        <w:rPr>
          <w:sz w:val="22"/>
          <w:szCs w:val="22"/>
        </w:rPr>
        <w:t xml:space="preserve">, </w:t>
      </w:r>
      <w:r w:rsidRPr="00755437">
        <w:rPr>
          <w:sz w:val="22"/>
          <w:szCs w:val="22"/>
        </w:rPr>
        <w:t>CH</w:t>
      </w:r>
      <w:r w:rsidRPr="00755437">
        <w:rPr>
          <w:sz w:val="22"/>
          <w:szCs w:val="22"/>
          <w:vertAlign w:val="subscript"/>
        </w:rPr>
        <w:t>4</w:t>
      </w:r>
      <w:r w:rsidRPr="00755437">
        <w:rPr>
          <w:sz w:val="22"/>
          <w:szCs w:val="22"/>
        </w:rPr>
        <w:t>, N</w:t>
      </w:r>
      <w:r w:rsidRPr="00755437">
        <w:rPr>
          <w:sz w:val="22"/>
          <w:szCs w:val="22"/>
          <w:vertAlign w:val="subscript"/>
        </w:rPr>
        <w:t>2</w:t>
      </w:r>
      <w:r w:rsidRPr="00755437">
        <w:rPr>
          <w:sz w:val="22"/>
          <w:szCs w:val="22"/>
        </w:rPr>
        <w:t>O, SO</w:t>
      </w:r>
      <w:r w:rsidRPr="00755437">
        <w:rPr>
          <w:sz w:val="22"/>
          <w:szCs w:val="22"/>
          <w:vertAlign w:val="subscript"/>
        </w:rPr>
        <w:t>2</w:t>
      </w:r>
      <w:r w:rsidRPr="00755437">
        <w:rPr>
          <w:sz w:val="22"/>
          <w:szCs w:val="22"/>
        </w:rPr>
        <w:t>, NO</w:t>
      </w:r>
      <w:r w:rsidRPr="00755437">
        <w:rPr>
          <w:sz w:val="22"/>
          <w:szCs w:val="22"/>
          <w:vertAlign w:val="subscript"/>
        </w:rPr>
        <w:t>x</w:t>
      </w:r>
      <w:r w:rsidRPr="00755437">
        <w:rPr>
          <w:sz w:val="22"/>
          <w:szCs w:val="22"/>
        </w:rPr>
        <w:t xml:space="preserve"> og PM</w:t>
      </w:r>
      <w:r w:rsidRPr="00755437">
        <w:rPr>
          <w:sz w:val="22"/>
          <w:szCs w:val="22"/>
          <w:vertAlign w:val="subscript"/>
        </w:rPr>
        <w:t>2,5</w:t>
      </w:r>
      <w:r w:rsidRPr="00755437">
        <w:rPr>
          <w:sz w:val="22"/>
          <w:szCs w:val="22"/>
        </w:rPr>
        <w:t xml:space="preserve"> fra produktion og forbrug af el. </w:t>
      </w:r>
    </w:p>
    <w:tbl>
      <w:tblPr>
        <w:tblStyle w:val="Tabel-Gitter"/>
        <w:tblW w:w="5001" w:type="pct"/>
        <w:tblLayout w:type="fixed"/>
        <w:tblLook w:val="04A0" w:firstRow="1" w:lastRow="0" w:firstColumn="1" w:lastColumn="0" w:noHBand="0" w:noVBand="1"/>
      </w:tblPr>
      <w:tblGrid>
        <w:gridCol w:w="691"/>
        <w:gridCol w:w="760"/>
        <w:gridCol w:w="763"/>
        <w:gridCol w:w="763"/>
        <w:gridCol w:w="765"/>
        <w:gridCol w:w="14"/>
        <w:gridCol w:w="749"/>
        <w:gridCol w:w="737"/>
        <w:gridCol w:w="26"/>
        <w:gridCol w:w="763"/>
        <w:gridCol w:w="767"/>
        <w:gridCol w:w="18"/>
        <w:gridCol w:w="745"/>
        <w:gridCol w:w="741"/>
        <w:gridCol w:w="22"/>
        <w:gridCol w:w="763"/>
        <w:gridCol w:w="759"/>
        <w:gridCol w:w="10"/>
      </w:tblGrid>
      <w:tr w:rsidR="001C30C5" w:rsidRPr="005463C0" w:rsidTr="00202DF0">
        <w:trPr>
          <w:gridAfter w:val="1"/>
          <w:wAfter w:w="5" w:type="pct"/>
          <w:trHeight w:val="397"/>
        </w:trPr>
        <w:tc>
          <w:tcPr>
            <w:tcW w:w="351" w:type="pct"/>
            <w:vMerge w:val="restart"/>
            <w:hideMark/>
          </w:tcPr>
          <w:p w:rsidR="005B40B0" w:rsidRPr="005463C0" w:rsidRDefault="005B40B0" w:rsidP="002F723F">
            <w:pP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 </w:t>
            </w:r>
          </w:p>
        </w:tc>
        <w:tc>
          <w:tcPr>
            <w:tcW w:w="773" w:type="pct"/>
            <w:gridSpan w:val="2"/>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CO</w:t>
            </w:r>
            <w:r w:rsidRPr="001C30C5">
              <w:rPr>
                <w:rFonts w:ascii="Arial" w:eastAsia="Times New Roman" w:hAnsi="Arial" w:cs="Arial"/>
                <w:b/>
                <w:bCs/>
                <w:color w:val="000000"/>
                <w:sz w:val="20"/>
                <w:szCs w:val="20"/>
                <w:vertAlign w:val="subscript"/>
              </w:rPr>
              <w:t>2</w:t>
            </w:r>
          </w:p>
        </w:tc>
        <w:tc>
          <w:tcPr>
            <w:tcW w:w="782" w:type="pct"/>
            <w:gridSpan w:val="3"/>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CH</w:t>
            </w:r>
            <w:r w:rsidRPr="005463C0">
              <w:rPr>
                <w:rFonts w:ascii="Arial" w:eastAsia="Times New Roman" w:hAnsi="Arial" w:cs="Arial"/>
                <w:b/>
                <w:bCs/>
                <w:color w:val="000000"/>
                <w:sz w:val="20"/>
                <w:szCs w:val="20"/>
                <w:vertAlign w:val="subscript"/>
              </w:rPr>
              <w:t>4</w:t>
            </w:r>
          </w:p>
        </w:tc>
        <w:tc>
          <w:tcPr>
            <w:tcW w:w="754" w:type="pct"/>
            <w:gridSpan w:val="2"/>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N</w:t>
            </w:r>
            <w:r w:rsidRPr="005463C0">
              <w:rPr>
                <w:rFonts w:ascii="Arial" w:eastAsia="Times New Roman" w:hAnsi="Arial" w:cs="Arial"/>
                <w:b/>
                <w:bCs/>
                <w:color w:val="000000"/>
                <w:sz w:val="20"/>
                <w:szCs w:val="20"/>
                <w:vertAlign w:val="subscript"/>
              </w:rPr>
              <w:t>2</w:t>
            </w:r>
            <w:r w:rsidRPr="005463C0">
              <w:rPr>
                <w:rFonts w:ascii="Arial" w:eastAsia="Times New Roman" w:hAnsi="Arial" w:cs="Arial"/>
                <w:b/>
                <w:bCs/>
                <w:color w:val="000000"/>
                <w:sz w:val="20"/>
                <w:szCs w:val="20"/>
              </w:rPr>
              <w:t>O</w:t>
            </w:r>
          </w:p>
        </w:tc>
        <w:tc>
          <w:tcPr>
            <w:tcW w:w="798" w:type="pct"/>
            <w:gridSpan w:val="4"/>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SO</w:t>
            </w:r>
            <w:r w:rsidRPr="005463C0">
              <w:rPr>
                <w:rFonts w:ascii="Arial" w:eastAsia="Times New Roman" w:hAnsi="Arial" w:cs="Arial"/>
                <w:b/>
                <w:bCs/>
                <w:color w:val="000000"/>
                <w:sz w:val="20"/>
                <w:szCs w:val="20"/>
                <w:vertAlign w:val="subscript"/>
              </w:rPr>
              <w:t>2</w:t>
            </w:r>
          </w:p>
        </w:tc>
        <w:tc>
          <w:tcPr>
            <w:tcW w:w="754" w:type="pct"/>
            <w:gridSpan w:val="2"/>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NO</w:t>
            </w:r>
            <w:r w:rsidRPr="005463C0">
              <w:rPr>
                <w:rFonts w:ascii="Arial" w:eastAsia="Times New Roman" w:hAnsi="Arial" w:cs="Arial"/>
                <w:b/>
                <w:bCs/>
                <w:color w:val="000000"/>
                <w:sz w:val="20"/>
                <w:szCs w:val="20"/>
                <w:vertAlign w:val="subscript"/>
              </w:rPr>
              <w:t>x</w:t>
            </w:r>
          </w:p>
        </w:tc>
        <w:tc>
          <w:tcPr>
            <w:tcW w:w="783" w:type="pct"/>
            <w:gridSpan w:val="3"/>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PM</w:t>
            </w:r>
            <w:r w:rsidRPr="005463C0">
              <w:rPr>
                <w:rFonts w:ascii="Arial" w:eastAsia="Times New Roman" w:hAnsi="Arial" w:cs="Arial"/>
                <w:b/>
                <w:bCs/>
                <w:color w:val="000000"/>
                <w:sz w:val="20"/>
                <w:szCs w:val="20"/>
                <w:vertAlign w:val="subscript"/>
              </w:rPr>
              <w:t>2,5</w:t>
            </w:r>
          </w:p>
        </w:tc>
      </w:tr>
      <w:tr w:rsidR="001C30C5" w:rsidRPr="005463C0" w:rsidTr="00202DF0">
        <w:trPr>
          <w:gridAfter w:val="1"/>
          <w:wAfter w:w="5" w:type="pct"/>
          <w:trHeight w:val="397"/>
        </w:trPr>
        <w:tc>
          <w:tcPr>
            <w:tcW w:w="351" w:type="pct"/>
            <w:vMerge/>
            <w:hideMark/>
          </w:tcPr>
          <w:p w:rsidR="005B40B0" w:rsidRPr="005463C0" w:rsidRDefault="005B40B0" w:rsidP="002F723F">
            <w:pPr>
              <w:rPr>
                <w:rFonts w:ascii="Arial" w:eastAsia="Times New Roman" w:hAnsi="Arial" w:cs="Arial"/>
                <w:b/>
                <w:bCs/>
                <w:color w:val="000000"/>
                <w:sz w:val="20"/>
                <w:szCs w:val="20"/>
              </w:rPr>
            </w:pPr>
          </w:p>
        </w:tc>
        <w:tc>
          <w:tcPr>
            <w:tcW w:w="773" w:type="pct"/>
            <w:gridSpan w:val="2"/>
          </w:tcPr>
          <w:p w:rsidR="005B40B0" w:rsidRPr="005463C0" w:rsidRDefault="005A14AC" w:rsidP="005463C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k</w:t>
            </w:r>
            <w:r w:rsidR="005B40B0" w:rsidRPr="005463C0">
              <w:rPr>
                <w:rFonts w:ascii="Arial" w:eastAsia="Times New Roman" w:hAnsi="Arial" w:cs="Arial"/>
                <w:b/>
                <w:bCs/>
                <w:color w:val="000000"/>
                <w:sz w:val="20"/>
                <w:szCs w:val="20"/>
              </w:rPr>
              <w:t>g/MWh</w:t>
            </w:r>
          </w:p>
        </w:tc>
        <w:tc>
          <w:tcPr>
            <w:tcW w:w="782" w:type="pct"/>
            <w:gridSpan w:val="3"/>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g/MWh</w:t>
            </w:r>
          </w:p>
        </w:tc>
        <w:tc>
          <w:tcPr>
            <w:tcW w:w="754" w:type="pct"/>
            <w:gridSpan w:val="2"/>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g/MWh</w:t>
            </w:r>
          </w:p>
        </w:tc>
        <w:tc>
          <w:tcPr>
            <w:tcW w:w="798" w:type="pct"/>
            <w:gridSpan w:val="4"/>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g/MWh</w:t>
            </w:r>
          </w:p>
        </w:tc>
        <w:tc>
          <w:tcPr>
            <w:tcW w:w="754" w:type="pct"/>
            <w:gridSpan w:val="2"/>
            <w:noWrap/>
            <w:hideMark/>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g/MWh</w:t>
            </w:r>
          </w:p>
        </w:tc>
        <w:tc>
          <w:tcPr>
            <w:tcW w:w="783" w:type="pct"/>
            <w:gridSpan w:val="3"/>
          </w:tcPr>
          <w:p w:rsidR="005B40B0" w:rsidRPr="005463C0" w:rsidRDefault="005B40B0" w:rsidP="005463C0">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g/MWh</w:t>
            </w:r>
          </w:p>
        </w:tc>
      </w:tr>
      <w:tr w:rsidR="001C30C5" w:rsidRPr="005463C0" w:rsidTr="00202DF0">
        <w:trPr>
          <w:trHeight w:val="454"/>
        </w:trPr>
        <w:tc>
          <w:tcPr>
            <w:tcW w:w="351" w:type="pct"/>
            <w:vMerge/>
            <w:hideMark/>
          </w:tcPr>
          <w:p w:rsidR="005B40B0" w:rsidRPr="005463C0" w:rsidRDefault="005B40B0" w:rsidP="002F723F">
            <w:pPr>
              <w:rPr>
                <w:rFonts w:ascii="Arial" w:eastAsia="Times New Roman" w:hAnsi="Arial" w:cs="Arial"/>
                <w:b/>
                <w:bCs/>
                <w:color w:val="000000"/>
                <w:sz w:val="20"/>
                <w:szCs w:val="20"/>
              </w:rPr>
            </w:pPr>
          </w:p>
        </w:tc>
        <w:tc>
          <w:tcPr>
            <w:tcW w:w="386" w:type="pct"/>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Produktion</w:t>
            </w:r>
          </w:p>
        </w:tc>
        <w:tc>
          <w:tcPr>
            <w:tcW w:w="387" w:type="pct"/>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Forbrug</w:t>
            </w:r>
          </w:p>
        </w:tc>
        <w:tc>
          <w:tcPr>
            <w:tcW w:w="387" w:type="pct"/>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Produktion</w:t>
            </w:r>
          </w:p>
        </w:tc>
        <w:tc>
          <w:tcPr>
            <w:tcW w:w="388" w:type="pct"/>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Forbrug</w:t>
            </w:r>
          </w:p>
        </w:tc>
        <w:tc>
          <w:tcPr>
            <w:tcW w:w="387" w:type="pct"/>
            <w:gridSpan w:val="2"/>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Produktion</w:t>
            </w:r>
          </w:p>
        </w:tc>
        <w:tc>
          <w:tcPr>
            <w:tcW w:w="387" w:type="pct"/>
            <w:gridSpan w:val="2"/>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Forbrug</w:t>
            </w:r>
          </w:p>
        </w:tc>
        <w:tc>
          <w:tcPr>
            <w:tcW w:w="387" w:type="pct"/>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Produktion</w:t>
            </w:r>
          </w:p>
        </w:tc>
        <w:tc>
          <w:tcPr>
            <w:tcW w:w="389" w:type="pct"/>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Forbrug</w:t>
            </w:r>
          </w:p>
        </w:tc>
        <w:tc>
          <w:tcPr>
            <w:tcW w:w="387" w:type="pct"/>
            <w:gridSpan w:val="2"/>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Produktion</w:t>
            </w:r>
          </w:p>
        </w:tc>
        <w:tc>
          <w:tcPr>
            <w:tcW w:w="387" w:type="pct"/>
            <w:gridSpan w:val="2"/>
            <w:noWrap/>
            <w:hideMark/>
          </w:tcPr>
          <w:p w:rsidR="005B40B0" w:rsidRPr="005463C0" w:rsidRDefault="005B40B0" w:rsidP="00936E14">
            <w:pPr>
              <w:jc w:val="center"/>
              <w:rPr>
                <w:rFonts w:ascii="Arial" w:eastAsia="Times New Roman" w:hAnsi="Arial" w:cs="Arial"/>
                <w:b/>
                <w:bCs/>
                <w:color w:val="000000"/>
                <w:sz w:val="20"/>
                <w:szCs w:val="20"/>
              </w:rPr>
            </w:pPr>
            <w:r w:rsidRPr="005463C0">
              <w:rPr>
                <w:rFonts w:ascii="Arial" w:eastAsia="Times New Roman" w:hAnsi="Arial" w:cs="Arial"/>
                <w:b/>
                <w:bCs/>
                <w:color w:val="000000"/>
                <w:sz w:val="20"/>
                <w:szCs w:val="20"/>
              </w:rPr>
              <w:t>Forbrug</w:t>
            </w:r>
          </w:p>
        </w:tc>
        <w:tc>
          <w:tcPr>
            <w:tcW w:w="387" w:type="pct"/>
          </w:tcPr>
          <w:p w:rsidR="005B40B0" w:rsidRPr="005463C0" w:rsidRDefault="005B40B0" w:rsidP="00936E14">
            <w:pPr>
              <w:jc w:val="center"/>
              <w:rPr>
                <w:rFonts w:ascii="Arial" w:eastAsia="Times New Roman" w:hAnsi="Arial" w:cs="Arial"/>
                <w:b/>
                <w:bCs/>
                <w:color w:val="000000"/>
                <w:sz w:val="20"/>
                <w:szCs w:val="20"/>
              </w:rPr>
            </w:pPr>
            <w:r w:rsidRPr="005463C0">
              <w:rPr>
                <w:rFonts w:ascii="Arial" w:hAnsi="Arial" w:cs="Arial"/>
                <w:b/>
                <w:bCs/>
                <w:color w:val="000000"/>
                <w:sz w:val="20"/>
                <w:szCs w:val="20"/>
              </w:rPr>
              <w:t>Produktion</w:t>
            </w:r>
          </w:p>
        </w:tc>
        <w:tc>
          <w:tcPr>
            <w:tcW w:w="390" w:type="pct"/>
            <w:gridSpan w:val="2"/>
          </w:tcPr>
          <w:p w:rsidR="005B40B0" w:rsidRPr="005463C0" w:rsidRDefault="005B40B0" w:rsidP="00936E14">
            <w:pPr>
              <w:jc w:val="center"/>
              <w:rPr>
                <w:rFonts w:ascii="Arial" w:eastAsia="Times New Roman" w:hAnsi="Arial" w:cs="Arial"/>
                <w:b/>
                <w:bCs/>
                <w:color w:val="000000"/>
                <w:sz w:val="20"/>
                <w:szCs w:val="20"/>
              </w:rPr>
            </w:pPr>
            <w:r w:rsidRPr="005463C0">
              <w:rPr>
                <w:rFonts w:ascii="Arial" w:hAnsi="Arial" w:cs="Arial"/>
                <w:b/>
                <w:bCs/>
                <w:color w:val="000000"/>
                <w:sz w:val="20"/>
                <w:szCs w:val="20"/>
              </w:rPr>
              <w:t>Forbrug</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2019</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168</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178</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72</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77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3,1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3,3</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88</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94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220</w:t>
            </w:r>
          </w:p>
        </w:tc>
        <w:tc>
          <w:tcPr>
            <w:tcW w:w="387" w:type="pct"/>
            <w:vAlign w:val="bottom"/>
          </w:tcPr>
          <w:p w:rsidR="00411D42" w:rsidRPr="00411D42" w:rsidRDefault="00411D42">
            <w:pPr>
              <w:jc w:val="center"/>
              <w:rPr>
                <w:rFonts w:ascii="Arial" w:hAnsi="Arial" w:cs="Arial"/>
              </w:rPr>
            </w:pPr>
            <w:r w:rsidRPr="00411D42">
              <w:rPr>
                <w:rFonts w:ascii="Arial" w:hAnsi="Arial" w:cs="Arial"/>
              </w:rPr>
              <w:t>1,1</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1,2</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2020</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134</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142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83</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88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3,0</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71</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76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197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210</w:t>
            </w:r>
          </w:p>
        </w:tc>
        <w:tc>
          <w:tcPr>
            <w:tcW w:w="387" w:type="pct"/>
            <w:vAlign w:val="bottom"/>
          </w:tcPr>
          <w:p w:rsidR="00411D42" w:rsidRPr="00411D42" w:rsidRDefault="00411D42">
            <w:pPr>
              <w:jc w:val="center"/>
              <w:rPr>
                <w:rFonts w:ascii="Arial" w:hAnsi="Arial" w:cs="Arial"/>
              </w:rPr>
            </w:pPr>
            <w:r w:rsidRPr="00411D42">
              <w:rPr>
                <w:rFonts w:ascii="Arial" w:hAnsi="Arial" w:cs="Arial"/>
              </w:rPr>
              <w:t>1,1</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1,1</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2021</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105</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111</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91</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97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2,7</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62</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66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186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198</w:t>
            </w:r>
          </w:p>
        </w:tc>
        <w:tc>
          <w:tcPr>
            <w:tcW w:w="387" w:type="pct"/>
            <w:vAlign w:val="bottom"/>
          </w:tcPr>
          <w:p w:rsidR="00411D42" w:rsidRPr="00411D42" w:rsidRDefault="00411D42">
            <w:pPr>
              <w:jc w:val="center"/>
              <w:rPr>
                <w:rFonts w:ascii="Arial" w:hAnsi="Arial" w:cs="Arial"/>
              </w:rPr>
            </w:pPr>
            <w:r w:rsidRPr="00411D42">
              <w:rPr>
                <w:rFonts w:ascii="Arial" w:hAnsi="Arial" w:cs="Arial"/>
              </w:rPr>
              <w:t>1,0</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1,1</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2022</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95</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101</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77</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82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2,4</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57</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61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177</w:t>
            </w:r>
          </w:p>
        </w:tc>
        <w:tc>
          <w:tcPr>
            <w:tcW w:w="387" w:type="pct"/>
            <w:vAlign w:val="bottom"/>
          </w:tcPr>
          <w:p w:rsidR="00411D42" w:rsidRPr="00411D42" w:rsidRDefault="00411D42">
            <w:pPr>
              <w:jc w:val="center"/>
              <w:rPr>
                <w:rFonts w:ascii="Arial" w:hAnsi="Arial" w:cs="Arial"/>
              </w:rPr>
            </w:pPr>
            <w:r w:rsidRPr="00411D42">
              <w:rPr>
                <w:rFonts w:ascii="Arial" w:hAnsi="Arial" w:cs="Arial"/>
              </w:rPr>
              <w:t>0,9</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1,0</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2023</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69</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73</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71</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75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2,0</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2,1</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50</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53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176</w:t>
            </w:r>
          </w:p>
        </w:tc>
        <w:tc>
          <w:tcPr>
            <w:tcW w:w="387" w:type="pct"/>
            <w:vAlign w:val="bottom"/>
          </w:tcPr>
          <w:p w:rsidR="00411D42" w:rsidRPr="00411D42" w:rsidRDefault="00411D42">
            <w:pPr>
              <w:jc w:val="center"/>
              <w:rPr>
                <w:rFonts w:ascii="Arial" w:hAnsi="Arial" w:cs="Arial"/>
              </w:rPr>
            </w:pPr>
            <w:r w:rsidRPr="00411D42">
              <w:rPr>
                <w:rFonts w:ascii="Arial" w:hAnsi="Arial" w:cs="Arial"/>
              </w:rPr>
              <w:t>0,9</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1,0</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2024</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67</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71</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63</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67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1,9</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2,0</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47</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50</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175</w:t>
            </w:r>
          </w:p>
        </w:tc>
        <w:tc>
          <w:tcPr>
            <w:tcW w:w="387" w:type="pct"/>
            <w:vAlign w:val="bottom"/>
          </w:tcPr>
          <w:p w:rsidR="00411D42" w:rsidRPr="00411D42" w:rsidRDefault="00411D42">
            <w:pPr>
              <w:jc w:val="center"/>
              <w:rPr>
                <w:rFonts w:ascii="Arial" w:hAnsi="Arial" w:cs="Arial"/>
              </w:rPr>
            </w:pPr>
            <w:r w:rsidRPr="00411D42">
              <w:rPr>
                <w:rFonts w:ascii="Arial" w:hAnsi="Arial" w:cs="Arial"/>
              </w:rPr>
              <w:t>0,9</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0,9</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2025</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64</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68</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56</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60</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2,0</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45</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48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157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167</w:t>
            </w:r>
          </w:p>
        </w:tc>
        <w:tc>
          <w:tcPr>
            <w:tcW w:w="387" w:type="pct"/>
            <w:vAlign w:val="bottom"/>
          </w:tcPr>
          <w:p w:rsidR="00411D42" w:rsidRPr="00411D42" w:rsidRDefault="00411D42">
            <w:pPr>
              <w:jc w:val="center"/>
              <w:rPr>
                <w:rFonts w:ascii="Arial" w:hAnsi="Arial" w:cs="Arial"/>
              </w:rPr>
            </w:pPr>
            <w:r w:rsidRPr="00411D42">
              <w:rPr>
                <w:rFonts w:ascii="Arial" w:hAnsi="Arial" w:cs="Arial"/>
              </w:rPr>
              <w:t>0,8</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0,9</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2026</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47</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50</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51</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54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39</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41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138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147</w:t>
            </w:r>
          </w:p>
        </w:tc>
        <w:tc>
          <w:tcPr>
            <w:tcW w:w="387" w:type="pct"/>
            <w:vAlign w:val="bottom"/>
          </w:tcPr>
          <w:p w:rsidR="00411D42" w:rsidRPr="00411D42" w:rsidRDefault="00411D42">
            <w:pPr>
              <w:jc w:val="center"/>
              <w:rPr>
                <w:rFonts w:ascii="Arial" w:hAnsi="Arial" w:cs="Arial"/>
              </w:rPr>
            </w:pPr>
            <w:r w:rsidRPr="00411D42">
              <w:rPr>
                <w:rFonts w:ascii="Arial" w:hAnsi="Arial" w:cs="Arial"/>
              </w:rPr>
              <w:t>0,8</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0,8</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2027</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43</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46</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48</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51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1,6</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37</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39</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132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140</w:t>
            </w:r>
          </w:p>
        </w:tc>
        <w:tc>
          <w:tcPr>
            <w:tcW w:w="387" w:type="pct"/>
            <w:vAlign w:val="bottom"/>
          </w:tcPr>
          <w:p w:rsidR="00411D42" w:rsidRPr="00411D42" w:rsidRDefault="00411D42">
            <w:pPr>
              <w:jc w:val="center"/>
              <w:rPr>
                <w:rFonts w:ascii="Arial" w:hAnsi="Arial" w:cs="Arial"/>
              </w:rPr>
            </w:pPr>
            <w:r w:rsidRPr="00411D42">
              <w:rPr>
                <w:rFonts w:ascii="Arial" w:hAnsi="Arial" w:cs="Arial"/>
              </w:rPr>
              <w:t>0,7</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0,8</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2028</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40</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43</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46</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48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1,5</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35</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38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125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133</w:t>
            </w:r>
          </w:p>
        </w:tc>
        <w:tc>
          <w:tcPr>
            <w:tcW w:w="387" w:type="pct"/>
            <w:vAlign w:val="bottom"/>
          </w:tcPr>
          <w:p w:rsidR="00411D42" w:rsidRPr="00411D42" w:rsidRDefault="00411D42">
            <w:pPr>
              <w:jc w:val="center"/>
              <w:rPr>
                <w:rFonts w:ascii="Arial" w:hAnsi="Arial" w:cs="Arial"/>
              </w:rPr>
            </w:pPr>
            <w:r w:rsidRPr="00411D42">
              <w:rPr>
                <w:rFonts w:ascii="Arial" w:hAnsi="Arial" w:cs="Arial"/>
              </w:rPr>
              <w:t>0,7</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0,8</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2029</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15</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16</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44</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47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29</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31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116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123</w:t>
            </w:r>
          </w:p>
        </w:tc>
        <w:tc>
          <w:tcPr>
            <w:tcW w:w="387" w:type="pct"/>
            <w:vAlign w:val="bottom"/>
          </w:tcPr>
          <w:p w:rsidR="00411D42" w:rsidRPr="00411D42" w:rsidRDefault="00411D42">
            <w:pPr>
              <w:jc w:val="center"/>
              <w:rPr>
                <w:rFonts w:ascii="Arial" w:hAnsi="Arial" w:cs="Arial"/>
              </w:rPr>
            </w:pPr>
            <w:r w:rsidRPr="00411D42">
              <w:rPr>
                <w:rFonts w:ascii="Arial" w:hAnsi="Arial" w:cs="Arial"/>
              </w:rPr>
              <w:t>0,6</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0,7</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2030</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14</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15</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40</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43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1,1</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26</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113</w:t>
            </w:r>
          </w:p>
        </w:tc>
        <w:tc>
          <w:tcPr>
            <w:tcW w:w="387" w:type="pct"/>
            <w:vAlign w:val="bottom"/>
          </w:tcPr>
          <w:p w:rsidR="00411D42" w:rsidRPr="00411D42" w:rsidRDefault="00411D42">
            <w:pPr>
              <w:jc w:val="center"/>
              <w:rPr>
                <w:rFonts w:ascii="Arial" w:hAnsi="Arial" w:cs="Arial"/>
              </w:rPr>
            </w:pPr>
            <w:r w:rsidRPr="00411D42">
              <w:rPr>
                <w:rFonts w:ascii="Arial" w:hAnsi="Arial" w:cs="Arial"/>
              </w:rPr>
              <w:t>0,6</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0,7</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2031</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14</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14</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39</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41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0,9</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1,0</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25</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92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98</w:t>
            </w:r>
          </w:p>
        </w:tc>
        <w:tc>
          <w:tcPr>
            <w:tcW w:w="387" w:type="pct"/>
            <w:vAlign w:val="bottom"/>
          </w:tcPr>
          <w:p w:rsidR="00411D42" w:rsidRPr="00411D42" w:rsidRDefault="00411D42">
            <w:pPr>
              <w:jc w:val="center"/>
              <w:rPr>
                <w:rFonts w:ascii="Arial" w:hAnsi="Arial" w:cs="Arial"/>
              </w:rPr>
            </w:pPr>
            <w:r w:rsidRPr="00411D42">
              <w:rPr>
                <w:rFonts w:ascii="Arial" w:hAnsi="Arial" w:cs="Arial"/>
              </w:rPr>
              <w:t>0,5</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0,6</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2032</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13</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13</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36</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0,9</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24</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83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88</w:t>
            </w:r>
          </w:p>
        </w:tc>
        <w:tc>
          <w:tcPr>
            <w:tcW w:w="387" w:type="pct"/>
            <w:vAlign w:val="bottom"/>
          </w:tcPr>
          <w:p w:rsidR="00411D42" w:rsidRPr="00411D42" w:rsidRDefault="00411D42">
            <w:pPr>
              <w:jc w:val="center"/>
              <w:rPr>
                <w:rFonts w:ascii="Arial" w:hAnsi="Arial" w:cs="Arial"/>
              </w:rPr>
            </w:pPr>
            <w:r w:rsidRPr="00411D42">
              <w:rPr>
                <w:rFonts w:ascii="Arial" w:hAnsi="Arial" w:cs="Arial"/>
              </w:rPr>
              <w:t>0,5</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0,5</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2033</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13</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34</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0,8</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22</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80</w:t>
            </w:r>
          </w:p>
        </w:tc>
        <w:tc>
          <w:tcPr>
            <w:tcW w:w="387" w:type="pct"/>
            <w:vAlign w:val="bottom"/>
          </w:tcPr>
          <w:p w:rsidR="00411D42" w:rsidRPr="00411D42" w:rsidRDefault="00411D42">
            <w:pPr>
              <w:jc w:val="center"/>
              <w:rPr>
                <w:rFonts w:ascii="Arial" w:hAnsi="Arial" w:cs="Arial"/>
              </w:rPr>
            </w:pPr>
            <w:r w:rsidRPr="00411D42">
              <w:rPr>
                <w:rFonts w:ascii="Arial" w:hAnsi="Arial" w:cs="Arial"/>
              </w:rPr>
              <w:t>0,5</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0,5</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2034</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13</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34</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0,8</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22</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78</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0,5</w:t>
            </w:r>
          </w:p>
        </w:tc>
      </w:tr>
      <w:tr w:rsidR="00411D42" w:rsidRPr="005463C0" w:rsidTr="00CB094D">
        <w:trPr>
          <w:trHeight w:val="283"/>
        </w:trPr>
        <w:tc>
          <w:tcPr>
            <w:tcW w:w="351" w:type="pct"/>
            <w:noWrap/>
            <w:vAlign w:val="center"/>
            <w:hideMark/>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2035</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32</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0,8</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21</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75</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0,5</w:t>
            </w:r>
          </w:p>
        </w:tc>
      </w:tr>
      <w:tr w:rsidR="00411D42" w:rsidRPr="005463C0" w:rsidTr="00CB094D">
        <w:trPr>
          <w:trHeight w:val="283"/>
        </w:trPr>
        <w:tc>
          <w:tcPr>
            <w:tcW w:w="351" w:type="pct"/>
            <w:noWrap/>
            <w:vAlign w:val="center"/>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2036</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32</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0,8</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21</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70</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74</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0,5</w:t>
            </w:r>
          </w:p>
        </w:tc>
      </w:tr>
      <w:tr w:rsidR="00411D42" w:rsidRPr="005463C0" w:rsidTr="00CB094D">
        <w:trPr>
          <w:trHeight w:val="283"/>
        </w:trPr>
        <w:tc>
          <w:tcPr>
            <w:tcW w:w="351" w:type="pct"/>
            <w:noWrap/>
            <w:vAlign w:val="center"/>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2037</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11</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31</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20</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68</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72</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0,5</w:t>
            </w:r>
          </w:p>
        </w:tc>
      </w:tr>
      <w:tr w:rsidR="00411D42" w:rsidRPr="005463C0" w:rsidTr="00CB094D">
        <w:trPr>
          <w:trHeight w:val="283"/>
        </w:trPr>
        <w:tc>
          <w:tcPr>
            <w:tcW w:w="351" w:type="pct"/>
            <w:noWrap/>
            <w:vAlign w:val="center"/>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2038</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32</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34</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21</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22</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69</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73</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0,4</w:t>
            </w:r>
          </w:p>
        </w:tc>
      </w:tr>
      <w:tr w:rsidR="00411D42" w:rsidRPr="005463C0" w:rsidTr="00CB094D">
        <w:trPr>
          <w:trHeight w:val="283"/>
        </w:trPr>
        <w:tc>
          <w:tcPr>
            <w:tcW w:w="351" w:type="pct"/>
            <w:noWrap/>
            <w:vAlign w:val="center"/>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2039</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11</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31</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20</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66</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70</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0,4</w:t>
            </w:r>
          </w:p>
        </w:tc>
      </w:tr>
      <w:tr w:rsidR="00411D42" w:rsidRPr="005463C0" w:rsidTr="00CB094D">
        <w:trPr>
          <w:trHeight w:val="283"/>
        </w:trPr>
        <w:tc>
          <w:tcPr>
            <w:tcW w:w="351" w:type="pct"/>
            <w:noWrap/>
            <w:vAlign w:val="center"/>
          </w:tcPr>
          <w:p w:rsidR="00411D42" w:rsidRPr="005463C0" w:rsidRDefault="00411D42" w:rsidP="00CB094D">
            <w:pPr>
              <w:jc w:val="center"/>
              <w:rPr>
                <w:rFonts w:ascii="Arial" w:eastAsia="Times New Roman" w:hAnsi="Arial" w:cs="Arial"/>
                <w:b/>
                <w:color w:val="000000"/>
                <w:sz w:val="20"/>
                <w:szCs w:val="20"/>
              </w:rPr>
            </w:pPr>
            <w:r w:rsidRPr="005463C0">
              <w:rPr>
                <w:rFonts w:ascii="Arial" w:eastAsia="Times New Roman" w:hAnsi="Arial" w:cs="Arial"/>
                <w:b/>
                <w:color w:val="000000"/>
                <w:sz w:val="20"/>
                <w:szCs w:val="20"/>
              </w:rPr>
              <w:t>2040</w:t>
            </w:r>
          </w:p>
        </w:tc>
        <w:tc>
          <w:tcPr>
            <w:tcW w:w="386" w:type="pct"/>
            <w:vAlign w:val="center"/>
          </w:tcPr>
          <w:p w:rsidR="00411D42" w:rsidRPr="00411D42" w:rsidRDefault="00411D42" w:rsidP="00411D42">
            <w:pPr>
              <w:jc w:val="center"/>
              <w:rPr>
                <w:rFonts w:ascii="Arial" w:hAnsi="Arial" w:cs="Arial"/>
              </w:rPr>
            </w:pPr>
            <w:r w:rsidRPr="00411D42">
              <w:rPr>
                <w:rFonts w:ascii="Arial" w:hAnsi="Arial" w:cs="Arial"/>
              </w:rPr>
              <w:t>11</w:t>
            </w:r>
          </w:p>
        </w:tc>
        <w:tc>
          <w:tcPr>
            <w:tcW w:w="387" w:type="pct"/>
            <w:vAlign w:val="center"/>
          </w:tcPr>
          <w:p w:rsidR="00411D42" w:rsidRPr="00411D42" w:rsidRDefault="00411D42" w:rsidP="00411D42">
            <w:pPr>
              <w:jc w:val="center"/>
              <w:rPr>
                <w:rFonts w:ascii="Arial" w:hAnsi="Arial" w:cs="Arial"/>
              </w:rPr>
            </w:pPr>
            <w:r w:rsidRPr="00411D42">
              <w:rPr>
                <w:rFonts w:ascii="Arial" w:hAnsi="Arial" w:cs="Arial"/>
              </w:rPr>
              <w:t>12</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32</w:t>
            </w:r>
          </w:p>
        </w:tc>
        <w:tc>
          <w:tcPr>
            <w:tcW w:w="388" w:type="pct"/>
            <w:noWrap/>
            <w:vAlign w:val="center"/>
          </w:tcPr>
          <w:p w:rsidR="00411D42" w:rsidRPr="00411D42" w:rsidRDefault="00411D42" w:rsidP="00411D42">
            <w:pPr>
              <w:jc w:val="center"/>
              <w:rPr>
                <w:rFonts w:ascii="Arial" w:hAnsi="Arial" w:cs="Arial"/>
              </w:rPr>
            </w:pPr>
            <w:r w:rsidRPr="00411D42">
              <w:rPr>
                <w:rFonts w:ascii="Arial" w:hAnsi="Arial" w:cs="Arial"/>
              </w:rPr>
              <w:t>33</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0,7</w:t>
            </w:r>
          </w:p>
        </w:tc>
        <w:tc>
          <w:tcPr>
            <w:tcW w:w="387" w:type="pct"/>
            <w:noWrap/>
            <w:vAlign w:val="center"/>
          </w:tcPr>
          <w:p w:rsidR="00411D42" w:rsidRPr="00411D42" w:rsidRDefault="00411D42" w:rsidP="00411D42">
            <w:pPr>
              <w:jc w:val="center"/>
              <w:rPr>
                <w:rFonts w:ascii="Arial" w:hAnsi="Arial" w:cs="Arial"/>
              </w:rPr>
            </w:pPr>
            <w:r w:rsidRPr="00411D42">
              <w:rPr>
                <w:rFonts w:ascii="Arial" w:hAnsi="Arial" w:cs="Arial"/>
              </w:rPr>
              <w:t>20</w:t>
            </w:r>
          </w:p>
        </w:tc>
        <w:tc>
          <w:tcPr>
            <w:tcW w:w="389" w:type="pct"/>
            <w:noWrap/>
            <w:vAlign w:val="center"/>
          </w:tcPr>
          <w:p w:rsidR="00411D42" w:rsidRPr="00411D42" w:rsidRDefault="00411D42" w:rsidP="00411D42">
            <w:pPr>
              <w:jc w:val="center"/>
              <w:rPr>
                <w:rFonts w:ascii="Arial" w:hAnsi="Arial" w:cs="Arial"/>
              </w:rPr>
            </w:pPr>
            <w:r w:rsidRPr="00411D42">
              <w:rPr>
                <w:rFonts w:ascii="Arial" w:hAnsi="Arial" w:cs="Arial"/>
              </w:rPr>
              <w:t>21</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65</w:t>
            </w:r>
          </w:p>
        </w:tc>
        <w:tc>
          <w:tcPr>
            <w:tcW w:w="387" w:type="pct"/>
            <w:gridSpan w:val="2"/>
            <w:noWrap/>
            <w:vAlign w:val="center"/>
          </w:tcPr>
          <w:p w:rsidR="00411D42" w:rsidRPr="00411D42" w:rsidRDefault="00411D42" w:rsidP="00411D42">
            <w:pPr>
              <w:jc w:val="center"/>
              <w:rPr>
                <w:rFonts w:ascii="Arial" w:hAnsi="Arial" w:cs="Arial"/>
              </w:rPr>
            </w:pPr>
            <w:r w:rsidRPr="00411D42">
              <w:rPr>
                <w:rFonts w:ascii="Arial" w:hAnsi="Arial" w:cs="Arial"/>
              </w:rPr>
              <w:t>69</w:t>
            </w:r>
          </w:p>
        </w:tc>
        <w:tc>
          <w:tcPr>
            <w:tcW w:w="387" w:type="pct"/>
            <w:vAlign w:val="bottom"/>
          </w:tcPr>
          <w:p w:rsidR="00411D42" w:rsidRPr="00411D42" w:rsidRDefault="00411D42">
            <w:pPr>
              <w:jc w:val="center"/>
              <w:rPr>
                <w:rFonts w:ascii="Arial" w:hAnsi="Arial" w:cs="Arial"/>
              </w:rPr>
            </w:pPr>
            <w:r w:rsidRPr="00411D42">
              <w:rPr>
                <w:rFonts w:ascii="Arial" w:hAnsi="Arial" w:cs="Arial"/>
              </w:rPr>
              <w:t>0,4</w:t>
            </w:r>
          </w:p>
        </w:tc>
        <w:tc>
          <w:tcPr>
            <w:tcW w:w="390" w:type="pct"/>
            <w:gridSpan w:val="2"/>
            <w:vAlign w:val="bottom"/>
          </w:tcPr>
          <w:p w:rsidR="00411D42" w:rsidRPr="00411D42" w:rsidRDefault="00411D42">
            <w:pPr>
              <w:jc w:val="center"/>
              <w:rPr>
                <w:rFonts w:ascii="Arial" w:hAnsi="Arial" w:cs="Arial"/>
              </w:rPr>
            </w:pPr>
            <w:r w:rsidRPr="00411D42">
              <w:rPr>
                <w:rFonts w:ascii="Arial" w:hAnsi="Arial" w:cs="Arial"/>
              </w:rPr>
              <w:t>0,4</w:t>
            </w:r>
          </w:p>
        </w:tc>
      </w:tr>
    </w:tbl>
    <w:p w:rsidR="00BA52B9" w:rsidRPr="00DE259B" w:rsidRDefault="00BA52B9" w:rsidP="00BA52B9">
      <w:pPr>
        <w:spacing w:after="0" w:line="240" w:lineRule="auto"/>
        <w:rPr>
          <w:rFonts w:ascii="Arial" w:eastAsia="Times New Roman" w:hAnsi="Arial" w:cs="Arial"/>
          <w:i/>
          <w:color w:val="000000"/>
          <w:sz w:val="18"/>
          <w:szCs w:val="18"/>
        </w:rPr>
      </w:pPr>
      <w:r w:rsidRPr="00DE259B">
        <w:rPr>
          <w:rFonts w:ascii="Arial" w:eastAsia="Times New Roman" w:hAnsi="Arial" w:cs="Arial"/>
          <w:i/>
          <w:color w:val="000000"/>
          <w:sz w:val="18"/>
          <w:szCs w:val="18"/>
        </w:rPr>
        <w:t xml:space="preserve">Note 1: Emissionerne knyttet til el er baseret på den forventede gennemsnitlige danske elproduktion. </w:t>
      </w:r>
    </w:p>
    <w:p w:rsidR="00BA52B9" w:rsidRPr="00DE259B" w:rsidRDefault="00BA52B9" w:rsidP="00BA52B9">
      <w:pPr>
        <w:spacing w:after="0" w:line="240" w:lineRule="auto"/>
        <w:rPr>
          <w:rFonts w:ascii="Arial" w:eastAsia="Times New Roman" w:hAnsi="Arial" w:cs="Arial"/>
          <w:i/>
          <w:color w:val="000000"/>
          <w:sz w:val="18"/>
          <w:szCs w:val="18"/>
        </w:rPr>
      </w:pPr>
      <w:r w:rsidRPr="00DE259B">
        <w:rPr>
          <w:rFonts w:ascii="Arial" w:eastAsia="Times New Roman" w:hAnsi="Arial" w:cs="Arial"/>
          <w:i/>
          <w:color w:val="000000"/>
          <w:sz w:val="18"/>
          <w:szCs w:val="18"/>
        </w:rPr>
        <w:t xml:space="preserve">Note 2: Tallene for elforbrug indeholder et nettab </w:t>
      </w:r>
      <w:r w:rsidRPr="008155CB">
        <w:rPr>
          <w:rFonts w:ascii="Arial" w:eastAsia="Times New Roman" w:hAnsi="Arial" w:cs="Arial"/>
          <w:i/>
          <w:color w:val="000000"/>
          <w:sz w:val="18"/>
          <w:szCs w:val="18"/>
        </w:rPr>
        <w:t>på 6 pct</w:t>
      </w:r>
      <w:r w:rsidRPr="00DE259B">
        <w:rPr>
          <w:rFonts w:ascii="Arial" w:eastAsia="Times New Roman" w:hAnsi="Arial" w:cs="Arial"/>
          <w:i/>
          <w:color w:val="000000"/>
          <w:sz w:val="18"/>
          <w:szCs w:val="18"/>
        </w:rPr>
        <w:t>.</w:t>
      </w:r>
    </w:p>
    <w:p w:rsidR="00BA52B9" w:rsidRPr="00DE259B" w:rsidRDefault="00BA52B9" w:rsidP="00BA52B9">
      <w:pPr>
        <w:spacing w:after="0" w:line="240" w:lineRule="auto"/>
        <w:rPr>
          <w:rFonts w:ascii="Arial" w:eastAsia="Times New Roman" w:hAnsi="Arial" w:cs="Arial"/>
          <w:i/>
          <w:color w:val="000000"/>
          <w:sz w:val="18"/>
          <w:szCs w:val="18"/>
        </w:rPr>
      </w:pPr>
      <w:r w:rsidRPr="00DE259B">
        <w:rPr>
          <w:rFonts w:ascii="Arial" w:eastAsia="Times New Roman" w:hAnsi="Arial" w:cs="Arial"/>
          <w:i/>
          <w:color w:val="000000"/>
          <w:sz w:val="18"/>
          <w:szCs w:val="18"/>
        </w:rPr>
        <w:t>Note 3: Prisen på CO</w:t>
      </w:r>
      <w:r w:rsidRPr="00DE259B">
        <w:rPr>
          <w:rFonts w:ascii="Arial" w:eastAsia="Times New Roman" w:hAnsi="Arial" w:cs="Arial"/>
          <w:i/>
          <w:color w:val="000000"/>
          <w:sz w:val="18"/>
          <w:szCs w:val="18"/>
          <w:vertAlign w:val="subscript"/>
        </w:rPr>
        <w:t>2</w:t>
      </w:r>
      <w:r w:rsidRPr="00DE259B">
        <w:rPr>
          <w:rFonts w:ascii="Arial" w:eastAsia="Times New Roman" w:hAnsi="Arial" w:cs="Arial"/>
          <w:i/>
          <w:color w:val="000000"/>
          <w:sz w:val="18"/>
          <w:szCs w:val="18"/>
        </w:rPr>
        <w:t xml:space="preserve">-kvoter er medregnet i elpriserne angivet i tabel </w:t>
      </w:r>
      <w:r w:rsidR="008155CB">
        <w:rPr>
          <w:rFonts w:ascii="Arial" w:eastAsia="Times New Roman" w:hAnsi="Arial" w:cs="Arial"/>
          <w:i/>
          <w:color w:val="000000"/>
          <w:sz w:val="18"/>
          <w:szCs w:val="18"/>
        </w:rPr>
        <w:t>7</w:t>
      </w:r>
      <w:r w:rsidRPr="00DE259B">
        <w:rPr>
          <w:rFonts w:ascii="Arial" w:eastAsia="Times New Roman" w:hAnsi="Arial" w:cs="Arial"/>
          <w:i/>
          <w:color w:val="000000"/>
          <w:sz w:val="18"/>
          <w:szCs w:val="18"/>
        </w:rPr>
        <w:t>. Derfor skal CO</w:t>
      </w:r>
      <w:r w:rsidRPr="00DE259B">
        <w:rPr>
          <w:rFonts w:ascii="Arial" w:eastAsia="Times New Roman" w:hAnsi="Arial" w:cs="Arial"/>
          <w:i/>
          <w:color w:val="000000"/>
          <w:sz w:val="18"/>
          <w:szCs w:val="18"/>
          <w:vertAlign w:val="subscript"/>
        </w:rPr>
        <w:t>2</w:t>
      </w:r>
      <w:r w:rsidRPr="00DE259B">
        <w:rPr>
          <w:rFonts w:ascii="Arial" w:eastAsia="Times New Roman" w:hAnsi="Arial" w:cs="Arial"/>
          <w:i/>
          <w:color w:val="000000"/>
          <w:sz w:val="18"/>
          <w:szCs w:val="18"/>
        </w:rPr>
        <w:t>-emissioner fra elproduktion ikke værdisættes separat i det samfundsøkonomiske regnestykk</w:t>
      </w:r>
      <w:r w:rsidR="00D25FBA" w:rsidRPr="00DE259B">
        <w:rPr>
          <w:rFonts w:ascii="Arial" w:eastAsia="Times New Roman" w:hAnsi="Arial" w:cs="Arial"/>
          <w:i/>
          <w:color w:val="000000"/>
          <w:sz w:val="18"/>
          <w:szCs w:val="18"/>
        </w:rPr>
        <w:t>e</w:t>
      </w:r>
      <w:r w:rsidRPr="00DE259B">
        <w:rPr>
          <w:rFonts w:ascii="Arial" w:eastAsia="Times New Roman" w:hAnsi="Arial" w:cs="Arial"/>
          <w:i/>
          <w:color w:val="000000"/>
          <w:sz w:val="18"/>
          <w:szCs w:val="18"/>
        </w:rPr>
        <w:t>.</w:t>
      </w:r>
    </w:p>
    <w:p w:rsidR="00C345F7" w:rsidRPr="00EA42A8" w:rsidRDefault="00C345F7" w:rsidP="00650552">
      <w:pPr>
        <w:pStyle w:val="Overskrift1"/>
        <w:pageBreakBefore w:val="0"/>
        <w:numPr>
          <w:ilvl w:val="0"/>
          <w:numId w:val="5"/>
        </w:numPr>
        <w:spacing w:before="240" w:after="0"/>
        <w:rPr>
          <w:szCs w:val="22"/>
        </w:rPr>
      </w:pPr>
      <w:bookmarkStart w:id="23" w:name="_Toc13039195"/>
      <w:r w:rsidRPr="00EA42A8">
        <w:rPr>
          <w:szCs w:val="22"/>
        </w:rPr>
        <w:t>Værdisætning af emissioner</w:t>
      </w:r>
      <w:bookmarkEnd w:id="23"/>
    </w:p>
    <w:p w:rsidR="00C345F7" w:rsidRPr="00755437" w:rsidRDefault="00C345F7" w:rsidP="00C345F7">
      <w:pPr>
        <w:rPr>
          <w:rFonts w:ascii="Arial" w:hAnsi="Arial" w:cs="Arial"/>
        </w:rPr>
      </w:pPr>
      <w:r w:rsidRPr="00755437">
        <w:rPr>
          <w:rFonts w:ascii="Arial" w:hAnsi="Arial" w:cs="Arial"/>
        </w:rPr>
        <w:t xml:space="preserve">Ideelt </w:t>
      </w:r>
      <w:r w:rsidR="005C04ED">
        <w:rPr>
          <w:rFonts w:ascii="Arial" w:hAnsi="Arial" w:cs="Arial"/>
        </w:rPr>
        <w:t xml:space="preserve">set </w:t>
      </w:r>
      <w:r w:rsidRPr="00755437">
        <w:rPr>
          <w:rFonts w:ascii="Arial" w:hAnsi="Arial" w:cs="Arial"/>
        </w:rPr>
        <w:t>bør alle miljøeffekter værdisættes og inddrages i samfundsøkonomiske analyser. I praksis er det dog meget vanskeligt</w:t>
      </w:r>
      <w:r w:rsidR="005C04ED">
        <w:rPr>
          <w:rFonts w:ascii="Arial" w:hAnsi="Arial" w:cs="Arial"/>
        </w:rPr>
        <w:t>,</w:t>
      </w:r>
      <w:r w:rsidRPr="00755437">
        <w:rPr>
          <w:rFonts w:ascii="Arial" w:hAnsi="Arial" w:cs="Arial"/>
        </w:rPr>
        <w:t xml:space="preserve"> og de skøn man anvender, er behæftet med stor usikkerhed. Her beskrives alene skøn for drivhusgasser samt SO</w:t>
      </w:r>
      <w:r w:rsidRPr="00755437">
        <w:rPr>
          <w:rFonts w:ascii="Arial" w:hAnsi="Arial" w:cs="Arial"/>
          <w:vertAlign w:val="subscript"/>
        </w:rPr>
        <w:t>2</w:t>
      </w:r>
      <w:r w:rsidRPr="00755437">
        <w:rPr>
          <w:rFonts w:ascii="Arial" w:hAnsi="Arial" w:cs="Arial"/>
        </w:rPr>
        <w:t>, NO</w:t>
      </w:r>
      <w:r w:rsidRPr="00755437">
        <w:rPr>
          <w:rFonts w:ascii="Arial" w:hAnsi="Arial" w:cs="Arial"/>
          <w:vertAlign w:val="subscript"/>
        </w:rPr>
        <w:t>x</w:t>
      </w:r>
      <w:r w:rsidRPr="00755437">
        <w:rPr>
          <w:rFonts w:ascii="Arial" w:hAnsi="Arial" w:cs="Arial"/>
        </w:rPr>
        <w:t xml:space="preserve"> og PM</w:t>
      </w:r>
      <w:r w:rsidRPr="00755437">
        <w:rPr>
          <w:rFonts w:ascii="Arial" w:hAnsi="Arial" w:cs="Arial"/>
          <w:vertAlign w:val="subscript"/>
        </w:rPr>
        <w:t>2,5</w:t>
      </w:r>
      <w:r w:rsidRPr="00755437">
        <w:rPr>
          <w:rFonts w:ascii="Arial" w:hAnsi="Arial" w:cs="Arial"/>
        </w:rPr>
        <w:t>.</w:t>
      </w:r>
    </w:p>
    <w:p w:rsidR="00C345F7" w:rsidRPr="00755437" w:rsidRDefault="00C345F7" w:rsidP="00C345F7">
      <w:pPr>
        <w:rPr>
          <w:rFonts w:ascii="Arial" w:hAnsi="Arial" w:cs="Arial"/>
        </w:rPr>
      </w:pPr>
      <w:r w:rsidRPr="00755437">
        <w:rPr>
          <w:rFonts w:ascii="Arial" w:hAnsi="Arial" w:cs="Arial"/>
        </w:rPr>
        <w:t xml:space="preserve">Værdisætning af miljøeffekter foretages som udgangspunkt ud fra de marginale skadesomkostninger, som danske udledninger medfører for </w:t>
      </w:r>
      <w:r w:rsidR="005C04ED">
        <w:rPr>
          <w:rFonts w:ascii="Arial" w:hAnsi="Arial" w:cs="Arial"/>
        </w:rPr>
        <w:t>personer i Danmark</w:t>
      </w:r>
      <w:r w:rsidRPr="00755437">
        <w:rPr>
          <w:rFonts w:ascii="Arial" w:hAnsi="Arial" w:cs="Arial"/>
        </w:rPr>
        <w:t xml:space="preserve">. Danske udledninger er grænseoverskridende, og det er således kun en del af de danske udledninger, der </w:t>
      </w:r>
      <w:r w:rsidR="005C04ED">
        <w:rPr>
          <w:rFonts w:ascii="Arial" w:hAnsi="Arial" w:cs="Arial"/>
        </w:rPr>
        <w:t>medregnes</w:t>
      </w:r>
      <w:r w:rsidRPr="00755437">
        <w:rPr>
          <w:rFonts w:ascii="Arial" w:hAnsi="Arial" w:cs="Arial"/>
        </w:rPr>
        <w:t xml:space="preserve">. </w:t>
      </w:r>
    </w:p>
    <w:p w:rsidR="00C345F7" w:rsidRPr="00755437" w:rsidRDefault="00C345F7" w:rsidP="00C345F7">
      <w:pPr>
        <w:rPr>
          <w:rFonts w:ascii="Arial" w:hAnsi="Arial" w:cs="Arial"/>
        </w:rPr>
      </w:pPr>
      <w:r w:rsidRPr="00755437">
        <w:rPr>
          <w:rFonts w:ascii="Arial" w:hAnsi="Arial" w:cs="Arial"/>
        </w:rPr>
        <w:t>Hvor der er bindende målsætninger, kan det i stedet være relevant at benytte den marginale reduktionsomkostning som beregningspris. En forpligtende målsætning indebærer, at der er fastsat et loft for den samlede tilladte udledning. Et tiltag, der reducerer udledningen af et forurenende stof, vil derfor indebære, at der kan spares gennemførsel af et alternativt tiltag. Det modsatte gælder for tiltag, der øger udledningerne. Dermed kan værdien af en ændret udledning sættes lig reduktionsomkostningen for det marginale projekt, der sikrer opfyldelse af målsætningen.</w:t>
      </w:r>
    </w:p>
    <w:p w:rsidR="00C345F7" w:rsidRPr="00755437" w:rsidRDefault="00C345F7" w:rsidP="00C345F7">
      <w:pPr>
        <w:rPr>
          <w:rFonts w:ascii="Arial" w:hAnsi="Arial" w:cs="Arial"/>
        </w:rPr>
      </w:pPr>
      <w:r w:rsidRPr="00755437">
        <w:rPr>
          <w:rFonts w:ascii="Arial" w:hAnsi="Arial" w:cs="Arial"/>
        </w:rPr>
        <w:t>Selv med en bindende målsætning kan det være relevant at benytte den marginale skadesomkostning, hvis den bindende målsætning er overopfyldt.</w:t>
      </w:r>
    </w:p>
    <w:p w:rsidR="00C345F7" w:rsidRPr="00EA42A8" w:rsidRDefault="00C345F7" w:rsidP="00650552">
      <w:pPr>
        <w:pStyle w:val="Overskrift2"/>
        <w:numPr>
          <w:ilvl w:val="1"/>
          <w:numId w:val="5"/>
        </w:numPr>
        <w:spacing w:before="240" w:after="0"/>
        <w:rPr>
          <w:szCs w:val="22"/>
        </w:rPr>
      </w:pPr>
      <w:bookmarkStart w:id="24" w:name="_Toc481091118"/>
      <w:bookmarkStart w:id="25" w:name="_Toc481091119"/>
      <w:bookmarkStart w:id="26" w:name="_Toc480998522"/>
      <w:bookmarkStart w:id="27" w:name="_Toc13039196"/>
      <w:bookmarkEnd w:id="24"/>
      <w:bookmarkEnd w:id="25"/>
      <w:bookmarkEnd w:id="26"/>
      <w:r w:rsidRPr="00EA42A8">
        <w:rPr>
          <w:szCs w:val="22"/>
        </w:rPr>
        <w:t>Værdisætning af drivhusgasudledninger</w:t>
      </w:r>
      <w:bookmarkEnd w:id="27"/>
    </w:p>
    <w:p w:rsidR="00C345F7" w:rsidRPr="00755437" w:rsidRDefault="00C345F7" w:rsidP="00C345F7">
      <w:pPr>
        <w:rPr>
          <w:rFonts w:ascii="Arial" w:hAnsi="Arial" w:cs="Arial"/>
        </w:rPr>
      </w:pPr>
      <w:r w:rsidRPr="00755437">
        <w:rPr>
          <w:rFonts w:ascii="Arial" w:hAnsi="Arial" w:cs="Arial"/>
        </w:rPr>
        <w:t>Danmarks klimaforpligtelse indebærer, at den anbefalede beregningspris for ændret CO</w:t>
      </w:r>
      <w:r w:rsidRPr="00755437">
        <w:rPr>
          <w:rFonts w:ascii="Arial" w:hAnsi="Arial" w:cs="Arial"/>
          <w:vertAlign w:val="subscript"/>
        </w:rPr>
        <w:t>2</w:t>
      </w:r>
      <w:r w:rsidRPr="00755437">
        <w:rPr>
          <w:rFonts w:ascii="Arial" w:hAnsi="Arial" w:cs="Arial"/>
        </w:rPr>
        <w:t xml:space="preserve">-udledning vil være lig </w:t>
      </w:r>
      <w:r w:rsidR="00E47EAA">
        <w:rPr>
          <w:rFonts w:ascii="Arial" w:hAnsi="Arial" w:cs="Arial"/>
        </w:rPr>
        <w:t xml:space="preserve">den marginale </w:t>
      </w:r>
      <w:r w:rsidRPr="00755437">
        <w:rPr>
          <w:rFonts w:ascii="Arial" w:hAnsi="Arial" w:cs="Arial"/>
        </w:rPr>
        <w:t>reduktionsomkostning for CO</w:t>
      </w:r>
      <w:r w:rsidRPr="00755437">
        <w:rPr>
          <w:rFonts w:ascii="Arial" w:hAnsi="Arial" w:cs="Arial"/>
          <w:vertAlign w:val="subscript"/>
        </w:rPr>
        <w:t>2</w:t>
      </w:r>
      <w:r w:rsidRPr="00755437">
        <w:rPr>
          <w:rFonts w:ascii="Arial" w:hAnsi="Arial" w:cs="Arial"/>
        </w:rPr>
        <w:t xml:space="preserve">. Værdien af reduceret </w:t>
      </w:r>
      <w:r w:rsidR="00E47EAA">
        <w:rPr>
          <w:rFonts w:ascii="Arial" w:hAnsi="Arial" w:cs="Arial"/>
        </w:rPr>
        <w:t xml:space="preserve">eller øget </w:t>
      </w:r>
      <w:r w:rsidRPr="00755437">
        <w:rPr>
          <w:rFonts w:ascii="Arial" w:hAnsi="Arial" w:cs="Arial"/>
        </w:rPr>
        <w:t>CO</w:t>
      </w:r>
      <w:r w:rsidRPr="00755437">
        <w:rPr>
          <w:rFonts w:ascii="Arial" w:hAnsi="Arial" w:cs="Arial"/>
          <w:vertAlign w:val="subscript"/>
        </w:rPr>
        <w:t>2</w:t>
      </w:r>
      <w:r w:rsidRPr="00755437">
        <w:rPr>
          <w:rFonts w:ascii="Arial" w:hAnsi="Arial" w:cs="Arial"/>
        </w:rPr>
        <w:t xml:space="preserve">-udledning fra et givet tiltag kan dermed opgøres som sparede </w:t>
      </w:r>
      <w:r w:rsidR="00E47EAA">
        <w:rPr>
          <w:rFonts w:ascii="Arial" w:hAnsi="Arial" w:cs="Arial"/>
        </w:rPr>
        <w:t xml:space="preserve">eller øgede </w:t>
      </w:r>
      <w:r w:rsidRPr="00755437">
        <w:rPr>
          <w:rFonts w:ascii="Arial" w:hAnsi="Arial" w:cs="Arial"/>
        </w:rPr>
        <w:t>omkostninger ved</w:t>
      </w:r>
      <w:r w:rsidR="00E47EAA">
        <w:rPr>
          <w:rFonts w:ascii="Arial" w:hAnsi="Arial" w:cs="Arial"/>
        </w:rPr>
        <w:t xml:space="preserve"> den </w:t>
      </w:r>
      <w:r w:rsidR="00E47EAA" w:rsidRPr="00E47EAA">
        <w:rPr>
          <w:rFonts w:ascii="Arial" w:hAnsi="Arial" w:cs="Arial"/>
        </w:rPr>
        <w:t>marginale reduktionsomkostning. Værdien af en ændr</w:t>
      </w:r>
      <w:r w:rsidR="004A4A28">
        <w:rPr>
          <w:rFonts w:ascii="Arial" w:hAnsi="Arial" w:cs="Arial"/>
        </w:rPr>
        <w:t>ing</w:t>
      </w:r>
      <w:r w:rsidR="00E47EAA" w:rsidRPr="00E47EAA">
        <w:rPr>
          <w:rFonts w:ascii="Arial" w:hAnsi="Arial" w:cs="Arial"/>
        </w:rPr>
        <w:t xml:space="preserve"> i CO</w:t>
      </w:r>
      <w:r w:rsidR="00E47EAA" w:rsidRPr="004A4A28">
        <w:rPr>
          <w:rFonts w:ascii="Arial" w:hAnsi="Arial" w:cs="Arial"/>
          <w:vertAlign w:val="subscript"/>
        </w:rPr>
        <w:t>2</w:t>
      </w:r>
      <w:r w:rsidR="00E47EAA" w:rsidRPr="00E47EAA">
        <w:rPr>
          <w:rFonts w:ascii="Arial" w:hAnsi="Arial" w:cs="Arial"/>
        </w:rPr>
        <w:t>-udledning baseres således ikke på skadesomkostningen ved CO</w:t>
      </w:r>
      <w:r w:rsidR="00E47EAA" w:rsidRPr="004A4A28">
        <w:rPr>
          <w:rFonts w:ascii="Arial" w:hAnsi="Arial" w:cs="Arial"/>
          <w:vertAlign w:val="subscript"/>
        </w:rPr>
        <w:t>2</w:t>
      </w:r>
      <w:r w:rsidR="00E47EAA" w:rsidRPr="00E47EAA">
        <w:rPr>
          <w:rFonts w:ascii="Arial" w:hAnsi="Arial" w:cs="Arial"/>
        </w:rPr>
        <w:t>-udledning</w:t>
      </w:r>
      <w:r w:rsidRPr="00755437">
        <w:rPr>
          <w:rFonts w:ascii="Arial" w:hAnsi="Arial" w:cs="Arial"/>
        </w:rPr>
        <w:t xml:space="preserve">. </w:t>
      </w:r>
    </w:p>
    <w:p w:rsidR="00C345F7" w:rsidRPr="00755437" w:rsidRDefault="00C345F7" w:rsidP="00C345F7">
      <w:pPr>
        <w:rPr>
          <w:rFonts w:ascii="Arial" w:hAnsi="Arial" w:cs="Arial"/>
        </w:rPr>
      </w:pPr>
      <w:r w:rsidRPr="00755437">
        <w:rPr>
          <w:rFonts w:ascii="Arial" w:hAnsi="Arial" w:cs="Arial"/>
        </w:rPr>
        <w:t>Ved opgørelse af CO</w:t>
      </w:r>
      <w:r w:rsidRPr="00755437">
        <w:rPr>
          <w:rFonts w:ascii="Arial" w:hAnsi="Arial" w:cs="Arial"/>
          <w:vertAlign w:val="subscript"/>
        </w:rPr>
        <w:t>2</w:t>
      </w:r>
      <w:r w:rsidRPr="00755437">
        <w:rPr>
          <w:rFonts w:ascii="Arial" w:hAnsi="Arial" w:cs="Arial"/>
        </w:rPr>
        <w:t>-prisen skelnes der mellem, om udledningen er omfattet af EU’s CO</w:t>
      </w:r>
      <w:r w:rsidRPr="00755437">
        <w:rPr>
          <w:rFonts w:ascii="Arial" w:hAnsi="Arial" w:cs="Arial"/>
          <w:vertAlign w:val="subscript"/>
        </w:rPr>
        <w:t>2</w:t>
      </w:r>
      <w:r w:rsidRPr="00755437">
        <w:rPr>
          <w:rFonts w:ascii="Arial" w:hAnsi="Arial" w:cs="Arial"/>
        </w:rPr>
        <w:t>-kvote</w:t>
      </w:r>
      <w:r w:rsidR="00E47EAA">
        <w:rPr>
          <w:rFonts w:ascii="Arial" w:hAnsi="Arial" w:cs="Arial"/>
        </w:rPr>
        <w:t>handelssystem</w:t>
      </w:r>
      <w:r w:rsidRPr="00755437">
        <w:rPr>
          <w:rFonts w:ascii="Arial" w:hAnsi="Arial" w:cs="Arial"/>
        </w:rPr>
        <w:t xml:space="preserve"> eller ej.</w:t>
      </w:r>
    </w:p>
    <w:p w:rsidR="00C345F7" w:rsidRPr="00755437" w:rsidRDefault="00C345F7" w:rsidP="00C345F7">
      <w:pPr>
        <w:rPr>
          <w:rFonts w:ascii="Arial" w:hAnsi="Arial" w:cs="Arial"/>
        </w:rPr>
      </w:pPr>
      <w:r w:rsidRPr="00755437">
        <w:rPr>
          <w:rFonts w:ascii="Arial" w:hAnsi="Arial" w:cs="Arial"/>
        </w:rPr>
        <w:t xml:space="preserve">Fra og med 2005 har en stor del af det danske forbrug af fossile brændsler været omfattet af </w:t>
      </w:r>
      <w:r w:rsidRPr="00755437">
        <w:rPr>
          <w:rFonts w:ascii="Arial" w:hAnsi="Arial" w:cs="Arial"/>
          <w:u w:val="single"/>
        </w:rPr>
        <w:t>EU’s CO</w:t>
      </w:r>
      <w:r w:rsidRPr="00755437">
        <w:rPr>
          <w:rFonts w:ascii="Arial" w:hAnsi="Arial" w:cs="Arial"/>
          <w:u w:val="single"/>
          <w:vertAlign w:val="subscript"/>
        </w:rPr>
        <w:t>2</w:t>
      </w:r>
      <w:r w:rsidRPr="00755437">
        <w:rPr>
          <w:rFonts w:ascii="Arial" w:hAnsi="Arial" w:cs="Arial"/>
          <w:u w:val="single"/>
        </w:rPr>
        <w:t>-kvote</w:t>
      </w:r>
      <w:r w:rsidRPr="00755437">
        <w:rPr>
          <w:rFonts w:ascii="Arial" w:hAnsi="Arial" w:cs="Arial"/>
          <w:u w:val="single"/>
        </w:rPr>
        <w:softHyphen/>
      </w:r>
      <w:r w:rsidR="00E47EAA">
        <w:rPr>
          <w:rFonts w:ascii="Arial" w:hAnsi="Arial" w:cs="Arial"/>
          <w:u w:val="single"/>
        </w:rPr>
        <w:t>handelssystem</w:t>
      </w:r>
      <w:r w:rsidRPr="00755437">
        <w:rPr>
          <w:rFonts w:ascii="Arial" w:hAnsi="Arial" w:cs="Arial"/>
        </w:rPr>
        <w:t xml:space="preserve">, hvor der dannes en </w:t>
      </w:r>
      <w:r w:rsidR="00E47EAA">
        <w:rPr>
          <w:rFonts w:ascii="Arial" w:hAnsi="Arial" w:cs="Arial"/>
        </w:rPr>
        <w:t xml:space="preserve">handelsværdi </w:t>
      </w:r>
      <w:r w:rsidRPr="00755437">
        <w:rPr>
          <w:rFonts w:ascii="Arial" w:hAnsi="Arial" w:cs="Arial"/>
        </w:rPr>
        <w:t>for CO</w:t>
      </w:r>
      <w:r w:rsidRPr="00755437">
        <w:rPr>
          <w:rFonts w:ascii="Arial" w:hAnsi="Arial" w:cs="Arial"/>
          <w:vertAlign w:val="subscript"/>
        </w:rPr>
        <w:t>2</w:t>
      </w:r>
      <w:r w:rsidRPr="00755437">
        <w:rPr>
          <w:rFonts w:ascii="Arial" w:hAnsi="Arial" w:cs="Arial"/>
        </w:rPr>
        <w:t>-</w:t>
      </w:r>
      <w:r w:rsidR="00E47EAA">
        <w:rPr>
          <w:rFonts w:ascii="Arial" w:hAnsi="Arial" w:cs="Arial"/>
        </w:rPr>
        <w:t>kvoter</w:t>
      </w:r>
      <w:r w:rsidRPr="00755437">
        <w:rPr>
          <w:rFonts w:ascii="Arial" w:hAnsi="Arial" w:cs="Arial"/>
        </w:rPr>
        <w:t xml:space="preserve"> i EU. Det gælder for størstedelen af brændselsforbruget til produktion af el og fjernvarme samt en del tung industri. Den forventede fremtidige kvotepris udgør grundlaget for fastlæggelse af den samfundsøkonomiske </w:t>
      </w:r>
      <w:r w:rsidR="00E47EAA">
        <w:rPr>
          <w:rFonts w:ascii="Arial" w:hAnsi="Arial" w:cs="Arial"/>
        </w:rPr>
        <w:t xml:space="preserve">omkostning ved ændret </w:t>
      </w:r>
      <w:r w:rsidRPr="00755437">
        <w:rPr>
          <w:rFonts w:ascii="Arial" w:hAnsi="Arial" w:cs="Arial"/>
        </w:rPr>
        <w:t>CO</w:t>
      </w:r>
      <w:r w:rsidRPr="00755437">
        <w:rPr>
          <w:rFonts w:ascii="Arial" w:hAnsi="Arial" w:cs="Arial"/>
          <w:vertAlign w:val="subscript"/>
        </w:rPr>
        <w:t>2</w:t>
      </w:r>
      <w:r w:rsidR="00E47EAA">
        <w:rPr>
          <w:rFonts w:ascii="Arial" w:hAnsi="Arial" w:cs="Arial"/>
        </w:rPr>
        <w:t>-udledning.</w:t>
      </w:r>
      <w:r w:rsidRPr="00755437">
        <w:rPr>
          <w:rFonts w:ascii="Arial" w:hAnsi="Arial" w:cs="Arial"/>
        </w:rPr>
        <w:t xml:space="preserve"> </w:t>
      </w:r>
    </w:p>
    <w:p w:rsidR="00C345F7" w:rsidRPr="00755437" w:rsidRDefault="00C345F7" w:rsidP="00C345F7">
      <w:pPr>
        <w:rPr>
          <w:rFonts w:ascii="Arial" w:hAnsi="Arial" w:cs="Arial"/>
        </w:rPr>
      </w:pPr>
      <w:r w:rsidRPr="00755437">
        <w:rPr>
          <w:rFonts w:ascii="Arial" w:hAnsi="Arial" w:cs="Arial"/>
        </w:rPr>
        <w:t>Inden for kvote</w:t>
      </w:r>
      <w:r w:rsidR="00E47EAA">
        <w:rPr>
          <w:rFonts w:ascii="Arial" w:hAnsi="Arial" w:cs="Arial"/>
        </w:rPr>
        <w:t>handels</w:t>
      </w:r>
      <w:r w:rsidRPr="00755437">
        <w:rPr>
          <w:rFonts w:ascii="Arial" w:hAnsi="Arial" w:cs="Arial"/>
        </w:rPr>
        <w:t xml:space="preserve">systemet anvendes kvoteprisskønnet fra tabel </w:t>
      </w:r>
      <w:r w:rsidR="00B10C8B" w:rsidRPr="00755437">
        <w:rPr>
          <w:rFonts w:ascii="Arial" w:hAnsi="Arial" w:cs="Arial"/>
        </w:rPr>
        <w:t>1</w:t>
      </w:r>
      <w:r w:rsidR="001B3323">
        <w:rPr>
          <w:rFonts w:ascii="Arial" w:hAnsi="Arial" w:cs="Arial"/>
        </w:rPr>
        <w:t>4</w:t>
      </w:r>
      <w:r w:rsidR="00B10C8B" w:rsidRPr="00755437">
        <w:rPr>
          <w:rFonts w:ascii="Arial" w:hAnsi="Arial" w:cs="Arial"/>
        </w:rPr>
        <w:t xml:space="preserve"> </w:t>
      </w:r>
      <w:r w:rsidRPr="00755437">
        <w:rPr>
          <w:rFonts w:ascii="Arial" w:hAnsi="Arial" w:cs="Arial"/>
        </w:rPr>
        <w:t>til at værdisætte drivhusgasudledning.</w:t>
      </w:r>
      <w:r w:rsidR="0069787B">
        <w:rPr>
          <w:rFonts w:ascii="Arial" w:hAnsi="Arial" w:cs="Arial"/>
        </w:rPr>
        <w:t xml:space="preserve"> Prisen er fastsat af Finansministeriet vha. en simulationsmodel for kvotehandelssystemet før og efter </w:t>
      </w:r>
      <w:r w:rsidR="002C1CF1">
        <w:rPr>
          <w:rFonts w:ascii="Arial" w:hAnsi="Arial" w:cs="Arial"/>
        </w:rPr>
        <w:t>Ministerrådet og Europa-Parlamentets reform af kvotehandelssystemet</w:t>
      </w:r>
      <w:r w:rsidR="0039416D">
        <w:rPr>
          <w:rStyle w:val="Fodnotehenvisning"/>
          <w:rFonts w:ascii="Arial" w:hAnsi="Arial" w:cs="Arial"/>
        </w:rPr>
        <w:footnoteReference w:id="16"/>
      </w:r>
      <w:r w:rsidR="0069787B">
        <w:rPr>
          <w:rFonts w:ascii="Arial" w:hAnsi="Arial" w:cs="Arial"/>
        </w:rPr>
        <w:t xml:space="preserve">. </w:t>
      </w:r>
      <w:r w:rsidR="00264CEA">
        <w:rPr>
          <w:rFonts w:ascii="Arial" w:hAnsi="Arial" w:cs="Arial"/>
        </w:rPr>
        <w:t>Der tages udgangspunk</w:t>
      </w:r>
      <w:r w:rsidR="002C1CF1">
        <w:rPr>
          <w:rFonts w:ascii="Arial" w:hAnsi="Arial" w:cs="Arial"/>
        </w:rPr>
        <w:t>t</w:t>
      </w:r>
      <w:r w:rsidR="00264CEA">
        <w:rPr>
          <w:rFonts w:ascii="Arial" w:hAnsi="Arial" w:cs="Arial"/>
        </w:rPr>
        <w:t xml:space="preserve"> i den skønnede strukturelle kvotepris i 2023, hvor den strukturelle ændring i kvotehandelssystemet sker. Prisen i 2023 tilbage- og fremskrives med en diskonteringsrente, der er fastlagt på baggrund af den 10-årige tyske statsobligation plus en risikopræmie på 3,5 pct.</w:t>
      </w:r>
    </w:p>
    <w:p w:rsidR="00C345F7" w:rsidRPr="00755437" w:rsidRDefault="00C345F7" w:rsidP="00C345F7">
      <w:pPr>
        <w:rPr>
          <w:rFonts w:ascii="Arial" w:hAnsi="Arial" w:cs="Arial"/>
        </w:rPr>
      </w:pPr>
      <w:r w:rsidRPr="00755437">
        <w:rPr>
          <w:rFonts w:ascii="Arial" w:hAnsi="Arial" w:cs="Arial"/>
        </w:rPr>
        <w:t xml:space="preserve">Kvoteprisen skal i forbindelse med samfundsøkonomiske konsekvensberegninger ganges med nettoafgiftsfaktoren, </w:t>
      </w:r>
      <w:r w:rsidR="00DF049C">
        <w:rPr>
          <w:rFonts w:ascii="Arial" w:hAnsi="Arial" w:cs="Arial"/>
        </w:rPr>
        <w:t>jf.</w:t>
      </w:r>
      <w:r w:rsidRPr="00755437">
        <w:rPr>
          <w:rFonts w:ascii="Arial" w:hAnsi="Arial" w:cs="Arial"/>
        </w:rPr>
        <w:t xml:space="preserve"> </w:t>
      </w:r>
      <w:r w:rsidRPr="00755437">
        <w:rPr>
          <w:rFonts w:ascii="Arial" w:hAnsi="Arial" w:cs="Arial"/>
          <w:i/>
        </w:rPr>
        <w:t xml:space="preserve">Vejledning i samfundsøkonomiske analyser på energiområdet, Energistyrelsen, </w:t>
      </w:r>
      <w:r w:rsidR="00BB5E57">
        <w:rPr>
          <w:rFonts w:ascii="Arial" w:hAnsi="Arial" w:cs="Arial"/>
          <w:i/>
        </w:rPr>
        <w:t>juli</w:t>
      </w:r>
      <w:r w:rsidRPr="00755437">
        <w:rPr>
          <w:rFonts w:ascii="Arial" w:hAnsi="Arial" w:cs="Arial"/>
          <w:i/>
        </w:rPr>
        <w:t xml:space="preserve"> 2018</w:t>
      </w:r>
      <w:r w:rsidRPr="00755437">
        <w:rPr>
          <w:rFonts w:ascii="Arial" w:hAnsi="Arial" w:cs="Arial"/>
        </w:rPr>
        <w:t xml:space="preserve">. </w:t>
      </w:r>
    </w:p>
    <w:p w:rsidR="00C345F7" w:rsidRPr="00755437" w:rsidRDefault="00C345F7" w:rsidP="00C345F7">
      <w:pPr>
        <w:rPr>
          <w:rFonts w:ascii="Arial" w:hAnsi="Arial" w:cs="Arial"/>
        </w:rPr>
      </w:pPr>
      <w:r w:rsidRPr="00755437">
        <w:rPr>
          <w:rFonts w:ascii="Arial" w:hAnsi="Arial" w:cs="Arial"/>
        </w:rPr>
        <w:t xml:space="preserve">Der er stor usikkerhed omkring fremskrivning af kvoteprisen, og den viste kvotepris bør betragtes som et centralt skøn. Derfor er det vigtigt at gennemføre følsomhedsberegninger, hvor alternative beregningsforudsætninger anvendes, se afsnit 2.5. </w:t>
      </w:r>
    </w:p>
    <w:p w:rsidR="00F07D1E" w:rsidRDefault="00C345F7" w:rsidP="00C345F7">
      <w:pPr>
        <w:rPr>
          <w:rFonts w:ascii="Arial" w:hAnsi="Arial" w:cs="Arial"/>
        </w:rPr>
      </w:pPr>
      <w:r w:rsidRPr="00755437">
        <w:rPr>
          <w:rFonts w:ascii="Arial" w:hAnsi="Arial" w:cs="Arial"/>
          <w:u w:val="single"/>
        </w:rPr>
        <w:t>Uden for kvote</w:t>
      </w:r>
      <w:r w:rsidR="00E47EAA">
        <w:rPr>
          <w:rFonts w:ascii="Arial" w:hAnsi="Arial" w:cs="Arial"/>
          <w:u w:val="single"/>
        </w:rPr>
        <w:t>handels</w:t>
      </w:r>
      <w:r w:rsidRPr="00755437">
        <w:rPr>
          <w:rFonts w:ascii="Arial" w:hAnsi="Arial" w:cs="Arial"/>
          <w:u w:val="single"/>
        </w:rPr>
        <w:t>systemet</w:t>
      </w:r>
      <w:r w:rsidRPr="00755437">
        <w:rPr>
          <w:rFonts w:ascii="Arial" w:hAnsi="Arial" w:cs="Arial"/>
        </w:rPr>
        <w:t xml:space="preserve"> eksisterer der ikke en </w:t>
      </w:r>
      <w:r w:rsidR="00E47EAA">
        <w:rPr>
          <w:rFonts w:ascii="Arial" w:hAnsi="Arial" w:cs="Arial"/>
        </w:rPr>
        <w:t>handelsværdi</w:t>
      </w:r>
      <w:r w:rsidRPr="00755437">
        <w:rPr>
          <w:rFonts w:ascii="Arial" w:hAnsi="Arial" w:cs="Arial"/>
        </w:rPr>
        <w:t xml:space="preserve"> for CO</w:t>
      </w:r>
      <w:r w:rsidRPr="00755437">
        <w:rPr>
          <w:rFonts w:ascii="Arial" w:hAnsi="Arial" w:cs="Arial"/>
          <w:vertAlign w:val="subscript"/>
        </w:rPr>
        <w:t>2</w:t>
      </w:r>
      <w:r w:rsidRPr="00755437">
        <w:rPr>
          <w:rFonts w:ascii="Arial" w:hAnsi="Arial" w:cs="Arial"/>
        </w:rPr>
        <w:t xml:space="preserve">-udledninger. Til og med 2020 anbefales det at benytte kvoteprisskønnet fra tabel </w:t>
      </w:r>
      <w:r w:rsidR="00B10C8B" w:rsidRPr="00755437">
        <w:rPr>
          <w:rFonts w:ascii="Arial" w:hAnsi="Arial" w:cs="Arial"/>
        </w:rPr>
        <w:t>1</w:t>
      </w:r>
      <w:r w:rsidR="001B3323">
        <w:rPr>
          <w:rFonts w:ascii="Arial" w:hAnsi="Arial" w:cs="Arial"/>
        </w:rPr>
        <w:t>4</w:t>
      </w:r>
      <w:r w:rsidRPr="00755437">
        <w:rPr>
          <w:rFonts w:ascii="Arial" w:hAnsi="Arial" w:cs="Arial"/>
        </w:rPr>
        <w:t>, idet Danmark overopfylder sin reduktionsforpligtelse uden for kvotesektoren i 2020. F</w:t>
      </w:r>
      <w:r w:rsidR="00854F4B">
        <w:rPr>
          <w:rFonts w:ascii="Arial" w:hAnsi="Arial" w:cs="Arial"/>
        </w:rPr>
        <w:t>or</w:t>
      </w:r>
      <w:r w:rsidRPr="00755437">
        <w:rPr>
          <w:rFonts w:ascii="Arial" w:hAnsi="Arial" w:cs="Arial"/>
        </w:rPr>
        <w:t xml:space="preserve"> 20</w:t>
      </w:r>
      <w:r w:rsidR="00854F4B">
        <w:rPr>
          <w:rFonts w:ascii="Arial" w:hAnsi="Arial" w:cs="Arial"/>
        </w:rPr>
        <w:t>30</w:t>
      </w:r>
      <w:r w:rsidRPr="00755437">
        <w:rPr>
          <w:rFonts w:ascii="Arial" w:hAnsi="Arial" w:cs="Arial"/>
        </w:rPr>
        <w:t xml:space="preserve"> bør anvendes et skøn </w:t>
      </w:r>
      <w:r w:rsidRPr="001B3323">
        <w:rPr>
          <w:rFonts w:ascii="Arial" w:hAnsi="Arial" w:cs="Arial"/>
        </w:rPr>
        <w:t xml:space="preserve">på </w:t>
      </w:r>
      <w:r w:rsidR="001B3323">
        <w:rPr>
          <w:rFonts w:ascii="Arial" w:hAnsi="Arial" w:cs="Arial"/>
        </w:rPr>
        <w:t>331</w:t>
      </w:r>
      <w:r w:rsidR="001B3323" w:rsidRPr="00755437">
        <w:rPr>
          <w:rFonts w:ascii="Arial" w:hAnsi="Arial" w:cs="Arial"/>
        </w:rPr>
        <w:t xml:space="preserve"> </w:t>
      </w:r>
      <w:r w:rsidRPr="00755437">
        <w:rPr>
          <w:rFonts w:ascii="Arial" w:hAnsi="Arial" w:cs="Arial"/>
        </w:rPr>
        <w:t>kr./ton</w:t>
      </w:r>
      <w:r w:rsidRPr="00755437">
        <w:rPr>
          <w:rStyle w:val="Fodnotehenvisning"/>
          <w:rFonts w:ascii="Arial" w:hAnsi="Arial" w:cs="Arial"/>
        </w:rPr>
        <w:footnoteReference w:id="17"/>
      </w:r>
      <w:r w:rsidR="00124E77">
        <w:rPr>
          <w:rFonts w:ascii="Arial" w:hAnsi="Arial" w:cs="Arial"/>
        </w:rPr>
        <w:t xml:space="preserve"> og fra 2021 til 2030 en tilbageskrivning af 2030-skønnet tilbageskrevet med samme vækst som CO</w:t>
      </w:r>
      <w:r w:rsidR="00124E77" w:rsidRPr="00124E77">
        <w:rPr>
          <w:rFonts w:ascii="Arial" w:hAnsi="Arial" w:cs="Arial"/>
          <w:vertAlign w:val="subscript"/>
        </w:rPr>
        <w:t>2</w:t>
      </w:r>
      <w:r w:rsidR="00124E77">
        <w:rPr>
          <w:rFonts w:ascii="Arial" w:hAnsi="Arial" w:cs="Arial"/>
        </w:rPr>
        <w:t>-kvoteprisen. Fra 2030 og frem fastholdes prisen</w:t>
      </w:r>
      <w:r w:rsidR="001E4260">
        <w:rPr>
          <w:rFonts w:ascii="Arial" w:hAnsi="Arial" w:cs="Arial"/>
        </w:rPr>
        <w:t>, indtil kvoteprisen når dette niveau, hvorefter priserne følges ad</w:t>
      </w:r>
      <w:r w:rsidR="00124E77">
        <w:rPr>
          <w:rFonts w:ascii="Arial" w:hAnsi="Arial" w:cs="Arial"/>
        </w:rPr>
        <w:t xml:space="preserve">. Fremskrivningen er vist i tabel </w:t>
      </w:r>
      <w:r w:rsidR="00B10C8B">
        <w:rPr>
          <w:rFonts w:ascii="Arial" w:hAnsi="Arial" w:cs="Arial"/>
        </w:rPr>
        <w:t>1</w:t>
      </w:r>
      <w:r w:rsidR="001B3323">
        <w:rPr>
          <w:rFonts w:ascii="Arial" w:hAnsi="Arial" w:cs="Arial"/>
        </w:rPr>
        <w:t>4</w:t>
      </w:r>
      <w:r w:rsidR="00124E77">
        <w:rPr>
          <w:rFonts w:ascii="Arial" w:hAnsi="Arial" w:cs="Arial"/>
        </w:rPr>
        <w:t>.</w:t>
      </w:r>
    </w:p>
    <w:p w:rsidR="004D665F" w:rsidRDefault="00C345F7" w:rsidP="00C345F7">
      <w:pPr>
        <w:rPr>
          <w:rFonts w:ascii="Arial" w:hAnsi="Arial" w:cs="Arial"/>
        </w:rPr>
      </w:pPr>
      <w:r w:rsidRPr="00755437">
        <w:rPr>
          <w:rFonts w:ascii="Arial" w:hAnsi="Arial" w:cs="Arial"/>
        </w:rPr>
        <w:t xml:space="preserve">Der er stor usikkerhed omkring </w:t>
      </w:r>
      <w:r w:rsidR="00854F4B">
        <w:rPr>
          <w:rFonts w:ascii="Arial" w:hAnsi="Arial" w:cs="Arial"/>
        </w:rPr>
        <w:t>omkostnings</w:t>
      </w:r>
      <w:r w:rsidRPr="00755437">
        <w:rPr>
          <w:rFonts w:ascii="Arial" w:hAnsi="Arial" w:cs="Arial"/>
        </w:rPr>
        <w:t>niveauet for CO</w:t>
      </w:r>
      <w:r w:rsidRPr="00755437">
        <w:rPr>
          <w:rFonts w:ascii="Arial" w:hAnsi="Arial" w:cs="Arial"/>
          <w:vertAlign w:val="subscript"/>
        </w:rPr>
        <w:t>2</w:t>
      </w:r>
      <w:r w:rsidR="00854F4B">
        <w:rPr>
          <w:rFonts w:ascii="Arial" w:hAnsi="Arial" w:cs="Arial"/>
        </w:rPr>
        <w:t xml:space="preserve">–udledning </w:t>
      </w:r>
      <w:r w:rsidRPr="00755437">
        <w:rPr>
          <w:rFonts w:ascii="Arial" w:hAnsi="Arial" w:cs="Arial"/>
        </w:rPr>
        <w:t xml:space="preserve">uden for kvotesektoren. Derfor er det vigtigt at gennemføre følsomhedsberegninger, hvor alternative beregningsforudsætninger anvendes, se afsnit 2.5. </w:t>
      </w:r>
    </w:p>
    <w:p w:rsidR="00204CCC" w:rsidRDefault="00204CCC">
      <w:pPr>
        <w:rPr>
          <w:rFonts w:ascii="Arial" w:eastAsiaTheme="minorHAnsi" w:hAnsi="Arial" w:cs="Arial"/>
          <w:b/>
          <w:bCs/>
          <w:color w:val="00707D"/>
          <w:lang w:eastAsia="en-US"/>
        </w:rPr>
      </w:pPr>
      <w:r>
        <w:br w:type="page"/>
      </w:r>
    </w:p>
    <w:p w:rsidR="00C345F7" w:rsidRPr="00755437" w:rsidRDefault="00C345F7" w:rsidP="002F723F">
      <w:pPr>
        <w:pStyle w:val="Billedtekst"/>
        <w:spacing w:after="0"/>
        <w:rPr>
          <w:sz w:val="22"/>
          <w:szCs w:val="22"/>
        </w:rPr>
      </w:pPr>
      <w:r w:rsidRPr="00755437">
        <w:rPr>
          <w:sz w:val="22"/>
          <w:szCs w:val="22"/>
        </w:rPr>
        <w:t xml:space="preserve">Tabel </w:t>
      </w:r>
      <w:r w:rsidR="00B10C8B" w:rsidRPr="00755437">
        <w:rPr>
          <w:sz w:val="22"/>
          <w:szCs w:val="22"/>
        </w:rPr>
        <w:t>1</w:t>
      </w:r>
      <w:r w:rsidR="001B3323">
        <w:rPr>
          <w:sz w:val="22"/>
          <w:szCs w:val="22"/>
        </w:rPr>
        <w:t>4</w:t>
      </w:r>
      <w:r w:rsidRPr="00755437">
        <w:rPr>
          <w:sz w:val="22"/>
          <w:szCs w:val="22"/>
        </w:rPr>
        <w:t>: Skøn for priser på CO</w:t>
      </w:r>
      <w:r w:rsidRPr="00755437">
        <w:rPr>
          <w:sz w:val="22"/>
          <w:szCs w:val="22"/>
          <w:vertAlign w:val="subscript"/>
        </w:rPr>
        <w:t>2</w:t>
      </w:r>
      <w:r w:rsidRPr="00755437">
        <w:rPr>
          <w:sz w:val="22"/>
          <w:szCs w:val="22"/>
        </w:rPr>
        <w:t>.</w:t>
      </w:r>
    </w:p>
    <w:tbl>
      <w:tblPr>
        <w:tblStyle w:val="Tabel-Gitter"/>
        <w:tblW w:w="5000" w:type="pct"/>
        <w:tblLayout w:type="fixed"/>
        <w:tblLook w:val="04A0" w:firstRow="1" w:lastRow="0" w:firstColumn="1" w:lastColumn="0" w:noHBand="0" w:noVBand="1"/>
      </w:tblPr>
      <w:tblGrid>
        <w:gridCol w:w="1380"/>
        <w:gridCol w:w="2682"/>
        <w:gridCol w:w="5792"/>
      </w:tblGrid>
      <w:tr w:rsidR="00F006D8" w:rsidRPr="00F006D8" w:rsidTr="00F006D8">
        <w:trPr>
          <w:trHeight w:val="400"/>
        </w:trPr>
        <w:tc>
          <w:tcPr>
            <w:tcW w:w="700" w:type="pct"/>
            <w:noWrap/>
            <w:vAlign w:val="center"/>
            <w:hideMark/>
          </w:tcPr>
          <w:p w:rsidR="00E17919" w:rsidRPr="00F006D8" w:rsidRDefault="001B3323" w:rsidP="00F006D8">
            <w:pPr>
              <w:rPr>
                <w:rFonts w:ascii="Arial" w:eastAsia="Times New Roman" w:hAnsi="Arial" w:cs="Arial"/>
                <w:b/>
                <w:bCs/>
                <w:color w:val="000000"/>
                <w:sz w:val="20"/>
                <w:szCs w:val="20"/>
              </w:rPr>
            </w:pPr>
            <w:r>
              <w:rPr>
                <w:rFonts w:ascii="Arial" w:eastAsia="Times New Roman" w:hAnsi="Arial" w:cs="Arial"/>
                <w:b/>
                <w:bCs/>
                <w:color w:val="000000"/>
                <w:sz w:val="20"/>
                <w:szCs w:val="20"/>
              </w:rPr>
              <w:t>2019</w:t>
            </w:r>
            <w:r w:rsidR="00E17919" w:rsidRPr="00F006D8">
              <w:rPr>
                <w:rFonts w:ascii="Arial" w:eastAsia="Times New Roman" w:hAnsi="Arial" w:cs="Arial"/>
                <w:b/>
                <w:bCs/>
                <w:color w:val="000000"/>
                <w:sz w:val="20"/>
                <w:szCs w:val="20"/>
              </w:rPr>
              <w:t>-priser (kr./ton)</w:t>
            </w:r>
          </w:p>
        </w:tc>
        <w:tc>
          <w:tcPr>
            <w:tcW w:w="1361" w:type="pct"/>
            <w:noWrap/>
            <w:vAlign w:val="center"/>
            <w:hideMark/>
          </w:tcPr>
          <w:p w:rsidR="00E17919" w:rsidRPr="00F006D8" w:rsidRDefault="00E17919" w:rsidP="00F006D8">
            <w:pPr>
              <w:jc w:val="center"/>
              <w:rPr>
                <w:rFonts w:ascii="Arial" w:eastAsia="Times New Roman" w:hAnsi="Arial" w:cs="Arial"/>
                <w:b/>
                <w:bCs/>
                <w:color w:val="000000"/>
                <w:sz w:val="20"/>
                <w:szCs w:val="20"/>
              </w:rPr>
            </w:pPr>
            <w:r w:rsidRPr="00F006D8">
              <w:rPr>
                <w:rFonts w:ascii="Arial" w:eastAsia="Times New Roman" w:hAnsi="Arial" w:cs="Arial"/>
                <w:b/>
                <w:bCs/>
                <w:color w:val="000000"/>
                <w:sz w:val="20"/>
                <w:szCs w:val="20"/>
              </w:rPr>
              <w:t>Skøn for CO</w:t>
            </w:r>
            <w:r w:rsidRPr="00F006D8">
              <w:rPr>
                <w:rFonts w:ascii="Arial" w:eastAsia="Times New Roman" w:hAnsi="Arial" w:cs="Arial"/>
                <w:b/>
                <w:bCs/>
                <w:color w:val="000000"/>
                <w:sz w:val="20"/>
                <w:szCs w:val="20"/>
                <w:vertAlign w:val="subscript"/>
              </w:rPr>
              <w:t>2</w:t>
            </w:r>
            <w:r w:rsidRPr="00F006D8">
              <w:rPr>
                <w:rFonts w:ascii="Arial" w:eastAsia="Times New Roman" w:hAnsi="Arial" w:cs="Arial"/>
                <w:b/>
                <w:bCs/>
                <w:color w:val="000000"/>
                <w:sz w:val="20"/>
                <w:szCs w:val="20"/>
              </w:rPr>
              <w:t>-kvotepris</w:t>
            </w:r>
          </w:p>
        </w:tc>
        <w:tc>
          <w:tcPr>
            <w:tcW w:w="2939" w:type="pct"/>
            <w:vAlign w:val="center"/>
          </w:tcPr>
          <w:p w:rsidR="00E17919" w:rsidRPr="00F006D8" w:rsidRDefault="00E17919" w:rsidP="00F006D8">
            <w:pPr>
              <w:jc w:val="center"/>
              <w:rPr>
                <w:rFonts w:ascii="Arial" w:eastAsia="Times New Roman" w:hAnsi="Arial" w:cs="Arial"/>
                <w:b/>
                <w:bCs/>
                <w:color w:val="000000"/>
                <w:sz w:val="20"/>
                <w:szCs w:val="20"/>
              </w:rPr>
            </w:pPr>
            <w:r w:rsidRPr="00F006D8">
              <w:rPr>
                <w:rFonts w:ascii="Arial" w:eastAsia="Times New Roman" w:hAnsi="Arial" w:cs="Arial"/>
                <w:b/>
                <w:bCs/>
                <w:color w:val="000000"/>
                <w:sz w:val="20"/>
                <w:szCs w:val="20"/>
              </w:rPr>
              <w:t>Skøn for pris på CO</w:t>
            </w:r>
            <w:r w:rsidRPr="00F006D8">
              <w:rPr>
                <w:rFonts w:ascii="Arial" w:eastAsia="Times New Roman" w:hAnsi="Arial" w:cs="Arial"/>
                <w:b/>
                <w:bCs/>
                <w:color w:val="000000"/>
                <w:sz w:val="20"/>
                <w:szCs w:val="20"/>
                <w:vertAlign w:val="subscript"/>
              </w:rPr>
              <w:t>2</w:t>
            </w:r>
            <w:r w:rsidRPr="00F006D8">
              <w:rPr>
                <w:rFonts w:ascii="Arial" w:eastAsia="Times New Roman" w:hAnsi="Arial" w:cs="Arial"/>
                <w:b/>
                <w:bCs/>
                <w:color w:val="000000"/>
                <w:sz w:val="20"/>
                <w:szCs w:val="20"/>
              </w:rPr>
              <w:t>-udledninger uden for kvotesektoren</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2019</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122</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122</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2020</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125</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125</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2021</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129</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222</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2022</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134</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230</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2023</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139</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239</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2024</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145</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249</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2025</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151</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260</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2026</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158</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272</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2027</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166</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285</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2028</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174</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299</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2029</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183</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314</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2030</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192</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2031</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203</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2032</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213</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2033</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225</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2034</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236</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hideMark/>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2035</w:t>
            </w:r>
          </w:p>
        </w:tc>
        <w:tc>
          <w:tcPr>
            <w:tcW w:w="1361" w:type="pct"/>
            <w:noWrap/>
            <w:vAlign w:val="center"/>
            <w:hideMark/>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249</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2036</w:t>
            </w:r>
          </w:p>
        </w:tc>
        <w:tc>
          <w:tcPr>
            <w:tcW w:w="1361" w:type="pct"/>
            <w:noWrap/>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262</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2037</w:t>
            </w:r>
          </w:p>
        </w:tc>
        <w:tc>
          <w:tcPr>
            <w:tcW w:w="1361" w:type="pct"/>
            <w:noWrap/>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276</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2038</w:t>
            </w:r>
          </w:p>
        </w:tc>
        <w:tc>
          <w:tcPr>
            <w:tcW w:w="1361" w:type="pct"/>
            <w:noWrap/>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291</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2039</w:t>
            </w:r>
          </w:p>
        </w:tc>
        <w:tc>
          <w:tcPr>
            <w:tcW w:w="1361" w:type="pct"/>
            <w:noWrap/>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306</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r w:rsidR="001B3323" w:rsidRPr="00F006D8" w:rsidTr="001B3323">
        <w:trPr>
          <w:trHeight w:val="340"/>
        </w:trPr>
        <w:tc>
          <w:tcPr>
            <w:tcW w:w="700" w:type="pct"/>
            <w:noWrap/>
            <w:vAlign w:val="center"/>
          </w:tcPr>
          <w:p w:rsidR="001B3323" w:rsidRPr="00F006D8" w:rsidRDefault="001B3323" w:rsidP="00F006D8">
            <w:pPr>
              <w:rPr>
                <w:rFonts w:ascii="Arial" w:eastAsia="Times New Roman" w:hAnsi="Arial" w:cs="Arial"/>
                <w:b/>
                <w:color w:val="000000"/>
                <w:sz w:val="20"/>
                <w:szCs w:val="20"/>
              </w:rPr>
            </w:pPr>
            <w:r w:rsidRPr="00F006D8">
              <w:rPr>
                <w:rFonts w:ascii="Arial" w:hAnsi="Arial" w:cs="Arial"/>
                <w:b/>
                <w:color w:val="000000"/>
                <w:sz w:val="20"/>
                <w:szCs w:val="20"/>
              </w:rPr>
              <w:t>2040</w:t>
            </w:r>
          </w:p>
        </w:tc>
        <w:tc>
          <w:tcPr>
            <w:tcW w:w="1361" w:type="pct"/>
            <w:noWrap/>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322</w:t>
            </w:r>
          </w:p>
        </w:tc>
        <w:tc>
          <w:tcPr>
            <w:tcW w:w="2939" w:type="pct"/>
            <w:vAlign w:val="center"/>
          </w:tcPr>
          <w:p w:rsidR="001B3323" w:rsidRPr="001B3323" w:rsidRDefault="001B3323" w:rsidP="001B3323">
            <w:pPr>
              <w:jc w:val="center"/>
              <w:rPr>
                <w:rFonts w:ascii="Arial" w:hAnsi="Arial" w:cs="Arial"/>
                <w:color w:val="000000"/>
                <w:sz w:val="20"/>
                <w:szCs w:val="20"/>
              </w:rPr>
            </w:pPr>
            <w:r w:rsidRPr="001B3323">
              <w:rPr>
                <w:rFonts w:ascii="Arial" w:hAnsi="Arial" w:cs="Arial"/>
                <w:color w:val="000000"/>
                <w:sz w:val="20"/>
                <w:szCs w:val="20"/>
              </w:rPr>
              <w:t>331</w:t>
            </w:r>
          </w:p>
        </w:tc>
      </w:tr>
    </w:tbl>
    <w:p w:rsidR="00AC29A0" w:rsidRDefault="00AC29A0" w:rsidP="00013E57">
      <w:pPr>
        <w:pStyle w:val="Tabeltekst"/>
        <w:spacing w:after="0"/>
        <w:rPr>
          <w:rFonts w:ascii="Arial" w:hAnsi="Arial" w:cs="Arial"/>
        </w:rPr>
      </w:pPr>
      <w:r>
        <w:rPr>
          <w:rFonts w:ascii="Arial" w:hAnsi="Arial" w:cs="Arial"/>
          <w:i/>
          <w:sz w:val="18"/>
          <w:szCs w:val="18"/>
        </w:rPr>
        <w:t>K</w:t>
      </w:r>
      <w:r w:rsidR="00C345F7" w:rsidRPr="00E2599C">
        <w:rPr>
          <w:rFonts w:ascii="Arial" w:hAnsi="Arial" w:cs="Arial"/>
          <w:i/>
          <w:sz w:val="18"/>
          <w:szCs w:val="18"/>
        </w:rPr>
        <w:t xml:space="preserve">ilder: Skøn for kvotepris: </w:t>
      </w:r>
      <w:r w:rsidR="00841129">
        <w:rPr>
          <w:rFonts w:ascii="Arial" w:hAnsi="Arial" w:cs="Arial"/>
          <w:i/>
          <w:sz w:val="18"/>
          <w:szCs w:val="18"/>
        </w:rPr>
        <w:t>Finansministeriet, oktober 2018</w:t>
      </w:r>
      <w:r w:rsidR="00C345F7" w:rsidRPr="00E2599C">
        <w:rPr>
          <w:rFonts w:ascii="Arial" w:hAnsi="Arial" w:cs="Arial"/>
          <w:i/>
          <w:sz w:val="18"/>
          <w:szCs w:val="18"/>
        </w:rPr>
        <w:t xml:space="preserve">. Skøn for </w:t>
      </w:r>
      <w:r w:rsidR="00854F4B">
        <w:rPr>
          <w:rFonts w:ascii="Arial" w:hAnsi="Arial" w:cs="Arial"/>
          <w:i/>
          <w:sz w:val="18"/>
          <w:szCs w:val="18"/>
        </w:rPr>
        <w:t xml:space="preserve">omkostninger for </w:t>
      </w:r>
      <w:r w:rsidR="00C345F7" w:rsidRPr="00E2599C">
        <w:rPr>
          <w:rFonts w:ascii="Arial" w:hAnsi="Arial" w:cs="Arial"/>
          <w:i/>
          <w:sz w:val="18"/>
          <w:szCs w:val="18"/>
        </w:rPr>
        <w:t>CO</w:t>
      </w:r>
      <w:r w:rsidR="00C345F7" w:rsidRPr="00E2599C">
        <w:rPr>
          <w:rFonts w:ascii="Arial" w:hAnsi="Arial" w:cs="Arial"/>
          <w:i/>
          <w:sz w:val="18"/>
          <w:szCs w:val="18"/>
          <w:vertAlign w:val="subscript"/>
        </w:rPr>
        <w:t>2</w:t>
      </w:r>
      <w:r w:rsidR="00C345F7" w:rsidRPr="00E2599C">
        <w:rPr>
          <w:rFonts w:ascii="Arial" w:hAnsi="Arial" w:cs="Arial"/>
          <w:i/>
          <w:sz w:val="18"/>
          <w:szCs w:val="18"/>
        </w:rPr>
        <w:t>-</w:t>
      </w:r>
      <w:r w:rsidR="00854F4B">
        <w:rPr>
          <w:rFonts w:ascii="Arial" w:hAnsi="Arial" w:cs="Arial"/>
          <w:i/>
          <w:sz w:val="18"/>
          <w:szCs w:val="18"/>
        </w:rPr>
        <w:t>udledning</w:t>
      </w:r>
      <w:r w:rsidR="00C345F7" w:rsidRPr="00E2599C">
        <w:rPr>
          <w:rFonts w:ascii="Arial" w:hAnsi="Arial" w:cs="Arial"/>
          <w:i/>
          <w:sz w:val="18"/>
          <w:szCs w:val="18"/>
        </w:rPr>
        <w:t xml:space="preserve"> uden for kvotesektoren: EU’s Impact Assessment for 2030-pakken (</w:t>
      </w:r>
      <w:hyperlink r:id="rId26" w:history="1">
        <w:r w:rsidR="00C345F7" w:rsidRPr="00E2599C">
          <w:rPr>
            <w:rStyle w:val="Hyperlink"/>
            <w:rFonts w:ascii="Arial" w:eastAsiaTheme="majorEastAsia" w:hAnsi="Arial" w:cs="Arial"/>
            <w:i/>
            <w:sz w:val="18"/>
            <w:szCs w:val="18"/>
          </w:rPr>
          <w:t>http://eur-lex.europa.eu/legal-content/EN/TXT/PDF/?uri=CELEX:52014SC0015&amp;from=EN</w:t>
        </w:r>
      </w:hyperlink>
      <w:r w:rsidR="00C345F7" w:rsidRPr="00E2599C">
        <w:rPr>
          <w:rFonts w:ascii="Arial" w:hAnsi="Arial" w:cs="Arial"/>
          <w:i/>
          <w:sz w:val="18"/>
          <w:szCs w:val="18"/>
        </w:rPr>
        <w:t xml:space="preserve">). Efter 2030 er </w:t>
      </w:r>
      <w:r w:rsidR="00854F4B">
        <w:rPr>
          <w:rFonts w:ascii="Arial" w:hAnsi="Arial" w:cs="Arial"/>
          <w:i/>
          <w:sz w:val="18"/>
          <w:szCs w:val="18"/>
        </w:rPr>
        <w:t xml:space="preserve">omkostningen for </w:t>
      </w:r>
      <w:r w:rsidR="00C345F7" w:rsidRPr="00E2599C">
        <w:rPr>
          <w:rFonts w:ascii="Arial" w:hAnsi="Arial" w:cs="Arial"/>
          <w:i/>
          <w:sz w:val="18"/>
          <w:szCs w:val="18"/>
        </w:rPr>
        <w:t>CO</w:t>
      </w:r>
      <w:r w:rsidR="00C345F7" w:rsidRPr="00E2599C">
        <w:rPr>
          <w:rFonts w:ascii="Arial" w:hAnsi="Arial" w:cs="Arial"/>
          <w:i/>
          <w:sz w:val="18"/>
          <w:szCs w:val="18"/>
          <w:vertAlign w:val="subscript"/>
        </w:rPr>
        <w:t>2</w:t>
      </w:r>
      <w:r w:rsidR="00C345F7" w:rsidRPr="00E2599C">
        <w:rPr>
          <w:rFonts w:ascii="Arial" w:hAnsi="Arial" w:cs="Arial"/>
          <w:i/>
          <w:sz w:val="18"/>
          <w:szCs w:val="18"/>
        </w:rPr>
        <w:t>-</w:t>
      </w:r>
      <w:r w:rsidR="00854F4B">
        <w:rPr>
          <w:rFonts w:ascii="Arial" w:hAnsi="Arial" w:cs="Arial"/>
          <w:i/>
          <w:sz w:val="18"/>
          <w:szCs w:val="18"/>
        </w:rPr>
        <w:t>udledning</w:t>
      </w:r>
      <w:r w:rsidR="00C345F7" w:rsidRPr="00E2599C">
        <w:rPr>
          <w:rFonts w:ascii="Arial" w:hAnsi="Arial" w:cs="Arial"/>
          <w:i/>
          <w:sz w:val="18"/>
          <w:szCs w:val="18"/>
        </w:rPr>
        <w:t xml:space="preserve"> uden for kvotesektoren fastholdt på samme niveau</w:t>
      </w:r>
      <w:r w:rsidR="00E37B75">
        <w:rPr>
          <w:rFonts w:ascii="Arial" w:hAnsi="Arial" w:cs="Arial"/>
          <w:i/>
          <w:sz w:val="18"/>
          <w:szCs w:val="18"/>
        </w:rPr>
        <w:t xml:space="preserve">, </w:t>
      </w:r>
      <w:r w:rsidR="00803CA6">
        <w:rPr>
          <w:rFonts w:ascii="Arial" w:hAnsi="Arial" w:cs="Arial"/>
          <w:i/>
          <w:sz w:val="18"/>
          <w:szCs w:val="18"/>
        </w:rPr>
        <w:t>indtil kvoteprisen når dette niveau.</w:t>
      </w:r>
      <w:r w:rsidR="00C345F7" w:rsidRPr="00E2599C">
        <w:rPr>
          <w:rFonts w:ascii="Arial" w:hAnsi="Arial" w:cs="Arial"/>
          <w:i/>
          <w:sz w:val="18"/>
          <w:szCs w:val="18"/>
        </w:rPr>
        <w:br/>
        <w:t>Note 1: Alle prisskøn i denne tabel er angivet i faktorpriser, og skal derfor ganges med nettoafgiftsfaktoren for at blive angivet i forbrugerpriser.</w:t>
      </w:r>
    </w:p>
    <w:p w:rsidR="0095160E" w:rsidRDefault="0095160E" w:rsidP="00D0559F">
      <w:pPr>
        <w:keepNext/>
        <w:spacing w:after="0"/>
        <w:rPr>
          <w:rFonts w:ascii="Arial" w:hAnsi="Arial" w:cs="Arial"/>
        </w:rPr>
      </w:pPr>
    </w:p>
    <w:p w:rsidR="00D0559F" w:rsidRPr="00F07D1E" w:rsidRDefault="00D0559F" w:rsidP="00D0559F">
      <w:pPr>
        <w:keepNext/>
        <w:spacing w:after="0"/>
        <w:rPr>
          <w:rFonts w:ascii="Arial" w:hAnsi="Arial" w:cs="Arial"/>
        </w:rPr>
      </w:pPr>
      <w:r w:rsidRPr="00F07D1E">
        <w:rPr>
          <w:rFonts w:ascii="Arial" w:hAnsi="Arial" w:cs="Arial"/>
        </w:rPr>
        <w:t>Ligesom for udledninger inden for kvotesektoren, skal CO</w:t>
      </w:r>
      <w:r w:rsidRPr="00AD17A8">
        <w:rPr>
          <w:rFonts w:ascii="Arial" w:hAnsi="Arial" w:cs="Arial"/>
          <w:vertAlign w:val="subscript"/>
        </w:rPr>
        <w:t>2</w:t>
      </w:r>
      <w:r w:rsidRPr="00F07D1E">
        <w:rPr>
          <w:rFonts w:ascii="Arial" w:hAnsi="Arial" w:cs="Arial"/>
        </w:rPr>
        <w:t>-udledningen uden for kvotesektoren ganges med nettoafgiftsfaktoren i forbindelse med samfundsøkonomiske konsekvensberegninger</w:t>
      </w:r>
      <w:r w:rsidR="00854F4B" w:rsidRPr="00F07D1E">
        <w:rPr>
          <w:rFonts w:ascii="Arial" w:hAnsi="Arial" w:cs="Arial"/>
        </w:rPr>
        <w:t xml:space="preserve"> </w:t>
      </w:r>
      <w:r w:rsidR="00DF049C">
        <w:rPr>
          <w:rFonts w:ascii="Arial" w:hAnsi="Arial" w:cs="Arial"/>
        </w:rPr>
        <w:t>jf.</w:t>
      </w:r>
      <w:r w:rsidR="00854F4B" w:rsidRPr="00F07D1E">
        <w:rPr>
          <w:rFonts w:ascii="Arial" w:hAnsi="Arial" w:cs="Arial"/>
        </w:rPr>
        <w:t xml:space="preserve"> </w:t>
      </w:r>
      <w:r w:rsidR="00854F4B" w:rsidRPr="00F07D1E">
        <w:rPr>
          <w:rFonts w:ascii="Arial" w:hAnsi="Arial" w:cs="Arial"/>
          <w:i/>
        </w:rPr>
        <w:t>Vejledning i samfundsøkonomiske analyser på energiområdet, Energistyrelsen, ju</w:t>
      </w:r>
      <w:r w:rsidR="001C30C5">
        <w:rPr>
          <w:rFonts w:ascii="Arial" w:hAnsi="Arial" w:cs="Arial"/>
          <w:i/>
        </w:rPr>
        <w:t>l</w:t>
      </w:r>
      <w:r w:rsidR="00854F4B" w:rsidRPr="00F07D1E">
        <w:rPr>
          <w:rFonts w:ascii="Arial" w:hAnsi="Arial" w:cs="Arial"/>
          <w:i/>
        </w:rPr>
        <w:t>i 2018</w:t>
      </w:r>
      <w:r w:rsidR="00363CDA">
        <w:rPr>
          <w:rFonts w:ascii="Arial" w:hAnsi="Arial" w:cs="Arial"/>
          <w:i/>
        </w:rPr>
        <w:t>.</w:t>
      </w:r>
    </w:p>
    <w:p w:rsidR="00C345F7" w:rsidRPr="00755437" w:rsidRDefault="00C345F7" w:rsidP="00C345F7">
      <w:pPr>
        <w:keepNext/>
        <w:spacing w:after="0"/>
        <w:rPr>
          <w:rFonts w:ascii="Arial" w:hAnsi="Arial" w:cs="Arial"/>
        </w:rPr>
      </w:pPr>
    </w:p>
    <w:p w:rsidR="00C345F7" w:rsidRPr="00755437" w:rsidRDefault="00C345F7" w:rsidP="00C345F7">
      <w:pPr>
        <w:keepNext/>
        <w:spacing w:after="0"/>
        <w:rPr>
          <w:rFonts w:ascii="Arial" w:hAnsi="Arial" w:cs="Arial"/>
        </w:rPr>
      </w:pPr>
      <w:r w:rsidRPr="00755437">
        <w:rPr>
          <w:rFonts w:ascii="Arial" w:hAnsi="Arial" w:cs="Arial"/>
        </w:rPr>
        <w:t>Som nævnt i kapitel 5 skal der ikke regnes med økonomisk værdi af ændrede CO</w:t>
      </w:r>
      <w:r w:rsidRPr="00755437">
        <w:rPr>
          <w:rFonts w:ascii="Arial" w:hAnsi="Arial" w:cs="Arial"/>
          <w:vertAlign w:val="subscript"/>
        </w:rPr>
        <w:t>2</w:t>
      </w:r>
      <w:r w:rsidRPr="00755437">
        <w:rPr>
          <w:rFonts w:ascii="Arial" w:hAnsi="Arial" w:cs="Arial"/>
        </w:rPr>
        <w:t>-</w:t>
      </w:r>
      <w:r w:rsidR="00854F4B">
        <w:rPr>
          <w:rFonts w:ascii="Arial" w:hAnsi="Arial" w:cs="Arial"/>
        </w:rPr>
        <w:t>udledninger</w:t>
      </w:r>
      <w:r w:rsidR="00854F4B" w:rsidRPr="00755437">
        <w:rPr>
          <w:rFonts w:ascii="Arial" w:hAnsi="Arial" w:cs="Arial"/>
        </w:rPr>
        <w:t xml:space="preserve"> </w:t>
      </w:r>
      <w:r w:rsidRPr="00755437">
        <w:rPr>
          <w:rFonts w:ascii="Arial" w:hAnsi="Arial" w:cs="Arial"/>
        </w:rPr>
        <w:t xml:space="preserve">fra ændret elproduktion, da elproduktion er underlagt </w:t>
      </w:r>
      <w:r w:rsidR="0049478B">
        <w:rPr>
          <w:rFonts w:ascii="Arial" w:hAnsi="Arial" w:cs="Arial"/>
        </w:rPr>
        <w:t>kvotehandelssystemet</w:t>
      </w:r>
      <w:r w:rsidRPr="00755437">
        <w:rPr>
          <w:rFonts w:ascii="Arial" w:hAnsi="Arial" w:cs="Arial"/>
        </w:rPr>
        <w:t xml:space="preserve">, og </w:t>
      </w:r>
      <w:r w:rsidR="0049478B">
        <w:rPr>
          <w:rFonts w:ascii="Arial" w:hAnsi="Arial" w:cs="Arial"/>
        </w:rPr>
        <w:t xml:space="preserve">værdien af </w:t>
      </w:r>
      <w:r w:rsidRPr="00755437">
        <w:rPr>
          <w:rFonts w:ascii="Arial" w:hAnsi="Arial" w:cs="Arial"/>
        </w:rPr>
        <w:t>CO</w:t>
      </w:r>
      <w:r w:rsidRPr="00755437">
        <w:rPr>
          <w:rFonts w:ascii="Arial" w:hAnsi="Arial" w:cs="Arial"/>
          <w:vertAlign w:val="subscript"/>
        </w:rPr>
        <w:t>2</w:t>
      </w:r>
      <w:r w:rsidRPr="00755437">
        <w:rPr>
          <w:rFonts w:ascii="Arial" w:hAnsi="Arial" w:cs="Arial"/>
        </w:rPr>
        <w:t>-</w:t>
      </w:r>
      <w:r w:rsidR="0049478B">
        <w:rPr>
          <w:rFonts w:ascii="Arial" w:hAnsi="Arial" w:cs="Arial"/>
        </w:rPr>
        <w:t xml:space="preserve">udledning </w:t>
      </w:r>
      <w:r w:rsidRPr="00755437">
        <w:rPr>
          <w:rFonts w:ascii="Arial" w:hAnsi="Arial" w:cs="Arial"/>
        </w:rPr>
        <w:t xml:space="preserve">dermed allerede er indeholdt i elprisen.  </w:t>
      </w:r>
    </w:p>
    <w:p w:rsidR="00C345F7" w:rsidRPr="00755437" w:rsidRDefault="00C345F7" w:rsidP="00C345F7">
      <w:pPr>
        <w:keepNext/>
        <w:spacing w:after="0"/>
        <w:rPr>
          <w:rFonts w:ascii="Arial" w:hAnsi="Arial" w:cs="Arial"/>
        </w:rPr>
      </w:pPr>
    </w:p>
    <w:p w:rsidR="00C345F7" w:rsidRPr="00755437" w:rsidRDefault="00C345F7" w:rsidP="00C345F7">
      <w:pPr>
        <w:rPr>
          <w:rFonts w:ascii="Arial" w:hAnsi="Arial" w:cs="Arial"/>
          <w:vertAlign w:val="subscript"/>
        </w:rPr>
      </w:pPr>
      <w:r w:rsidRPr="00755437">
        <w:rPr>
          <w:rFonts w:ascii="Arial" w:hAnsi="Arial" w:cs="Arial"/>
        </w:rPr>
        <w:t>CH</w:t>
      </w:r>
      <w:r w:rsidRPr="00755437">
        <w:rPr>
          <w:rFonts w:ascii="Arial" w:hAnsi="Arial" w:cs="Arial"/>
          <w:vertAlign w:val="subscript"/>
        </w:rPr>
        <w:t>4</w:t>
      </w:r>
      <w:r w:rsidRPr="00755437">
        <w:rPr>
          <w:rFonts w:ascii="Arial" w:hAnsi="Arial" w:cs="Arial"/>
        </w:rPr>
        <w:t>-</w:t>
      </w:r>
      <w:r w:rsidR="0049478B">
        <w:rPr>
          <w:rFonts w:ascii="Arial" w:hAnsi="Arial" w:cs="Arial"/>
        </w:rPr>
        <w:t>udledning</w:t>
      </w:r>
      <w:r w:rsidRPr="00755437">
        <w:rPr>
          <w:rFonts w:ascii="Arial" w:hAnsi="Arial" w:cs="Arial"/>
        </w:rPr>
        <w:t xml:space="preserve"> (metan) og N</w:t>
      </w:r>
      <w:r w:rsidRPr="00755437">
        <w:rPr>
          <w:rFonts w:ascii="Arial" w:hAnsi="Arial" w:cs="Arial"/>
          <w:vertAlign w:val="subscript"/>
        </w:rPr>
        <w:t>2</w:t>
      </w:r>
      <w:r w:rsidRPr="00755437">
        <w:rPr>
          <w:rFonts w:ascii="Arial" w:hAnsi="Arial" w:cs="Arial"/>
        </w:rPr>
        <w:t>O-</w:t>
      </w:r>
      <w:r w:rsidR="0049478B">
        <w:rPr>
          <w:rFonts w:ascii="Arial" w:hAnsi="Arial" w:cs="Arial"/>
        </w:rPr>
        <w:t>udledning</w:t>
      </w:r>
      <w:r w:rsidRPr="00755437">
        <w:rPr>
          <w:rFonts w:ascii="Arial" w:hAnsi="Arial" w:cs="Arial"/>
        </w:rPr>
        <w:t xml:space="preserve"> (lattergas) værdisættes ud fra skønnet for </w:t>
      </w:r>
      <w:r w:rsidR="0049478B">
        <w:rPr>
          <w:rFonts w:ascii="Arial" w:hAnsi="Arial" w:cs="Arial"/>
        </w:rPr>
        <w:t xml:space="preserve">omkostninger for </w:t>
      </w:r>
      <w:r w:rsidRPr="00755437">
        <w:rPr>
          <w:rFonts w:ascii="Arial" w:hAnsi="Arial" w:cs="Arial"/>
        </w:rPr>
        <w:t>CO</w:t>
      </w:r>
      <w:r w:rsidRPr="00755437">
        <w:rPr>
          <w:rFonts w:ascii="Arial" w:hAnsi="Arial" w:cs="Arial"/>
          <w:vertAlign w:val="subscript"/>
        </w:rPr>
        <w:t>2</w:t>
      </w:r>
      <w:r w:rsidRPr="00755437">
        <w:rPr>
          <w:rFonts w:ascii="Arial" w:hAnsi="Arial" w:cs="Arial"/>
        </w:rPr>
        <w:t>-udledninger uden for kvotesektoren</w:t>
      </w:r>
      <w:r w:rsidR="00C86ABD">
        <w:rPr>
          <w:rFonts w:ascii="Arial" w:hAnsi="Arial" w:cs="Arial"/>
        </w:rPr>
        <w:t>.</w:t>
      </w:r>
      <w:r w:rsidRPr="00755437">
        <w:rPr>
          <w:rFonts w:ascii="Arial" w:hAnsi="Arial" w:cs="Arial"/>
        </w:rPr>
        <w:t xml:space="preserve"> Der omregnes til CO</w:t>
      </w:r>
      <w:r w:rsidRPr="00755437">
        <w:rPr>
          <w:rFonts w:ascii="Arial" w:hAnsi="Arial" w:cs="Arial"/>
          <w:vertAlign w:val="subscript"/>
        </w:rPr>
        <w:t>2</w:t>
      </w:r>
      <w:r w:rsidRPr="00755437">
        <w:rPr>
          <w:rFonts w:ascii="Arial" w:hAnsi="Arial" w:cs="Arial"/>
        </w:rPr>
        <w:t>-ækvivalenter ved at multiplicere CH</w:t>
      </w:r>
      <w:r w:rsidRPr="00755437">
        <w:rPr>
          <w:rFonts w:ascii="Arial" w:hAnsi="Arial" w:cs="Arial"/>
          <w:vertAlign w:val="subscript"/>
        </w:rPr>
        <w:t>4</w:t>
      </w:r>
      <w:r w:rsidRPr="00755437">
        <w:rPr>
          <w:rFonts w:ascii="Arial" w:hAnsi="Arial" w:cs="Arial"/>
        </w:rPr>
        <w:t>-</w:t>
      </w:r>
      <w:r w:rsidR="0049478B">
        <w:rPr>
          <w:rFonts w:ascii="Arial" w:hAnsi="Arial" w:cs="Arial"/>
        </w:rPr>
        <w:t>udledningerne</w:t>
      </w:r>
      <w:r w:rsidRPr="00755437">
        <w:rPr>
          <w:rFonts w:ascii="Arial" w:hAnsi="Arial" w:cs="Arial"/>
        </w:rPr>
        <w:t xml:space="preserve"> med 25 og N</w:t>
      </w:r>
      <w:r w:rsidRPr="00755437">
        <w:rPr>
          <w:rFonts w:ascii="Arial" w:hAnsi="Arial" w:cs="Arial"/>
          <w:vertAlign w:val="subscript"/>
        </w:rPr>
        <w:t>2</w:t>
      </w:r>
      <w:r w:rsidRPr="00755437">
        <w:rPr>
          <w:rFonts w:ascii="Arial" w:hAnsi="Arial" w:cs="Arial"/>
        </w:rPr>
        <w:t>O-</w:t>
      </w:r>
      <w:r w:rsidR="0049478B">
        <w:rPr>
          <w:rFonts w:ascii="Arial" w:hAnsi="Arial" w:cs="Arial"/>
        </w:rPr>
        <w:t>udledningerne</w:t>
      </w:r>
      <w:r w:rsidRPr="00755437">
        <w:rPr>
          <w:rFonts w:ascii="Arial" w:hAnsi="Arial" w:cs="Arial"/>
        </w:rPr>
        <w:t xml:space="preserve"> med 298 </w:t>
      </w:r>
      <w:r w:rsidR="00DF049C">
        <w:rPr>
          <w:rFonts w:ascii="Arial" w:hAnsi="Arial" w:cs="Arial"/>
        </w:rPr>
        <w:t>jf.</w:t>
      </w:r>
      <w:r w:rsidRPr="00755437">
        <w:rPr>
          <w:rFonts w:ascii="Arial" w:hAnsi="Arial" w:cs="Arial"/>
        </w:rPr>
        <w:t xml:space="preserve"> de gældende retningslinjer i notatet </w:t>
      </w:r>
      <w:r w:rsidRPr="00755437">
        <w:rPr>
          <w:rFonts w:ascii="Arial" w:hAnsi="Arial" w:cs="Arial"/>
          <w:i/>
        </w:rPr>
        <w:t>Nye global warming potential faktorer</w:t>
      </w:r>
      <w:r w:rsidRPr="00755437">
        <w:rPr>
          <w:rFonts w:ascii="Arial" w:hAnsi="Arial" w:cs="Arial"/>
        </w:rPr>
        <w:t>, Energistyrelsen, 2013 (Kilde: IPCC Fourth Assessment Report: Climate Change 2007).</w:t>
      </w:r>
    </w:p>
    <w:p w:rsidR="00C345F7" w:rsidRPr="00EA42A8" w:rsidRDefault="00C345F7" w:rsidP="00650552">
      <w:pPr>
        <w:pStyle w:val="Overskrift2"/>
        <w:numPr>
          <w:ilvl w:val="1"/>
          <w:numId w:val="5"/>
        </w:numPr>
        <w:spacing w:before="240" w:after="0"/>
        <w:rPr>
          <w:szCs w:val="22"/>
        </w:rPr>
      </w:pPr>
      <w:bookmarkStart w:id="28" w:name="_Toc13039197"/>
      <w:r w:rsidRPr="00EA42A8">
        <w:rPr>
          <w:szCs w:val="22"/>
        </w:rPr>
        <w:t>Værdisætning af øvrige udledninger</w:t>
      </w:r>
      <w:bookmarkEnd w:id="28"/>
    </w:p>
    <w:p w:rsidR="00C345F7" w:rsidRPr="00755437" w:rsidRDefault="00C345F7" w:rsidP="00C345F7">
      <w:pPr>
        <w:spacing w:after="0"/>
        <w:rPr>
          <w:rFonts w:ascii="Arial" w:hAnsi="Arial" w:cs="Arial"/>
        </w:rPr>
      </w:pPr>
      <w:r w:rsidRPr="00755437">
        <w:rPr>
          <w:rFonts w:ascii="Arial" w:hAnsi="Arial" w:cs="Arial"/>
        </w:rPr>
        <w:t>Det er valgt at værdisætte ændringer i udledningerne af SO</w:t>
      </w:r>
      <w:r w:rsidRPr="00755437">
        <w:rPr>
          <w:rFonts w:ascii="Arial" w:hAnsi="Arial" w:cs="Arial"/>
          <w:vertAlign w:val="subscript"/>
        </w:rPr>
        <w:t>2</w:t>
      </w:r>
      <w:r w:rsidRPr="00755437">
        <w:rPr>
          <w:rFonts w:ascii="Arial" w:hAnsi="Arial" w:cs="Arial"/>
        </w:rPr>
        <w:t>, NO</w:t>
      </w:r>
      <w:r w:rsidRPr="00755437">
        <w:rPr>
          <w:rFonts w:ascii="Arial" w:hAnsi="Arial" w:cs="Arial"/>
          <w:vertAlign w:val="subscript"/>
        </w:rPr>
        <w:t>x</w:t>
      </w:r>
      <w:r w:rsidRPr="00755437">
        <w:rPr>
          <w:rFonts w:ascii="Arial" w:hAnsi="Arial" w:cs="Arial"/>
        </w:rPr>
        <w:t xml:space="preserve"> og PM</w:t>
      </w:r>
      <w:r w:rsidRPr="00755437">
        <w:rPr>
          <w:rFonts w:ascii="Arial" w:hAnsi="Arial" w:cs="Arial"/>
          <w:vertAlign w:val="subscript"/>
        </w:rPr>
        <w:t>2,5</w:t>
      </w:r>
      <w:r w:rsidRPr="00755437">
        <w:rPr>
          <w:rFonts w:ascii="Arial" w:hAnsi="Arial" w:cs="Arial"/>
        </w:rPr>
        <w:t xml:space="preserve"> ved de marginale skadesomkostninger som danske udledninger medfører for danskere. Værdisætningen er baseret på </w:t>
      </w:r>
      <w:r w:rsidRPr="00755437">
        <w:rPr>
          <w:rFonts w:ascii="Arial" w:hAnsi="Arial" w:cs="Arial"/>
          <w:i/>
        </w:rPr>
        <w:t>Miljø- og Fødevareministeriets miljøøkonomiske nøgletalskatalog</w:t>
      </w:r>
      <w:r w:rsidRPr="00755437">
        <w:rPr>
          <w:rFonts w:ascii="Arial" w:hAnsi="Arial" w:cs="Arial"/>
        </w:rPr>
        <w:t>, 201</w:t>
      </w:r>
      <w:r w:rsidR="003764AB">
        <w:rPr>
          <w:rFonts w:ascii="Arial" w:hAnsi="Arial" w:cs="Arial"/>
        </w:rPr>
        <w:t>8</w:t>
      </w:r>
      <w:r w:rsidRPr="00755437">
        <w:rPr>
          <w:rFonts w:ascii="Arial" w:hAnsi="Arial" w:cs="Arial"/>
        </w:rPr>
        <w:t>. Skadesomkostningerne i Danmark for SO</w:t>
      </w:r>
      <w:r w:rsidRPr="00755437">
        <w:rPr>
          <w:rFonts w:ascii="Arial" w:hAnsi="Arial" w:cs="Arial"/>
          <w:vertAlign w:val="subscript"/>
        </w:rPr>
        <w:t>2</w:t>
      </w:r>
      <w:r w:rsidRPr="00755437">
        <w:rPr>
          <w:rFonts w:ascii="Arial" w:hAnsi="Arial" w:cs="Arial"/>
        </w:rPr>
        <w:t>, NO</w:t>
      </w:r>
      <w:r w:rsidRPr="00755437">
        <w:rPr>
          <w:rFonts w:ascii="Arial" w:hAnsi="Arial" w:cs="Arial"/>
          <w:vertAlign w:val="subscript"/>
        </w:rPr>
        <w:t>x</w:t>
      </w:r>
      <w:r w:rsidRPr="00755437">
        <w:rPr>
          <w:rFonts w:ascii="Arial" w:hAnsi="Arial" w:cs="Arial"/>
        </w:rPr>
        <w:t xml:space="preserve"> og PM</w:t>
      </w:r>
      <w:r w:rsidRPr="00755437">
        <w:rPr>
          <w:rFonts w:ascii="Arial" w:hAnsi="Arial" w:cs="Arial"/>
          <w:vertAlign w:val="subscript"/>
        </w:rPr>
        <w:t>2,5</w:t>
      </w:r>
      <w:r w:rsidRPr="00755437">
        <w:rPr>
          <w:rFonts w:ascii="Arial" w:hAnsi="Arial" w:cs="Arial"/>
        </w:rPr>
        <w:t xml:space="preserve"> fra stationære anlæg fordelt på SNAP-sektorer er vist i tabel </w:t>
      </w:r>
      <w:r w:rsidR="00B10C8B" w:rsidRPr="00755437">
        <w:rPr>
          <w:rFonts w:ascii="Arial" w:hAnsi="Arial" w:cs="Arial"/>
        </w:rPr>
        <w:t>1</w:t>
      </w:r>
      <w:r w:rsidR="0075193C">
        <w:rPr>
          <w:rFonts w:ascii="Arial" w:hAnsi="Arial" w:cs="Arial"/>
        </w:rPr>
        <w:t>5</w:t>
      </w:r>
      <w:r w:rsidRPr="00755437">
        <w:rPr>
          <w:rFonts w:ascii="Arial" w:hAnsi="Arial" w:cs="Arial"/>
        </w:rPr>
        <w:t>. Skadesomkostningerne for SO</w:t>
      </w:r>
      <w:r w:rsidRPr="00755437">
        <w:rPr>
          <w:rFonts w:ascii="Arial" w:hAnsi="Arial" w:cs="Arial"/>
          <w:vertAlign w:val="subscript"/>
        </w:rPr>
        <w:t>2</w:t>
      </w:r>
      <w:r w:rsidRPr="00755437">
        <w:rPr>
          <w:rFonts w:ascii="Arial" w:hAnsi="Arial" w:cs="Arial"/>
        </w:rPr>
        <w:t>, NO</w:t>
      </w:r>
      <w:r w:rsidRPr="00755437">
        <w:rPr>
          <w:rFonts w:ascii="Arial" w:hAnsi="Arial" w:cs="Arial"/>
          <w:vertAlign w:val="subscript"/>
        </w:rPr>
        <w:t>x</w:t>
      </w:r>
      <w:r w:rsidRPr="00755437">
        <w:rPr>
          <w:rFonts w:ascii="Arial" w:hAnsi="Arial" w:cs="Arial"/>
        </w:rPr>
        <w:t xml:space="preserve"> og PM</w:t>
      </w:r>
      <w:r w:rsidRPr="00755437">
        <w:rPr>
          <w:rFonts w:ascii="Arial" w:hAnsi="Arial" w:cs="Arial"/>
          <w:vertAlign w:val="subscript"/>
        </w:rPr>
        <w:t>2,5</w:t>
      </w:r>
      <w:r w:rsidRPr="00755437">
        <w:rPr>
          <w:rFonts w:ascii="Arial" w:hAnsi="Arial" w:cs="Arial"/>
        </w:rPr>
        <w:t xml:space="preserve"> er opgjort i forbrugerpriser, så de skal ikke multipliceres med nettoafgiftsfaktoren. For værdier for andre sektorer såsom særlige processer i industrien henvises til nøgletalskataloget. </w:t>
      </w:r>
    </w:p>
    <w:p w:rsidR="00C345F7" w:rsidRPr="00755437" w:rsidRDefault="00C345F7" w:rsidP="00C345F7">
      <w:pPr>
        <w:spacing w:after="0"/>
        <w:rPr>
          <w:rFonts w:ascii="Arial" w:hAnsi="Arial" w:cs="Arial"/>
        </w:rPr>
      </w:pPr>
    </w:p>
    <w:p w:rsidR="00C345F7" w:rsidRPr="00755437" w:rsidRDefault="00C345F7" w:rsidP="00C345F7">
      <w:pPr>
        <w:spacing w:after="0"/>
        <w:rPr>
          <w:rFonts w:ascii="Arial" w:hAnsi="Arial" w:cs="Arial"/>
        </w:rPr>
      </w:pPr>
      <w:r w:rsidRPr="00755437">
        <w:rPr>
          <w:rFonts w:ascii="Arial" w:hAnsi="Arial" w:cs="Arial"/>
        </w:rPr>
        <w:t xml:space="preserve">De viste omkostninger gælder kun stationære anlæg. For beregning af skadesomkostninger fra transport henvises til Transportministeriets beregningsforudsætninger (link: </w:t>
      </w:r>
      <w:hyperlink r:id="rId27" w:history="1">
        <w:r w:rsidRPr="0095160E">
          <w:rPr>
            <w:rStyle w:val="Hyperlink"/>
            <w:rFonts w:ascii="Arial" w:hAnsi="Arial" w:cs="Arial"/>
          </w:rPr>
          <w:t>Transportøkonomiske Enhedspriser</w:t>
        </w:r>
      </w:hyperlink>
      <w:r w:rsidRPr="0095160E">
        <w:rPr>
          <w:rFonts w:ascii="Arial" w:hAnsi="Arial" w:cs="Arial"/>
        </w:rPr>
        <w:t>).</w:t>
      </w:r>
      <w:r w:rsidRPr="00755437">
        <w:rPr>
          <w:rFonts w:ascii="Arial" w:hAnsi="Arial" w:cs="Arial"/>
        </w:rPr>
        <w:t xml:space="preserve"> </w:t>
      </w:r>
    </w:p>
    <w:p w:rsidR="00C345F7" w:rsidRPr="00755437" w:rsidRDefault="00C345F7" w:rsidP="00C345F7">
      <w:pPr>
        <w:spacing w:after="0"/>
        <w:rPr>
          <w:rFonts w:ascii="Arial" w:hAnsi="Arial" w:cs="Arial"/>
        </w:rPr>
      </w:pPr>
    </w:p>
    <w:p w:rsidR="00C345F7" w:rsidRPr="00755437" w:rsidRDefault="00C345F7" w:rsidP="00C345F7">
      <w:pPr>
        <w:spacing w:after="0"/>
        <w:rPr>
          <w:rFonts w:ascii="Arial" w:hAnsi="Arial" w:cs="Arial"/>
        </w:rPr>
      </w:pPr>
      <w:r w:rsidRPr="00755437">
        <w:rPr>
          <w:rFonts w:ascii="Arial" w:hAnsi="Arial" w:cs="Arial"/>
        </w:rPr>
        <w:t>Som beskrevet i afsnit 6.1 ovenfor anvendes skønnet for pris på CO</w:t>
      </w:r>
      <w:r w:rsidRPr="00755437">
        <w:rPr>
          <w:rFonts w:ascii="Arial" w:hAnsi="Arial" w:cs="Arial"/>
          <w:vertAlign w:val="subscript"/>
        </w:rPr>
        <w:t>2</w:t>
      </w:r>
      <w:r w:rsidRPr="00755437">
        <w:rPr>
          <w:rFonts w:ascii="Arial" w:hAnsi="Arial" w:cs="Arial"/>
        </w:rPr>
        <w:t>-udledninger uden for kvotesektoren ved beregning af den samfundsøkonomiske omkostning ved udledning af metan og lattergas sammen med de relevante omregningsfaktorer. Omkostningerne ved udledning af CO</w:t>
      </w:r>
      <w:r w:rsidRPr="00755437">
        <w:rPr>
          <w:rFonts w:ascii="Arial" w:hAnsi="Arial" w:cs="Arial"/>
          <w:vertAlign w:val="subscript"/>
        </w:rPr>
        <w:t>2</w:t>
      </w:r>
      <w:r w:rsidRPr="00755437">
        <w:rPr>
          <w:rFonts w:ascii="Arial" w:hAnsi="Arial" w:cs="Arial"/>
        </w:rPr>
        <w:t xml:space="preserve"> som følge af elproduktion er indeholdt i elpriserne og beregnes derfor ikke separat.</w:t>
      </w:r>
    </w:p>
    <w:p w:rsidR="00C345F7" w:rsidRPr="00755437" w:rsidRDefault="00C345F7" w:rsidP="00C345F7">
      <w:pPr>
        <w:keepNext/>
        <w:keepLines/>
        <w:spacing w:after="0"/>
        <w:rPr>
          <w:rFonts w:ascii="Arial" w:hAnsi="Arial" w:cs="Arial"/>
          <w:b/>
          <w:bCs/>
          <w:color w:val="0097A7" w:themeColor="accent1"/>
        </w:rPr>
      </w:pPr>
    </w:p>
    <w:p w:rsidR="00C345F7" w:rsidRPr="00755437" w:rsidRDefault="00C345F7" w:rsidP="002F723F">
      <w:pPr>
        <w:pStyle w:val="Billedtekst"/>
        <w:spacing w:after="0"/>
        <w:rPr>
          <w:sz w:val="22"/>
          <w:szCs w:val="22"/>
        </w:rPr>
      </w:pPr>
      <w:r w:rsidRPr="00755437">
        <w:rPr>
          <w:sz w:val="22"/>
          <w:szCs w:val="22"/>
        </w:rPr>
        <w:t xml:space="preserve">Tabel </w:t>
      </w:r>
      <w:r w:rsidR="00B10C8B" w:rsidRPr="00755437">
        <w:rPr>
          <w:sz w:val="22"/>
          <w:szCs w:val="22"/>
        </w:rPr>
        <w:t>1</w:t>
      </w:r>
      <w:r w:rsidR="0075193C">
        <w:rPr>
          <w:sz w:val="22"/>
          <w:szCs w:val="22"/>
        </w:rPr>
        <w:t>5</w:t>
      </w:r>
      <w:r w:rsidRPr="00755437">
        <w:rPr>
          <w:sz w:val="22"/>
          <w:szCs w:val="22"/>
        </w:rPr>
        <w:t>: Nationale omkostninger ved udledning af SO</w:t>
      </w:r>
      <w:r w:rsidRPr="00755437">
        <w:rPr>
          <w:sz w:val="22"/>
          <w:szCs w:val="22"/>
          <w:vertAlign w:val="subscript"/>
        </w:rPr>
        <w:t>2</w:t>
      </w:r>
      <w:r w:rsidRPr="00755437">
        <w:rPr>
          <w:sz w:val="22"/>
          <w:szCs w:val="22"/>
        </w:rPr>
        <w:t>, NO</w:t>
      </w:r>
      <w:r w:rsidRPr="00755437">
        <w:rPr>
          <w:sz w:val="22"/>
          <w:szCs w:val="22"/>
          <w:vertAlign w:val="subscript"/>
        </w:rPr>
        <w:t>x</w:t>
      </w:r>
      <w:r w:rsidRPr="00755437">
        <w:rPr>
          <w:sz w:val="22"/>
          <w:szCs w:val="22"/>
        </w:rPr>
        <w:t xml:space="preserve"> og PM</w:t>
      </w:r>
      <w:r w:rsidRPr="00755437">
        <w:rPr>
          <w:sz w:val="22"/>
          <w:szCs w:val="22"/>
          <w:vertAlign w:val="subscript"/>
        </w:rPr>
        <w:t>2,5</w:t>
      </w:r>
      <w:r w:rsidRPr="00755437">
        <w:rPr>
          <w:sz w:val="22"/>
          <w:szCs w:val="22"/>
        </w:rPr>
        <w:t xml:space="preserve"> fra stationære anlæg.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6"/>
        <w:gridCol w:w="5703"/>
        <w:gridCol w:w="972"/>
        <w:gridCol w:w="538"/>
        <w:gridCol w:w="649"/>
      </w:tblGrid>
      <w:tr w:rsidR="00C345F7" w:rsidRPr="0087632C" w:rsidTr="008057F1">
        <w:trPr>
          <w:trHeight w:val="397"/>
        </w:trPr>
        <w:tc>
          <w:tcPr>
            <w:tcW w:w="980" w:type="pct"/>
            <w:shd w:val="clear" w:color="auto" w:fill="auto"/>
            <w:noWrap/>
            <w:vAlign w:val="center"/>
            <w:hideMark/>
          </w:tcPr>
          <w:p w:rsidR="00C345F7" w:rsidRPr="0087632C" w:rsidRDefault="0075193C" w:rsidP="001C30C5">
            <w:pPr>
              <w:spacing w:after="0" w:line="240" w:lineRule="auto"/>
              <w:rPr>
                <w:rFonts w:ascii="Arial" w:hAnsi="Arial" w:cs="Arial"/>
                <w:b/>
                <w:bCs/>
                <w:color w:val="000000"/>
                <w:sz w:val="20"/>
                <w:szCs w:val="20"/>
              </w:rPr>
            </w:pPr>
            <w:r>
              <w:rPr>
                <w:rFonts w:ascii="Arial" w:hAnsi="Arial" w:cs="Arial"/>
                <w:b/>
                <w:bCs/>
                <w:color w:val="000000"/>
                <w:sz w:val="20"/>
                <w:szCs w:val="20"/>
              </w:rPr>
              <w:t>2019</w:t>
            </w:r>
            <w:r w:rsidR="00C345F7" w:rsidRPr="0087632C">
              <w:rPr>
                <w:rFonts w:ascii="Arial" w:hAnsi="Arial" w:cs="Arial"/>
                <w:b/>
                <w:bCs/>
                <w:color w:val="000000"/>
                <w:sz w:val="20"/>
                <w:szCs w:val="20"/>
              </w:rPr>
              <w:t>-priser kr./kg</w:t>
            </w:r>
          </w:p>
        </w:tc>
        <w:tc>
          <w:tcPr>
            <w:tcW w:w="2916" w:type="pct"/>
            <w:shd w:val="clear" w:color="auto" w:fill="auto"/>
            <w:noWrap/>
            <w:vAlign w:val="center"/>
            <w:hideMark/>
          </w:tcPr>
          <w:p w:rsidR="00C345F7" w:rsidRPr="0087632C" w:rsidRDefault="00C345F7" w:rsidP="001C30C5">
            <w:pPr>
              <w:spacing w:after="0" w:line="240" w:lineRule="auto"/>
              <w:jc w:val="center"/>
              <w:rPr>
                <w:rFonts w:ascii="Arial" w:hAnsi="Arial" w:cs="Arial"/>
                <w:b/>
                <w:bCs/>
                <w:color w:val="000000"/>
                <w:sz w:val="20"/>
                <w:szCs w:val="20"/>
              </w:rPr>
            </w:pPr>
            <w:r w:rsidRPr="0087632C">
              <w:rPr>
                <w:rFonts w:ascii="Arial" w:hAnsi="Arial" w:cs="Arial"/>
                <w:b/>
                <w:bCs/>
                <w:color w:val="000000"/>
                <w:sz w:val="20"/>
                <w:szCs w:val="20"/>
              </w:rPr>
              <w:t>Sektor</w:t>
            </w:r>
          </w:p>
        </w:tc>
        <w:tc>
          <w:tcPr>
            <w:tcW w:w="497" w:type="pct"/>
            <w:shd w:val="clear" w:color="auto" w:fill="auto"/>
            <w:noWrap/>
            <w:vAlign w:val="center"/>
            <w:hideMark/>
          </w:tcPr>
          <w:p w:rsidR="00C345F7" w:rsidRPr="0087632C" w:rsidRDefault="00C345F7" w:rsidP="001C30C5">
            <w:pPr>
              <w:spacing w:after="0" w:line="240" w:lineRule="auto"/>
              <w:jc w:val="center"/>
              <w:rPr>
                <w:rFonts w:ascii="Arial" w:hAnsi="Arial" w:cs="Arial"/>
                <w:b/>
                <w:bCs/>
                <w:color w:val="000000"/>
                <w:sz w:val="20"/>
                <w:szCs w:val="20"/>
              </w:rPr>
            </w:pPr>
            <w:r w:rsidRPr="0087632C">
              <w:rPr>
                <w:rFonts w:ascii="Arial" w:hAnsi="Arial" w:cs="Arial"/>
                <w:b/>
                <w:bCs/>
                <w:color w:val="000000"/>
                <w:sz w:val="20"/>
                <w:szCs w:val="20"/>
              </w:rPr>
              <w:t>SO</w:t>
            </w:r>
            <w:r w:rsidRPr="0087632C">
              <w:rPr>
                <w:rFonts w:ascii="Arial" w:hAnsi="Arial" w:cs="Arial"/>
                <w:b/>
                <w:bCs/>
                <w:color w:val="000000"/>
                <w:sz w:val="20"/>
                <w:szCs w:val="20"/>
                <w:vertAlign w:val="subscript"/>
              </w:rPr>
              <w:t>2</w:t>
            </w:r>
            <w:r w:rsidRPr="0087632C">
              <w:rPr>
                <w:rFonts w:ascii="Arial" w:hAnsi="Arial" w:cs="Arial"/>
                <w:b/>
                <w:bCs/>
                <w:color w:val="000000"/>
                <w:sz w:val="20"/>
                <w:szCs w:val="20"/>
              </w:rPr>
              <w:t>/SO</w:t>
            </w:r>
            <w:r w:rsidRPr="0087632C">
              <w:rPr>
                <w:rFonts w:ascii="Arial" w:hAnsi="Arial" w:cs="Arial"/>
                <w:b/>
                <w:bCs/>
                <w:color w:val="000000"/>
                <w:sz w:val="20"/>
                <w:szCs w:val="20"/>
                <w:vertAlign w:val="subscript"/>
              </w:rPr>
              <w:t>4</w:t>
            </w:r>
          </w:p>
        </w:tc>
        <w:tc>
          <w:tcPr>
            <w:tcW w:w="275" w:type="pct"/>
            <w:shd w:val="clear" w:color="auto" w:fill="auto"/>
            <w:noWrap/>
            <w:vAlign w:val="center"/>
            <w:hideMark/>
          </w:tcPr>
          <w:p w:rsidR="00C345F7" w:rsidRPr="0087632C" w:rsidRDefault="00C345F7" w:rsidP="001C30C5">
            <w:pPr>
              <w:spacing w:after="0" w:line="240" w:lineRule="auto"/>
              <w:jc w:val="center"/>
              <w:rPr>
                <w:rFonts w:ascii="Arial" w:hAnsi="Arial" w:cs="Arial"/>
                <w:b/>
                <w:bCs/>
                <w:color w:val="000000"/>
                <w:sz w:val="20"/>
                <w:szCs w:val="20"/>
              </w:rPr>
            </w:pPr>
            <w:r w:rsidRPr="0087632C">
              <w:rPr>
                <w:rFonts w:ascii="Arial" w:hAnsi="Arial" w:cs="Arial"/>
                <w:b/>
                <w:bCs/>
                <w:color w:val="000000"/>
                <w:sz w:val="20"/>
                <w:szCs w:val="20"/>
              </w:rPr>
              <w:t>NO</w:t>
            </w:r>
            <w:r w:rsidRPr="0087632C">
              <w:rPr>
                <w:rFonts w:ascii="Arial" w:hAnsi="Arial" w:cs="Arial"/>
                <w:b/>
                <w:bCs/>
                <w:color w:val="000000"/>
                <w:sz w:val="20"/>
                <w:szCs w:val="20"/>
                <w:vertAlign w:val="subscript"/>
              </w:rPr>
              <w:t>x</w:t>
            </w:r>
          </w:p>
        </w:tc>
        <w:tc>
          <w:tcPr>
            <w:tcW w:w="332" w:type="pct"/>
            <w:vAlign w:val="center"/>
          </w:tcPr>
          <w:p w:rsidR="00C345F7" w:rsidRPr="0087632C" w:rsidRDefault="00C345F7" w:rsidP="001C30C5">
            <w:pPr>
              <w:spacing w:after="0" w:line="240" w:lineRule="auto"/>
              <w:jc w:val="center"/>
              <w:rPr>
                <w:rFonts w:ascii="Arial" w:hAnsi="Arial" w:cs="Arial"/>
                <w:b/>
                <w:bCs/>
                <w:color w:val="000000"/>
                <w:sz w:val="20"/>
                <w:szCs w:val="20"/>
              </w:rPr>
            </w:pPr>
            <w:r w:rsidRPr="0087632C">
              <w:rPr>
                <w:rFonts w:ascii="Arial" w:hAnsi="Arial" w:cs="Arial"/>
                <w:b/>
                <w:bCs/>
                <w:color w:val="000000"/>
                <w:sz w:val="20"/>
                <w:szCs w:val="20"/>
              </w:rPr>
              <w:t>PM</w:t>
            </w:r>
            <w:r w:rsidRPr="0087632C">
              <w:rPr>
                <w:rFonts w:ascii="Arial" w:hAnsi="Arial" w:cs="Arial"/>
                <w:b/>
                <w:bCs/>
                <w:color w:val="000000"/>
                <w:sz w:val="20"/>
                <w:szCs w:val="20"/>
                <w:vertAlign w:val="subscript"/>
              </w:rPr>
              <w:t>2,5</w:t>
            </w:r>
          </w:p>
        </w:tc>
      </w:tr>
      <w:tr w:rsidR="00344AE3" w:rsidRPr="0087632C" w:rsidTr="00AB42F8">
        <w:trPr>
          <w:trHeight w:val="340"/>
        </w:trPr>
        <w:tc>
          <w:tcPr>
            <w:tcW w:w="980" w:type="pct"/>
            <w:shd w:val="clear" w:color="auto" w:fill="auto"/>
            <w:noWrap/>
            <w:vAlign w:val="center"/>
            <w:hideMark/>
          </w:tcPr>
          <w:p w:rsidR="00344AE3" w:rsidRPr="0087632C" w:rsidRDefault="00344AE3" w:rsidP="001C30C5">
            <w:pPr>
              <w:spacing w:after="0" w:line="240" w:lineRule="auto"/>
              <w:rPr>
                <w:rFonts w:ascii="Arial" w:hAnsi="Arial" w:cs="Arial"/>
                <w:color w:val="000000"/>
                <w:sz w:val="20"/>
                <w:szCs w:val="20"/>
              </w:rPr>
            </w:pPr>
            <w:r w:rsidRPr="0087632C">
              <w:rPr>
                <w:rFonts w:ascii="Arial" w:hAnsi="Arial" w:cs="Arial"/>
                <w:color w:val="000000"/>
                <w:sz w:val="20"/>
                <w:szCs w:val="20"/>
              </w:rPr>
              <w:t>SNAP 1</w:t>
            </w:r>
          </w:p>
        </w:tc>
        <w:tc>
          <w:tcPr>
            <w:tcW w:w="2916" w:type="pct"/>
            <w:shd w:val="clear" w:color="auto" w:fill="auto"/>
            <w:noWrap/>
            <w:vAlign w:val="center"/>
            <w:hideMark/>
          </w:tcPr>
          <w:p w:rsidR="00344AE3" w:rsidRPr="0087632C" w:rsidRDefault="00344AE3" w:rsidP="00B81393">
            <w:pPr>
              <w:spacing w:after="0" w:line="240" w:lineRule="auto"/>
              <w:rPr>
                <w:rFonts w:ascii="Arial" w:hAnsi="Arial" w:cs="Arial"/>
                <w:color w:val="000000"/>
                <w:sz w:val="20"/>
                <w:szCs w:val="20"/>
              </w:rPr>
            </w:pPr>
            <w:r w:rsidRPr="0087632C">
              <w:rPr>
                <w:rFonts w:ascii="Arial" w:hAnsi="Arial" w:cs="Arial"/>
                <w:color w:val="000000"/>
                <w:sz w:val="20"/>
                <w:szCs w:val="20"/>
              </w:rPr>
              <w:t>Større forbrændingsanlæg, inkl. affaldsforbrændingsanlæg</w:t>
            </w:r>
          </w:p>
        </w:tc>
        <w:tc>
          <w:tcPr>
            <w:tcW w:w="497" w:type="pct"/>
            <w:shd w:val="clear" w:color="auto" w:fill="auto"/>
            <w:noWrap/>
            <w:vAlign w:val="center"/>
            <w:hideMark/>
          </w:tcPr>
          <w:p w:rsidR="00344AE3" w:rsidRPr="00344AE3" w:rsidRDefault="00344AE3" w:rsidP="00AB42F8">
            <w:pPr>
              <w:spacing w:after="0" w:line="240" w:lineRule="auto"/>
              <w:jc w:val="center"/>
              <w:rPr>
                <w:rFonts w:ascii="Arial" w:hAnsi="Arial" w:cs="Arial"/>
                <w:color w:val="000000"/>
                <w:sz w:val="20"/>
                <w:szCs w:val="20"/>
              </w:rPr>
            </w:pPr>
            <w:r w:rsidRPr="00344AE3">
              <w:rPr>
                <w:rFonts w:ascii="Arial" w:hAnsi="Arial" w:cs="Arial"/>
                <w:color w:val="000000"/>
                <w:sz w:val="20"/>
                <w:szCs w:val="20"/>
              </w:rPr>
              <w:t>20</w:t>
            </w:r>
          </w:p>
        </w:tc>
        <w:tc>
          <w:tcPr>
            <w:tcW w:w="275" w:type="pct"/>
            <w:shd w:val="clear" w:color="auto" w:fill="auto"/>
            <w:noWrap/>
            <w:vAlign w:val="center"/>
            <w:hideMark/>
          </w:tcPr>
          <w:p w:rsidR="00344AE3" w:rsidRPr="00344AE3" w:rsidRDefault="00344AE3" w:rsidP="00AB42F8">
            <w:pPr>
              <w:spacing w:after="0" w:line="240" w:lineRule="auto"/>
              <w:jc w:val="center"/>
              <w:rPr>
                <w:rFonts w:ascii="Arial" w:hAnsi="Arial" w:cs="Arial"/>
                <w:color w:val="000000"/>
                <w:sz w:val="20"/>
                <w:szCs w:val="20"/>
              </w:rPr>
            </w:pPr>
            <w:r w:rsidRPr="00344AE3">
              <w:rPr>
                <w:rFonts w:ascii="Arial" w:hAnsi="Arial" w:cs="Arial"/>
                <w:color w:val="000000"/>
                <w:sz w:val="20"/>
                <w:szCs w:val="20"/>
              </w:rPr>
              <w:t>15</w:t>
            </w:r>
          </w:p>
        </w:tc>
        <w:tc>
          <w:tcPr>
            <w:tcW w:w="332" w:type="pct"/>
            <w:vAlign w:val="center"/>
          </w:tcPr>
          <w:p w:rsidR="00344AE3" w:rsidRPr="00344AE3" w:rsidRDefault="0075193C" w:rsidP="00AB42F8">
            <w:pPr>
              <w:spacing w:after="0" w:line="240" w:lineRule="auto"/>
              <w:jc w:val="center"/>
              <w:rPr>
                <w:rFonts w:ascii="Arial" w:hAnsi="Arial" w:cs="Arial"/>
                <w:color w:val="000000"/>
                <w:sz w:val="20"/>
                <w:szCs w:val="20"/>
              </w:rPr>
            </w:pPr>
            <w:r>
              <w:rPr>
                <w:rFonts w:ascii="Arial" w:hAnsi="Arial" w:cs="Arial"/>
                <w:color w:val="000000"/>
                <w:sz w:val="20"/>
                <w:szCs w:val="20"/>
              </w:rPr>
              <w:t>47</w:t>
            </w:r>
          </w:p>
        </w:tc>
      </w:tr>
      <w:tr w:rsidR="00344AE3" w:rsidRPr="0087632C" w:rsidTr="00AB42F8">
        <w:trPr>
          <w:trHeight w:val="340"/>
        </w:trPr>
        <w:tc>
          <w:tcPr>
            <w:tcW w:w="980" w:type="pct"/>
            <w:shd w:val="clear" w:color="auto" w:fill="auto"/>
            <w:noWrap/>
            <w:vAlign w:val="center"/>
            <w:hideMark/>
          </w:tcPr>
          <w:p w:rsidR="00344AE3" w:rsidRPr="0087632C" w:rsidRDefault="00344AE3" w:rsidP="001C30C5">
            <w:pPr>
              <w:spacing w:after="0" w:line="240" w:lineRule="auto"/>
              <w:rPr>
                <w:rFonts w:ascii="Arial" w:hAnsi="Arial" w:cs="Arial"/>
                <w:color w:val="000000"/>
                <w:sz w:val="20"/>
                <w:szCs w:val="20"/>
              </w:rPr>
            </w:pPr>
            <w:r w:rsidRPr="0087632C">
              <w:rPr>
                <w:rFonts w:ascii="Arial" w:hAnsi="Arial" w:cs="Arial"/>
                <w:color w:val="000000"/>
                <w:sz w:val="20"/>
                <w:szCs w:val="20"/>
              </w:rPr>
              <w:t>SNAP 2</w:t>
            </w:r>
          </w:p>
        </w:tc>
        <w:tc>
          <w:tcPr>
            <w:tcW w:w="2916" w:type="pct"/>
            <w:shd w:val="clear" w:color="auto" w:fill="auto"/>
            <w:noWrap/>
            <w:vAlign w:val="center"/>
            <w:hideMark/>
          </w:tcPr>
          <w:p w:rsidR="00344AE3" w:rsidRPr="0087632C" w:rsidRDefault="00344AE3" w:rsidP="00B81393">
            <w:pPr>
              <w:spacing w:after="0" w:line="240" w:lineRule="auto"/>
              <w:rPr>
                <w:rFonts w:ascii="Arial" w:hAnsi="Arial" w:cs="Arial"/>
                <w:color w:val="000000"/>
                <w:sz w:val="20"/>
                <w:szCs w:val="20"/>
              </w:rPr>
            </w:pPr>
            <w:r w:rsidRPr="0087632C">
              <w:rPr>
                <w:rFonts w:ascii="Arial" w:hAnsi="Arial" w:cs="Arial"/>
                <w:color w:val="000000"/>
                <w:sz w:val="20"/>
                <w:szCs w:val="20"/>
              </w:rPr>
              <w:t>Forbrændingsanlæg i husholdninger mv.</w:t>
            </w:r>
          </w:p>
        </w:tc>
        <w:tc>
          <w:tcPr>
            <w:tcW w:w="497" w:type="pct"/>
            <w:shd w:val="clear" w:color="auto" w:fill="auto"/>
            <w:noWrap/>
            <w:vAlign w:val="center"/>
            <w:hideMark/>
          </w:tcPr>
          <w:p w:rsidR="00344AE3" w:rsidRPr="00344AE3" w:rsidRDefault="00344AE3" w:rsidP="00AB42F8">
            <w:pPr>
              <w:spacing w:after="0" w:line="240" w:lineRule="auto"/>
              <w:jc w:val="center"/>
              <w:rPr>
                <w:rFonts w:ascii="Arial" w:hAnsi="Arial" w:cs="Arial"/>
                <w:color w:val="000000"/>
                <w:sz w:val="20"/>
                <w:szCs w:val="20"/>
              </w:rPr>
            </w:pPr>
            <w:r w:rsidRPr="00344AE3">
              <w:rPr>
                <w:rFonts w:ascii="Arial" w:hAnsi="Arial" w:cs="Arial"/>
                <w:color w:val="000000"/>
                <w:sz w:val="20"/>
                <w:szCs w:val="20"/>
              </w:rPr>
              <w:t>5</w:t>
            </w:r>
            <w:r w:rsidR="0075193C">
              <w:rPr>
                <w:rFonts w:ascii="Arial" w:hAnsi="Arial" w:cs="Arial"/>
                <w:color w:val="000000"/>
                <w:sz w:val="20"/>
                <w:szCs w:val="20"/>
              </w:rPr>
              <w:t>8</w:t>
            </w:r>
          </w:p>
        </w:tc>
        <w:tc>
          <w:tcPr>
            <w:tcW w:w="275" w:type="pct"/>
            <w:shd w:val="clear" w:color="auto" w:fill="auto"/>
            <w:noWrap/>
            <w:vAlign w:val="center"/>
            <w:hideMark/>
          </w:tcPr>
          <w:p w:rsidR="00344AE3" w:rsidRPr="00344AE3" w:rsidRDefault="0075193C" w:rsidP="00AB42F8">
            <w:pPr>
              <w:spacing w:after="0" w:line="240" w:lineRule="auto"/>
              <w:jc w:val="center"/>
              <w:rPr>
                <w:rFonts w:ascii="Arial" w:hAnsi="Arial" w:cs="Arial"/>
                <w:color w:val="000000"/>
                <w:sz w:val="20"/>
                <w:szCs w:val="20"/>
              </w:rPr>
            </w:pPr>
            <w:r>
              <w:rPr>
                <w:rFonts w:ascii="Arial" w:hAnsi="Arial" w:cs="Arial"/>
                <w:color w:val="000000"/>
                <w:sz w:val="20"/>
                <w:szCs w:val="20"/>
              </w:rPr>
              <w:t>50</w:t>
            </w:r>
          </w:p>
        </w:tc>
        <w:tc>
          <w:tcPr>
            <w:tcW w:w="332" w:type="pct"/>
            <w:vAlign w:val="center"/>
          </w:tcPr>
          <w:p w:rsidR="00344AE3" w:rsidRPr="00344AE3" w:rsidRDefault="00344AE3" w:rsidP="00AB42F8">
            <w:pPr>
              <w:spacing w:after="0" w:line="240" w:lineRule="auto"/>
              <w:jc w:val="center"/>
              <w:rPr>
                <w:rFonts w:ascii="Arial" w:hAnsi="Arial" w:cs="Arial"/>
                <w:color w:val="000000"/>
                <w:sz w:val="20"/>
                <w:szCs w:val="20"/>
              </w:rPr>
            </w:pPr>
            <w:r w:rsidRPr="00344AE3">
              <w:rPr>
                <w:rFonts w:ascii="Arial" w:hAnsi="Arial" w:cs="Arial"/>
                <w:color w:val="000000"/>
                <w:sz w:val="20"/>
                <w:szCs w:val="20"/>
              </w:rPr>
              <w:t>17</w:t>
            </w:r>
            <w:r w:rsidR="0075193C">
              <w:rPr>
                <w:rFonts w:ascii="Arial" w:hAnsi="Arial" w:cs="Arial"/>
                <w:color w:val="000000"/>
                <w:sz w:val="20"/>
                <w:szCs w:val="20"/>
              </w:rPr>
              <w:t>3</w:t>
            </w:r>
          </w:p>
        </w:tc>
      </w:tr>
      <w:tr w:rsidR="00344AE3" w:rsidRPr="0087632C" w:rsidTr="00AB42F8">
        <w:trPr>
          <w:trHeight w:val="340"/>
        </w:trPr>
        <w:tc>
          <w:tcPr>
            <w:tcW w:w="980" w:type="pct"/>
            <w:shd w:val="clear" w:color="auto" w:fill="auto"/>
            <w:noWrap/>
            <w:vAlign w:val="center"/>
          </w:tcPr>
          <w:p w:rsidR="00344AE3" w:rsidRPr="0087632C" w:rsidRDefault="00344AE3" w:rsidP="001C30C5">
            <w:pPr>
              <w:spacing w:after="0" w:line="240" w:lineRule="auto"/>
              <w:rPr>
                <w:rFonts w:ascii="Arial" w:hAnsi="Arial" w:cs="Arial"/>
                <w:color w:val="000000"/>
                <w:sz w:val="20"/>
                <w:szCs w:val="20"/>
              </w:rPr>
            </w:pPr>
            <w:r w:rsidRPr="0087632C">
              <w:rPr>
                <w:rFonts w:ascii="Arial" w:hAnsi="Arial" w:cs="Arial"/>
                <w:color w:val="000000"/>
                <w:sz w:val="20"/>
                <w:szCs w:val="20"/>
              </w:rPr>
              <w:t>SNAP 3</w:t>
            </w:r>
          </w:p>
        </w:tc>
        <w:tc>
          <w:tcPr>
            <w:tcW w:w="2916" w:type="pct"/>
            <w:shd w:val="clear" w:color="auto" w:fill="auto"/>
            <w:noWrap/>
            <w:vAlign w:val="center"/>
          </w:tcPr>
          <w:p w:rsidR="00344AE3" w:rsidRPr="0087632C" w:rsidRDefault="00344AE3" w:rsidP="00B81393">
            <w:pPr>
              <w:spacing w:after="0" w:line="240" w:lineRule="auto"/>
              <w:rPr>
                <w:rFonts w:ascii="Arial" w:hAnsi="Arial" w:cs="Arial"/>
                <w:color w:val="000000"/>
                <w:sz w:val="20"/>
                <w:szCs w:val="20"/>
              </w:rPr>
            </w:pPr>
            <w:r w:rsidRPr="0087632C">
              <w:rPr>
                <w:rFonts w:ascii="Arial" w:hAnsi="Arial" w:cs="Arial"/>
                <w:color w:val="000000"/>
                <w:sz w:val="20"/>
                <w:szCs w:val="20"/>
              </w:rPr>
              <w:t>Industrielle forbrændingsanlæg</w:t>
            </w:r>
          </w:p>
        </w:tc>
        <w:tc>
          <w:tcPr>
            <w:tcW w:w="497" w:type="pct"/>
            <w:shd w:val="clear" w:color="auto" w:fill="auto"/>
            <w:noWrap/>
            <w:vAlign w:val="center"/>
          </w:tcPr>
          <w:p w:rsidR="00344AE3" w:rsidRPr="00344AE3" w:rsidRDefault="0075193C" w:rsidP="00AB42F8">
            <w:pPr>
              <w:spacing w:after="0" w:line="240" w:lineRule="auto"/>
              <w:jc w:val="center"/>
              <w:rPr>
                <w:rFonts w:ascii="Arial" w:hAnsi="Arial" w:cs="Arial"/>
                <w:color w:val="000000"/>
                <w:sz w:val="20"/>
                <w:szCs w:val="20"/>
              </w:rPr>
            </w:pPr>
            <w:r>
              <w:rPr>
                <w:rFonts w:ascii="Arial" w:hAnsi="Arial" w:cs="Arial"/>
                <w:color w:val="000000"/>
                <w:sz w:val="20"/>
                <w:szCs w:val="20"/>
              </w:rPr>
              <w:t>28</w:t>
            </w:r>
          </w:p>
        </w:tc>
        <w:tc>
          <w:tcPr>
            <w:tcW w:w="275" w:type="pct"/>
            <w:shd w:val="clear" w:color="auto" w:fill="auto"/>
            <w:noWrap/>
            <w:vAlign w:val="center"/>
          </w:tcPr>
          <w:p w:rsidR="00344AE3" w:rsidRPr="00344AE3" w:rsidRDefault="00344AE3" w:rsidP="00AB42F8">
            <w:pPr>
              <w:spacing w:after="0" w:line="240" w:lineRule="auto"/>
              <w:jc w:val="center"/>
              <w:rPr>
                <w:rFonts w:ascii="Arial" w:hAnsi="Arial" w:cs="Arial"/>
                <w:color w:val="000000"/>
                <w:sz w:val="20"/>
                <w:szCs w:val="20"/>
              </w:rPr>
            </w:pPr>
            <w:r w:rsidRPr="00344AE3">
              <w:rPr>
                <w:rFonts w:ascii="Arial" w:hAnsi="Arial" w:cs="Arial"/>
                <w:color w:val="000000"/>
                <w:sz w:val="20"/>
                <w:szCs w:val="20"/>
              </w:rPr>
              <w:t>20</w:t>
            </w:r>
          </w:p>
        </w:tc>
        <w:tc>
          <w:tcPr>
            <w:tcW w:w="332" w:type="pct"/>
            <w:vAlign w:val="center"/>
          </w:tcPr>
          <w:p w:rsidR="00344AE3" w:rsidRPr="00344AE3" w:rsidRDefault="0075193C" w:rsidP="00AB42F8">
            <w:pPr>
              <w:spacing w:after="0" w:line="240" w:lineRule="auto"/>
              <w:jc w:val="center"/>
              <w:rPr>
                <w:rFonts w:ascii="Arial" w:hAnsi="Arial" w:cs="Arial"/>
                <w:color w:val="000000"/>
                <w:sz w:val="20"/>
                <w:szCs w:val="20"/>
              </w:rPr>
            </w:pPr>
            <w:r>
              <w:rPr>
                <w:rFonts w:ascii="Arial" w:hAnsi="Arial" w:cs="Arial"/>
                <w:color w:val="000000"/>
                <w:sz w:val="20"/>
                <w:szCs w:val="20"/>
              </w:rPr>
              <w:t>56</w:t>
            </w:r>
          </w:p>
        </w:tc>
      </w:tr>
    </w:tbl>
    <w:p w:rsidR="00C345F7" w:rsidRPr="00755437" w:rsidRDefault="00BA52B9" w:rsidP="0095160E">
      <w:pPr>
        <w:spacing w:line="240" w:lineRule="auto"/>
        <w:rPr>
          <w:rFonts w:ascii="Arial" w:hAnsi="Arial" w:cs="Arial"/>
        </w:rPr>
      </w:pPr>
      <w:r w:rsidRPr="00656F72">
        <w:rPr>
          <w:rFonts w:ascii="Arial" w:hAnsi="Arial" w:cs="Arial"/>
          <w:i/>
          <w:sz w:val="18"/>
          <w:szCs w:val="18"/>
        </w:rPr>
        <w:t>Kilde: Miljø- og Fødevareministeriets miljøøkonomiske nøgletalskatalog 201</w:t>
      </w:r>
      <w:r w:rsidR="003764AB">
        <w:rPr>
          <w:rFonts w:ascii="Arial" w:hAnsi="Arial" w:cs="Arial"/>
          <w:i/>
          <w:sz w:val="18"/>
          <w:szCs w:val="18"/>
        </w:rPr>
        <w:t>8</w:t>
      </w:r>
      <w:r w:rsidRPr="00656F72">
        <w:rPr>
          <w:rFonts w:ascii="Arial" w:hAnsi="Arial" w:cs="Arial"/>
          <w:i/>
          <w:sz w:val="18"/>
          <w:szCs w:val="18"/>
        </w:rPr>
        <w:t>. For emissionsfaktorer fra andre processer henvises til kataloget.</w:t>
      </w:r>
      <w:bookmarkEnd w:id="1"/>
    </w:p>
    <w:sectPr w:rsidR="00C345F7" w:rsidRPr="00755437" w:rsidSect="003A430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5E" w:rsidRDefault="00274D5E" w:rsidP="00BE2A47">
      <w:pPr>
        <w:spacing w:after="0" w:line="240" w:lineRule="auto"/>
      </w:pPr>
      <w:r>
        <w:separator/>
      </w:r>
    </w:p>
  </w:endnote>
  <w:endnote w:type="continuationSeparator" w:id="0">
    <w:p w:rsidR="00274D5E" w:rsidRDefault="00274D5E" w:rsidP="00B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DaneHelveticaNeu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274D5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Pr="002A4EDA" w:rsidRDefault="00274D5E">
    <w:pPr>
      <w:pStyle w:val="Sidefod"/>
    </w:pPr>
    <w:r w:rsidRPr="002A4EDA">
      <w:t xml:space="preserve">Side </w:t>
    </w:r>
    <w:r w:rsidRPr="002A4EDA">
      <w:fldChar w:fldCharType="begin"/>
    </w:r>
    <w:r w:rsidRPr="002A4EDA">
      <w:instrText xml:space="preserve"> PAGE </w:instrText>
    </w:r>
    <w:r w:rsidRPr="002A4EDA">
      <w:fldChar w:fldCharType="separate"/>
    </w:r>
    <w:r w:rsidR="005B24F6">
      <w:rPr>
        <w:noProof/>
      </w:rPr>
      <w:t>2</w:t>
    </w:r>
    <w:r w:rsidRPr="002A4EDA">
      <w:fldChar w:fldCharType="end"/>
    </w:r>
    <w:r w:rsidRPr="002A4EDA">
      <w:t>/</w:t>
    </w:r>
    <w:fldSimple w:instr=" NUMPAGES ">
      <w:r w:rsidR="005B24F6">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Pr="002A4EDA" w:rsidRDefault="00274D5E">
    <w:pPr>
      <w:pStyle w:val="Sidefod"/>
    </w:pPr>
    <w:r w:rsidRPr="002A4EDA">
      <w:t xml:space="preserve">Side </w:t>
    </w:r>
    <w:r w:rsidRPr="002A4EDA">
      <w:fldChar w:fldCharType="begin"/>
    </w:r>
    <w:r w:rsidRPr="002A4EDA">
      <w:instrText xml:space="preserve"> PAGE </w:instrText>
    </w:r>
    <w:r w:rsidRPr="002A4EDA">
      <w:fldChar w:fldCharType="separate"/>
    </w:r>
    <w:r>
      <w:rPr>
        <w:noProof/>
      </w:rPr>
      <w:t>1</w:t>
    </w:r>
    <w:r w:rsidRPr="002A4EDA">
      <w:fldChar w:fldCharType="end"/>
    </w:r>
    <w:r w:rsidRPr="002A4EDA">
      <w:t>/</w:t>
    </w:r>
    <w:fldSimple w:instr=" NUMPAGES ">
      <w:r>
        <w:rPr>
          <w:noProof/>
        </w:rPr>
        <w:t>29</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274D5E">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274D5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5E" w:rsidRDefault="00274D5E" w:rsidP="00BE2A47">
      <w:pPr>
        <w:spacing w:after="0" w:line="240" w:lineRule="auto"/>
      </w:pPr>
      <w:r>
        <w:separator/>
      </w:r>
    </w:p>
  </w:footnote>
  <w:footnote w:type="continuationSeparator" w:id="0">
    <w:p w:rsidR="00274D5E" w:rsidRDefault="00274D5E" w:rsidP="00BE2A47">
      <w:pPr>
        <w:spacing w:after="0" w:line="240" w:lineRule="auto"/>
      </w:pPr>
      <w:r>
        <w:continuationSeparator/>
      </w:r>
    </w:p>
  </w:footnote>
  <w:footnote w:id="1">
    <w:p w:rsidR="00274D5E" w:rsidRPr="0052661A" w:rsidRDefault="00274D5E" w:rsidP="00BA52B9">
      <w:pPr>
        <w:pStyle w:val="Fodnotetekst"/>
        <w:spacing w:line="240" w:lineRule="auto"/>
        <w:rPr>
          <w:rFonts w:cs="Arial"/>
          <w:szCs w:val="18"/>
        </w:rPr>
      </w:pPr>
      <w:r w:rsidRPr="0052661A">
        <w:rPr>
          <w:rStyle w:val="Fodnotehenvisning"/>
          <w:rFonts w:cs="Arial"/>
        </w:rPr>
        <w:footnoteRef/>
      </w:r>
      <w:r w:rsidRPr="0052661A">
        <w:rPr>
          <w:rFonts w:cs="Arial"/>
        </w:rPr>
        <w:t xml:space="preserve"> </w:t>
      </w:r>
      <w:r w:rsidRPr="0052661A">
        <w:rPr>
          <w:rFonts w:cs="Arial"/>
          <w:szCs w:val="18"/>
        </w:rPr>
        <w:t xml:space="preserve">Teknologikataloget findes her: </w:t>
      </w:r>
      <w:hyperlink r:id="rId1" w:history="1">
        <w:r w:rsidRPr="0052661A">
          <w:rPr>
            <w:rFonts w:cs="Arial"/>
            <w:color w:val="0070C0"/>
            <w:szCs w:val="18"/>
            <w:u w:val="single"/>
          </w:rPr>
          <w:t>https://ens.dk/service/fremskrivninger-analyser-modeller/teknologikataloger</w:t>
        </w:r>
      </w:hyperlink>
    </w:p>
  </w:footnote>
  <w:footnote w:id="2">
    <w:p w:rsidR="00274D5E" w:rsidRPr="00C009FD" w:rsidRDefault="00274D5E" w:rsidP="00BA52B9">
      <w:pPr>
        <w:pStyle w:val="Fodnotetekst"/>
        <w:spacing w:line="240" w:lineRule="auto"/>
        <w:rPr>
          <w:rFonts w:asciiTheme="minorHAnsi" w:hAnsiTheme="minorHAnsi" w:cstheme="minorHAnsi"/>
          <w:szCs w:val="18"/>
        </w:rPr>
      </w:pPr>
      <w:r w:rsidRPr="0052661A">
        <w:rPr>
          <w:rStyle w:val="Fodnotehenvisning"/>
          <w:rFonts w:cs="Arial"/>
          <w:szCs w:val="18"/>
        </w:rPr>
        <w:footnoteRef/>
      </w:r>
      <w:r w:rsidRPr="0052661A">
        <w:rPr>
          <w:rFonts w:cs="Arial"/>
          <w:szCs w:val="18"/>
        </w:rPr>
        <w:t xml:space="preserve"> Skadesomkostningerne er opgjort i forbrugerpriser som uddybet i afsnit 6.2, og de skal derfor ikke ganges med nettoafgiftsfaktoren.</w:t>
      </w:r>
    </w:p>
  </w:footnote>
  <w:footnote w:id="3">
    <w:p w:rsidR="00274D5E" w:rsidRPr="0052661A" w:rsidRDefault="00274D5E" w:rsidP="0052661A">
      <w:pPr>
        <w:pStyle w:val="Fodnotetekst"/>
        <w:spacing w:line="240" w:lineRule="auto"/>
        <w:rPr>
          <w:rFonts w:cs="Arial"/>
          <w:szCs w:val="18"/>
        </w:rPr>
      </w:pPr>
      <w:r w:rsidRPr="008B1B12">
        <w:rPr>
          <w:rStyle w:val="Fodnotehenvisning"/>
        </w:rPr>
        <w:footnoteRef/>
      </w:r>
      <w:r w:rsidRPr="008B1B12">
        <w:rPr>
          <w:rStyle w:val="Fodnotehenvisning"/>
        </w:rPr>
        <w:t xml:space="preserve"> </w:t>
      </w:r>
      <w:r w:rsidRPr="0052661A">
        <w:rPr>
          <w:rFonts w:cs="Arial"/>
          <w:szCs w:val="18"/>
        </w:rPr>
        <w:t>Ved naturgas forstås gas, som handles på det internationale marked i modsætning til eks</w:t>
      </w:r>
      <w:r>
        <w:rPr>
          <w:rFonts w:cs="Arial"/>
          <w:szCs w:val="18"/>
        </w:rPr>
        <w:t>empelvis</w:t>
      </w:r>
      <w:r w:rsidRPr="0052661A">
        <w:rPr>
          <w:rFonts w:cs="Arial"/>
          <w:szCs w:val="18"/>
        </w:rPr>
        <w:t xml:space="preserve"> </w:t>
      </w:r>
      <w:r>
        <w:rPr>
          <w:rFonts w:cs="Arial"/>
          <w:szCs w:val="18"/>
        </w:rPr>
        <w:t>b</w:t>
      </w:r>
      <w:r w:rsidRPr="0052661A">
        <w:rPr>
          <w:rFonts w:cs="Arial"/>
          <w:szCs w:val="18"/>
        </w:rPr>
        <w:t>iogas. I kapit</w:t>
      </w:r>
      <w:r>
        <w:rPr>
          <w:rFonts w:cs="Arial"/>
          <w:szCs w:val="18"/>
        </w:rPr>
        <w:t>e</w:t>
      </w:r>
      <w:r w:rsidRPr="0052661A">
        <w:rPr>
          <w:rFonts w:cs="Arial"/>
          <w:szCs w:val="18"/>
        </w:rPr>
        <w:t xml:space="preserve">l 4 forklares begrebet ledningsført gas.  </w:t>
      </w:r>
    </w:p>
  </w:footnote>
  <w:footnote w:id="4">
    <w:p w:rsidR="00274D5E" w:rsidRPr="0052661A" w:rsidRDefault="00274D5E" w:rsidP="0052661A">
      <w:pPr>
        <w:pStyle w:val="Fodnotetekst"/>
        <w:spacing w:line="240" w:lineRule="auto"/>
        <w:rPr>
          <w:rFonts w:cs="Arial"/>
          <w:szCs w:val="18"/>
        </w:rPr>
      </w:pPr>
      <w:r w:rsidRPr="0052661A">
        <w:rPr>
          <w:rStyle w:val="Fodnotehenvisning"/>
          <w:rFonts w:cs="Arial"/>
          <w:szCs w:val="18"/>
        </w:rPr>
        <w:footnoteRef/>
      </w:r>
      <w:r w:rsidRPr="0052661A">
        <w:rPr>
          <w:rFonts w:cs="Arial"/>
          <w:szCs w:val="18"/>
        </w:rPr>
        <w:t xml:space="preserve"> New Policies-scenariet er IEA’s centrale scenarie for udviklingen i bl.a. priser på fossile brændsler og CO</w:t>
      </w:r>
      <w:r w:rsidRPr="0052661A">
        <w:rPr>
          <w:rFonts w:cs="Arial"/>
          <w:szCs w:val="18"/>
          <w:vertAlign w:val="subscript"/>
        </w:rPr>
        <w:t>2</w:t>
      </w:r>
      <w:r w:rsidRPr="0052661A">
        <w:rPr>
          <w:rFonts w:cs="Arial"/>
          <w:szCs w:val="18"/>
        </w:rPr>
        <w:t xml:space="preserve">-kvoter. </w:t>
      </w:r>
      <w:r>
        <w:rPr>
          <w:rFonts w:cs="Arial"/>
          <w:szCs w:val="18"/>
        </w:rPr>
        <w:t>S</w:t>
      </w:r>
      <w:r w:rsidRPr="0052661A">
        <w:rPr>
          <w:rFonts w:cs="Arial"/>
          <w:szCs w:val="18"/>
        </w:rPr>
        <w:t>cenarie</w:t>
      </w:r>
      <w:r>
        <w:rPr>
          <w:rFonts w:cs="Arial"/>
          <w:szCs w:val="18"/>
        </w:rPr>
        <w:t>t</w:t>
      </w:r>
      <w:r w:rsidRPr="0052661A">
        <w:rPr>
          <w:rFonts w:cs="Arial"/>
          <w:szCs w:val="18"/>
        </w:rPr>
        <w:t xml:space="preserve"> </w:t>
      </w:r>
      <w:r>
        <w:rPr>
          <w:rFonts w:cs="Arial"/>
          <w:szCs w:val="18"/>
        </w:rPr>
        <w:t xml:space="preserve">indeholder politikker, der allerede er indført, og </w:t>
      </w:r>
      <w:r w:rsidRPr="0052661A">
        <w:rPr>
          <w:rFonts w:cs="Arial"/>
          <w:szCs w:val="18"/>
        </w:rPr>
        <w:t>tager</w:t>
      </w:r>
      <w:r>
        <w:rPr>
          <w:rFonts w:cs="Arial"/>
          <w:szCs w:val="18"/>
        </w:rPr>
        <w:t xml:space="preserve"> også</w:t>
      </w:r>
      <w:r w:rsidRPr="0052661A">
        <w:rPr>
          <w:rFonts w:cs="Arial"/>
          <w:szCs w:val="18"/>
        </w:rPr>
        <w:t xml:space="preserve"> hensyn til de politiske </w:t>
      </w:r>
      <w:r>
        <w:rPr>
          <w:rFonts w:cs="Arial"/>
          <w:szCs w:val="18"/>
        </w:rPr>
        <w:t>mål</w:t>
      </w:r>
      <w:r w:rsidRPr="0052661A">
        <w:rPr>
          <w:rFonts w:cs="Arial"/>
          <w:szCs w:val="18"/>
        </w:rPr>
        <w:t xml:space="preserve"> og planer, der er blevet annonceret af lande over hele verden, bl.a. til at reducere drivhusgasudledningerne og sikre energiforsyningssikkerheden, selv om konkrete tiltag til gennemførelse af disse forpligtelser endnu ikke er identificeret.</w:t>
      </w:r>
    </w:p>
  </w:footnote>
  <w:footnote w:id="5">
    <w:p w:rsidR="00274D5E" w:rsidRPr="0052661A" w:rsidRDefault="00274D5E" w:rsidP="00C345F7">
      <w:pPr>
        <w:pStyle w:val="Fodnotetekst"/>
        <w:rPr>
          <w:rFonts w:cs="Arial"/>
        </w:rPr>
      </w:pPr>
      <w:r w:rsidRPr="0052661A">
        <w:rPr>
          <w:rStyle w:val="Fodnotehenvisning"/>
          <w:rFonts w:cs="Arial"/>
        </w:rPr>
        <w:footnoteRef/>
      </w:r>
      <w:r w:rsidRPr="0052661A">
        <w:rPr>
          <w:rFonts w:cs="Arial"/>
        </w:rPr>
        <w:t xml:space="preserve"> Rapporten kan findes på </w:t>
      </w:r>
      <w:hyperlink r:id="rId2" w:history="1">
        <w:r w:rsidRPr="0052661A">
          <w:rPr>
            <w:rStyle w:val="Hyperlink"/>
            <w:rFonts w:eastAsiaTheme="majorEastAsia" w:cs="Arial"/>
          </w:rPr>
          <w:t>Energistyrelsens hjemmeside</w:t>
        </w:r>
      </w:hyperlink>
      <w:r w:rsidRPr="0052661A">
        <w:rPr>
          <w:rFonts w:cs="Arial"/>
        </w:rPr>
        <w:t xml:space="preserve"> under Supplerende materiale.</w:t>
      </w:r>
    </w:p>
  </w:footnote>
  <w:footnote w:id="6">
    <w:p w:rsidR="00274D5E" w:rsidRPr="0052661A" w:rsidRDefault="00274D5E" w:rsidP="0052661A">
      <w:pPr>
        <w:pStyle w:val="Fodnotetekst"/>
        <w:spacing w:line="240" w:lineRule="auto"/>
        <w:rPr>
          <w:rFonts w:cs="Arial"/>
        </w:rPr>
      </w:pPr>
      <w:r w:rsidRPr="0052661A">
        <w:rPr>
          <w:rStyle w:val="Fodnotehenvisning"/>
          <w:rFonts w:cs="Arial"/>
        </w:rPr>
        <w:footnoteRef/>
      </w:r>
      <w:r w:rsidRPr="0052661A">
        <w:rPr>
          <w:rFonts w:cs="Arial"/>
        </w:rPr>
        <w:t xml:space="preserve"> Omkostninger</w:t>
      </w:r>
      <w:r w:rsidRPr="0052661A">
        <w:rPr>
          <w:rFonts w:cs="Arial"/>
          <w:color w:val="000000"/>
          <w:szCs w:val="18"/>
        </w:rPr>
        <w:t xml:space="preserve"> </w:t>
      </w:r>
      <w:r w:rsidRPr="0052661A">
        <w:rPr>
          <w:rFonts w:cs="Arial"/>
        </w:rPr>
        <w:t>til balanceydelse, forsyningssikkerhed osv., men ikke direkte støtte til VE, forskning og udvikling eller andre tilskudsordninger.</w:t>
      </w:r>
    </w:p>
  </w:footnote>
  <w:footnote w:id="7">
    <w:p w:rsidR="00274D5E" w:rsidRDefault="00274D5E" w:rsidP="0052661A">
      <w:pPr>
        <w:pStyle w:val="Fodnotetekst"/>
        <w:spacing w:line="240" w:lineRule="auto"/>
      </w:pPr>
      <w:r w:rsidRPr="0052661A">
        <w:rPr>
          <w:rStyle w:val="Fodnotehenvisning"/>
          <w:rFonts w:cs="Arial"/>
        </w:rPr>
        <w:footnoteRef/>
      </w:r>
      <w:r w:rsidRPr="0052661A">
        <w:rPr>
          <w:rFonts w:cs="Arial"/>
        </w:rPr>
        <w:t xml:space="preserve"> Abonnement, som dermed ikke er en del af tillægget.</w:t>
      </w:r>
      <w:r>
        <w:t xml:space="preserve">   </w:t>
      </w:r>
    </w:p>
  </w:footnote>
  <w:footnote w:id="8">
    <w:p w:rsidR="00274D5E" w:rsidRPr="0052661A" w:rsidRDefault="00274D5E" w:rsidP="0052661A">
      <w:pPr>
        <w:pStyle w:val="Fodnotetekst"/>
        <w:spacing w:line="240" w:lineRule="auto"/>
        <w:rPr>
          <w:rFonts w:cs="Arial"/>
          <w:sz w:val="24"/>
        </w:rPr>
      </w:pPr>
      <w:r w:rsidRPr="0052661A">
        <w:rPr>
          <w:rStyle w:val="Fodnotehenvisning"/>
          <w:rFonts w:cs="Arial"/>
        </w:rPr>
        <w:footnoteRef/>
      </w:r>
      <w:r w:rsidRPr="0052661A">
        <w:rPr>
          <w:rFonts w:cs="Arial"/>
        </w:rPr>
        <w:t xml:space="preserve"> Ovenstående metode bygger på en tilnærmelse om, at der ikke er væsentlige årsvariationer i spotpriserne, og at ekstreme priser er fordelt ligeligt over året. Dermed er det ikke væsentligt i hvilke perioder, enhederne kører, men kun hvor længe.</w:t>
      </w:r>
    </w:p>
  </w:footnote>
  <w:footnote w:id="9">
    <w:p w:rsidR="00274D5E" w:rsidRPr="0052661A" w:rsidRDefault="00274D5E" w:rsidP="0052661A">
      <w:pPr>
        <w:pStyle w:val="Fodnotetekst"/>
        <w:spacing w:line="240" w:lineRule="auto"/>
        <w:rPr>
          <w:rFonts w:cs="Arial"/>
        </w:rPr>
      </w:pPr>
      <w:r w:rsidRPr="0052661A">
        <w:rPr>
          <w:rStyle w:val="Fodnotehenvisning"/>
          <w:rFonts w:cs="Arial"/>
        </w:rPr>
        <w:footnoteRef/>
      </w:r>
      <w:r w:rsidRPr="0052661A">
        <w:rPr>
          <w:rFonts w:cs="Arial"/>
        </w:rPr>
        <w:t xml:space="preserve"> Varmepumper til husholdninger har ikke et varmelager, og kører derfor efter varmebehovet snarere end efter elprisen. Varmepumper til husholdninger skal derfor anvende gennemsnitspriser for hele året fra tabel 8.</w:t>
      </w:r>
    </w:p>
  </w:footnote>
  <w:footnote w:id="10">
    <w:p w:rsidR="00274D5E" w:rsidRPr="0052661A" w:rsidRDefault="00274D5E" w:rsidP="004A4A28">
      <w:pPr>
        <w:pStyle w:val="Fodnotetekst"/>
        <w:spacing w:line="240" w:lineRule="auto"/>
        <w:rPr>
          <w:rFonts w:cs="Arial"/>
        </w:rPr>
      </w:pPr>
      <w:r w:rsidRPr="0052661A">
        <w:rPr>
          <w:rStyle w:val="Fodnotehenvisning"/>
          <w:rFonts w:cs="Arial"/>
        </w:rPr>
        <w:footnoteRef/>
      </w:r>
      <w:r w:rsidRPr="0052661A">
        <w:rPr>
          <w:rFonts w:cs="Arial"/>
        </w:rPr>
        <w:t xml:space="preserve"> Biogas anvendes som proxy for alle VE-gasser, der i fremtiden vil blive opgraderet til gasnettet. </w:t>
      </w:r>
    </w:p>
  </w:footnote>
  <w:footnote w:id="11">
    <w:p w:rsidR="00274D5E" w:rsidRPr="0052661A" w:rsidRDefault="00274D5E" w:rsidP="004A4A28">
      <w:pPr>
        <w:pStyle w:val="Fodnotetekst"/>
        <w:spacing w:line="240" w:lineRule="auto"/>
        <w:rPr>
          <w:rFonts w:cs="Arial"/>
        </w:rPr>
      </w:pPr>
      <w:r w:rsidRPr="0052661A">
        <w:rPr>
          <w:rStyle w:val="Fodnotehenvisning"/>
          <w:rFonts w:cs="Arial"/>
        </w:rPr>
        <w:footnoteRef/>
      </w:r>
      <w:r w:rsidRPr="0052661A">
        <w:rPr>
          <w:rFonts w:cs="Arial"/>
        </w:rPr>
        <w:t xml:space="preserve"> Ved selskabsøkonomiske beregninger</w:t>
      </w:r>
      <w:r>
        <w:rPr>
          <w:rFonts w:cs="Arial"/>
        </w:rPr>
        <w:t xml:space="preserve"> </w:t>
      </w:r>
      <w:r w:rsidRPr="0052661A">
        <w:rPr>
          <w:rFonts w:cs="Arial"/>
        </w:rPr>
        <w:t>kan anvendes CIF-prisen i tabel</w:t>
      </w:r>
      <w:r>
        <w:rPr>
          <w:rFonts w:cs="Arial"/>
        </w:rPr>
        <w:t xml:space="preserve"> 4</w:t>
      </w:r>
      <w:r w:rsidRPr="0052661A">
        <w:rPr>
          <w:rFonts w:cs="Arial"/>
        </w:rPr>
        <w:t xml:space="preserve"> tillagt tillæg fra tabel </w:t>
      </w:r>
      <w:r>
        <w:rPr>
          <w:rFonts w:cs="Arial"/>
        </w:rPr>
        <w:t>9</w:t>
      </w:r>
      <w:r w:rsidRPr="0052661A">
        <w:rPr>
          <w:rFonts w:cs="Arial"/>
        </w:rPr>
        <w:t xml:space="preserve"> inkl. sunk costs.</w:t>
      </w:r>
    </w:p>
  </w:footnote>
  <w:footnote w:id="12">
    <w:p w:rsidR="00274D5E" w:rsidRPr="00BA52B9" w:rsidRDefault="00274D5E" w:rsidP="00BA52B9">
      <w:pPr>
        <w:pStyle w:val="Fodnotetekst"/>
        <w:spacing w:line="240" w:lineRule="auto"/>
        <w:rPr>
          <w:rFonts w:asciiTheme="minorHAnsi" w:hAnsiTheme="minorHAnsi"/>
        </w:rPr>
      </w:pPr>
      <w:r w:rsidRPr="0052661A">
        <w:rPr>
          <w:rStyle w:val="Fodnotehenvisning"/>
          <w:rFonts w:cs="Arial"/>
          <w:lang w:eastAsia="en-US"/>
        </w:rPr>
        <w:footnoteRef/>
      </w:r>
      <w:r w:rsidRPr="0052661A">
        <w:rPr>
          <w:rFonts w:eastAsiaTheme="minorHAnsi" w:cs="Arial"/>
          <w:szCs w:val="18"/>
          <w:lang w:eastAsia="en-US"/>
        </w:rPr>
        <w:t xml:space="preserve"> Tillægget er opgjort i kr./GJ og angivet for nedre brændværdi.</w:t>
      </w:r>
    </w:p>
  </w:footnote>
  <w:footnote w:id="13">
    <w:p w:rsidR="00274D5E" w:rsidRDefault="00274D5E" w:rsidP="00AD51FF">
      <w:pPr>
        <w:pStyle w:val="Fodnotetekst"/>
      </w:pPr>
      <w:r>
        <w:rPr>
          <w:rStyle w:val="Fodnotehenvisning"/>
          <w:rFonts w:eastAsiaTheme="majorEastAsia"/>
        </w:rPr>
        <w:footnoteRef/>
      </w:r>
      <w:r>
        <w:t xml:space="preserve"> </w:t>
      </w:r>
      <w:r w:rsidRPr="00130EDD">
        <w:rPr>
          <w:rFonts w:cs="Arial"/>
        </w:rPr>
        <w:t xml:space="preserve">De samlede omkostninger for distributionsselskaberne efter indfrielse af lån estimeres ud fra Forsyningstilsynets </w:t>
      </w:r>
      <w:r w:rsidRPr="002028D5">
        <w:rPr>
          <w:i/>
        </w:rPr>
        <w:t>Indtægtsrammer for naturgasdistributionsselskaberne 2018-2021</w:t>
      </w:r>
      <w:r>
        <w:rPr>
          <w:rFonts w:cs="Arial"/>
        </w:rPr>
        <w:t xml:space="preserve"> (</w:t>
      </w:r>
      <w:r w:rsidRPr="00130EDD">
        <w:rPr>
          <w:rFonts w:cs="Arial"/>
        </w:rPr>
        <w:t>Forsyningstilsynet</w:t>
      </w:r>
      <w:r>
        <w:rPr>
          <w:rFonts w:cs="Arial"/>
        </w:rPr>
        <w:t xml:space="preserve">, </w:t>
      </w:r>
      <w:r w:rsidRPr="00130EDD">
        <w:rPr>
          <w:rFonts w:cs="Arial"/>
        </w:rPr>
        <w:t>2017</w:t>
      </w:r>
      <w:r>
        <w:rPr>
          <w:rFonts w:cs="Arial"/>
        </w:rPr>
        <w:t xml:space="preserve">) </w:t>
      </w:r>
      <w:r w:rsidRPr="00130EDD">
        <w:rPr>
          <w:rFonts w:cs="Arial"/>
        </w:rPr>
        <w:t>Det forventede naturgasforbrug er fra Energistyrelsens Analyseforudsætninger til Energinet 2018</w:t>
      </w:r>
      <w:r w:rsidRPr="00316F55">
        <w:rPr>
          <w:rFonts w:cs="Arial"/>
        </w:rPr>
        <w:t xml:space="preserve"> </w:t>
      </w:r>
      <w:r>
        <w:rPr>
          <w:rFonts w:cs="Arial"/>
        </w:rPr>
        <w:t>(</w:t>
      </w:r>
      <w:r w:rsidRPr="002028D5">
        <w:rPr>
          <w:rFonts w:cs="Arial"/>
        </w:rPr>
        <w:t>Energistyrelsen</w:t>
      </w:r>
      <w:r>
        <w:rPr>
          <w:rFonts w:cs="Arial"/>
        </w:rPr>
        <w:t>,</w:t>
      </w:r>
      <w:r w:rsidRPr="002028D5">
        <w:rPr>
          <w:rFonts w:cs="Arial"/>
        </w:rPr>
        <w:t xml:space="preserve"> 2018</w:t>
      </w:r>
      <w:r>
        <w:rPr>
          <w:rFonts w:cs="Arial"/>
        </w:rPr>
        <w:t>).</w:t>
      </w:r>
    </w:p>
  </w:footnote>
  <w:footnote w:id="14">
    <w:p w:rsidR="00274D5E" w:rsidRPr="0052661A" w:rsidRDefault="00274D5E" w:rsidP="0052661A">
      <w:pPr>
        <w:spacing w:after="0" w:line="240" w:lineRule="auto"/>
        <w:rPr>
          <w:rFonts w:ascii="Arial" w:hAnsi="Arial" w:cs="Arial"/>
          <w:sz w:val="18"/>
          <w:szCs w:val="18"/>
        </w:rPr>
      </w:pPr>
      <w:r w:rsidRPr="0052661A">
        <w:rPr>
          <w:rStyle w:val="Fodnotehenvisning"/>
          <w:rFonts w:ascii="Arial" w:hAnsi="Arial" w:cs="Arial"/>
          <w:sz w:val="18"/>
          <w:szCs w:val="18"/>
        </w:rPr>
        <w:footnoteRef/>
      </w:r>
      <w:r w:rsidRPr="0052661A">
        <w:rPr>
          <w:rFonts w:ascii="Arial" w:hAnsi="Arial" w:cs="Arial"/>
          <w:sz w:val="18"/>
          <w:szCs w:val="18"/>
        </w:rPr>
        <w:t xml:space="preserve"> Emissionerne ved elproduktion er baseret på modellen RAMSES, der estimerer det gennemsnitlige brændselsforbrug og de deraf følgende emissioner forbundet med den danske elproduktion. </w:t>
      </w:r>
    </w:p>
  </w:footnote>
  <w:footnote w:id="15">
    <w:p w:rsidR="00274D5E" w:rsidRPr="00BA52B9" w:rsidRDefault="00274D5E" w:rsidP="0052661A">
      <w:pPr>
        <w:pStyle w:val="Fodnotetekst"/>
        <w:spacing w:line="240" w:lineRule="auto"/>
        <w:rPr>
          <w:rFonts w:asciiTheme="minorHAnsi" w:hAnsiTheme="minorHAnsi"/>
          <w:sz w:val="16"/>
          <w:szCs w:val="18"/>
        </w:rPr>
      </w:pPr>
      <w:r w:rsidRPr="0052661A">
        <w:rPr>
          <w:rStyle w:val="Fodnotehenvisning"/>
          <w:rFonts w:cs="Arial"/>
          <w:szCs w:val="18"/>
        </w:rPr>
        <w:footnoteRef/>
      </w:r>
      <w:r w:rsidRPr="0052661A">
        <w:rPr>
          <w:rFonts w:cs="Arial"/>
          <w:szCs w:val="18"/>
        </w:rPr>
        <w:t xml:space="preserve"> Energinet oplyser to sæt af emissioner beregnet under antagelse af marginale virkningsgrader ved kraftvarmeproduktion på henholdsvis 125 pct. og 200 pct. Der er anvendt en marginal varmevirkningsgrad på 125 pct. i Energistyrelsens beregninger.</w:t>
      </w:r>
    </w:p>
  </w:footnote>
  <w:footnote w:id="16">
    <w:p w:rsidR="00274D5E" w:rsidRPr="0052661A" w:rsidRDefault="00274D5E" w:rsidP="0052661A">
      <w:pPr>
        <w:pStyle w:val="Fodnotetekst"/>
        <w:spacing w:line="240" w:lineRule="auto"/>
        <w:rPr>
          <w:rFonts w:cs="Arial"/>
          <w:szCs w:val="18"/>
        </w:rPr>
      </w:pPr>
      <w:r w:rsidRPr="0052661A">
        <w:rPr>
          <w:rFonts w:cs="Arial"/>
          <w:szCs w:val="18"/>
        </w:rPr>
        <w:footnoteRef/>
      </w:r>
      <w:r w:rsidRPr="0052661A">
        <w:rPr>
          <w:rFonts w:cs="Arial"/>
          <w:szCs w:val="18"/>
        </w:rPr>
        <w:t xml:space="preserve"> Reformen blev aftalt i november 2017 og vedtaget i februar 2018. Et centralt element er en reform af den markedsstabiliserende reserve (MSR), der introduceres på kvotemarkedet i 2019. Reformen medfører kort fortalt, at der vil blive optaget flere overskydende kvoter i MSR frem til og med 2023, hvorefter der vil optages kvoter i MSR relativt til efterspørgslen.  </w:t>
      </w:r>
    </w:p>
  </w:footnote>
  <w:footnote w:id="17">
    <w:p w:rsidR="00274D5E" w:rsidRPr="00BE12F5" w:rsidRDefault="00274D5E" w:rsidP="0052661A">
      <w:pPr>
        <w:pStyle w:val="Fodnotetekst"/>
        <w:spacing w:line="240" w:lineRule="auto"/>
        <w:rPr>
          <w:rFonts w:asciiTheme="minorHAnsi" w:hAnsiTheme="minorHAnsi" w:cstheme="minorHAnsi"/>
          <w:sz w:val="16"/>
          <w:szCs w:val="16"/>
        </w:rPr>
      </w:pPr>
      <w:r w:rsidRPr="0052661A">
        <w:rPr>
          <w:rStyle w:val="Fodnotehenvisning"/>
          <w:rFonts w:cs="Arial"/>
          <w:szCs w:val="18"/>
        </w:rPr>
        <w:footnoteRef/>
      </w:r>
      <w:r w:rsidRPr="0052661A">
        <w:rPr>
          <w:rFonts w:cs="Arial"/>
          <w:szCs w:val="18"/>
        </w:rPr>
        <w:t xml:space="preserve"> I EU’s Impact Assessment for 2030-pakken anvendes en CO</w:t>
      </w:r>
      <w:r w:rsidRPr="0052661A">
        <w:rPr>
          <w:rFonts w:cs="Arial"/>
          <w:szCs w:val="18"/>
          <w:vertAlign w:val="subscript"/>
        </w:rPr>
        <w:t>2</w:t>
      </w:r>
      <w:r w:rsidRPr="0052661A">
        <w:rPr>
          <w:rFonts w:cs="Arial"/>
          <w:szCs w:val="18"/>
        </w:rPr>
        <w:t>-pris uden for kvotesektoren på 40 euro i 2030 angivet i 2010-prisniveau. Omregningen til danske kroner i 201</w:t>
      </w:r>
      <w:r>
        <w:rPr>
          <w:rFonts w:cs="Arial"/>
          <w:szCs w:val="18"/>
        </w:rPr>
        <w:t>9</w:t>
      </w:r>
      <w:r w:rsidRPr="0052661A">
        <w:rPr>
          <w:rFonts w:cs="Arial"/>
          <w:szCs w:val="18"/>
        </w:rPr>
        <w:t>-prisniveau sker ved at anvende en valutakurs på 7,45 DKK/EUR og regulere med forbrugerprisindekset.</w:t>
      </w:r>
      <w:r w:rsidRPr="00BE12F5">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5B24F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97906" o:spid="_x0000_s62466" type="#_x0000_t136" style="position:absolute;margin-left:0;margin-top:0;width:552pt;height:127.35pt;rotation:315;z-index:-251655168;mso-position-horizontal:center;mso-position-horizontal-relative:margin;mso-position-vertical:center;mso-position-vertical-relative:margin" o:allowincell="f" fillcolor="silver" stroked="f">
          <v:fill opacity=".5"/>
          <v:textpath style="font-family:&quot;Calibri&quot;;font-size:1pt" string="HØRINGSUDGA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5B24F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97907" o:spid="_x0000_s62467" type="#_x0000_t136" style="position:absolute;margin-left:0;margin-top:0;width:552pt;height:127.35pt;rotation:315;z-index:-251653120;mso-position-horizontal:center;mso-position-horizontal-relative:margin;mso-position-vertical:center;mso-position-vertical-relative:margin" o:allowincell="f" fillcolor="silver" stroked="f">
          <v:fill opacity=".5"/>
          <v:textpath style="font-family:&quot;Calibri&quot;;font-size:1pt" string="HØRINGSUDGA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5B24F6" w:rsidP="00C345F7">
    <w:pPr>
      <w:pStyle w:val="Sidehoved"/>
      <w:ind w:right="-224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97905" o:spid="_x0000_s62465" type="#_x0000_t136" style="position:absolute;left:0;text-align:left;margin-left:0;margin-top:0;width:552pt;height:127.35pt;rotation:315;z-index:-251657216;mso-position-horizontal:center;mso-position-horizontal-relative:margin;mso-position-vertical:center;mso-position-vertical-relative:margin" o:allowincell="f" fillcolor="silver" stroked="f">
          <v:fill opacity=".5"/>
          <v:textpath style="font-family:&quot;Calibri&quot;;font-size:1pt" string="HØRINGSUDGAVE"/>
          <w10:wrap anchorx="margin" anchory="margin"/>
        </v:shape>
      </w:pict>
    </w:r>
    <w:r w:rsidR="00274D5E">
      <w:rPr>
        <w:noProof/>
      </w:rPr>
      <w:drawing>
        <wp:inline distT="0" distB="0" distL="0" distR="0" wp14:anchorId="3331FB53" wp14:editId="1F837A1E">
          <wp:extent cx="2058670" cy="697865"/>
          <wp:effectExtent l="0" t="0" r="0" b="6985"/>
          <wp:docPr id="16" name="Billede 16"/>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2058670" cy="69786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5B24F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97909" o:spid="_x0000_s62469" type="#_x0000_t136" style="position:absolute;margin-left:0;margin-top:0;width:552pt;height:127.35pt;rotation:315;z-index:-251649024;mso-position-horizontal:center;mso-position-horizontal-relative:margin;mso-position-vertical:center;mso-position-vertical-relative:margin" o:allowincell="f" fillcolor="silver" stroked="f">
          <v:fill opacity=".5"/>
          <v:textpath style="font-family:&quot;Calibri&quot;;font-size:1pt" string="HØRINGSUDGAV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5B24F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97910" o:spid="_x0000_s62470" type="#_x0000_t136" style="position:absolute;margin-left:0;margin-top:0;width:552pt;height:127.35pt;rotation:315;z-index:-251646976;mso-position-horizontal:center;mso-position-horizontal-relative:margin;mso-position-vertical:center;mso-position-vertical-relative:margin" o:allowincell="f" fillcolor="silver" stroked="f">
          <v:fill opacity=".5"/>
          <v:textpath style="font-family:&quot;Calibri&quot;;font-size:1pt" string="HØRINGSUDGAV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E" w:rsidRDefault="005B24F6">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97908" o:spid="_x0000_s62468" type="#_x0000_t136" style="position:absolute;margin-left:0;margin-top:0;width:552pt;height:127.35pt;rotation:315;z-index:-251651072;mso-position-horizontal:center;mso-position-horizontal-relative:margin;mso-position-vertical:center;mso-position-vertical-relative:margin" o:allowincell="f" fillcolor="silver" stroked="f">
          <v:fill opacity=".5"/>
          <v:textpath style="font-family:&quot;Calibri&quot;;font-size:1pt" string="HØRINGSUDGA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F7A090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32E4B30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BC33E78"/>
    <w:multiLevelType w:val="multilevel"/>
    <w:tmpl w:val="1FF2025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7D3F56"/>
    <w:multiLevelType w:val="singleLevel"/>
    <w:tmpl w:val="36165820"/>
    <w:lvl w:ilvl="0">
      <w:start w:val="1"/>
      <w:numFmt w:val="decimal"/>
      <w:lvlRestart w:val="0"/>
      <w:lvlText w:val="%1."/>
      <w:lvlJc w:val="left"/>
      <w:pPr>
        <w:tabs>
          <w:tab w:val="num" w:pos="360"/>
        </w:tabs>
        <w:ind w:left="360" w:hanging="360"/>
      </w:pPr>
    </w:lvl>
  </w:abstractNum>
  <w:abstractNum w:abstractNumId="4">
    <w:nsid w:val="371277F3"/>
    <w:multiLevelType w:val="hybridMultilevel"/>
    <w:tmpl w:val="0F92AB2E"/>
    <w:lvl w:ilvl="0" w:tplc="0406000F">
      <w:start w:val="1"/>
      <w:numFmt w:val="decimal"/>
      <w:lvlText w:val="%1."/>
      <w:lvlJc w:val="left"/>
      <w:pPr>
        <w:tabs>
          <w:tab w:val="num" w:pos="530"/>
        </w:tabs>
        <w:ind w:left="53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65C7BC8"/>
    <w:multiLevelType w:val="multilevel"/>
    <w:tmpl w:val="C3B0CB3A"/>
    <w:lvl w:ilvl="0">
      <w:start w:val="1"/>
      <w:numFmt w:val="bullet"/>
      <w:lvlRestart w:val="0"/>
      <w:lvlText w:val=""/>
      <w:lvlJc w:val="left"/>
      <w:pPr>
        <w:tabs>
          <w:tab w:val="num" w:pos="360"/>
        </w:tabs>
        <w:ind w:left="1247" w:hanging="124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9152F1"/>
    <w:multiLevelType w:val="hybridMultilevel"/>
    <w:tmpl w:val="B9267E9E"/>
    <w:lvl w:ilvl="0" w:tplc="E3EC5300">
      <w:numFmt w:val="bullet"/>
      <w:lvlText w:val="•"/>
      <w:lvlJc w:val="left"/>
      <w:pPr>
        <w:ind w:left="720" w:hanging="360"/>
      </w:pPr>
      <w:rPr>
        <w:rFonts w:ascii="SymbolMT" w:eastAsia="Times New Roman"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E8C0C08"/>
    <w:multiLevelType w:val="multilevel"/>
    <w:tmpl w:val="DEDC47F6"/>
    <w:lvl w:ilvl="0">
      <w:start w:val="1"/>
      <w:numFmt w:val="decimal"/>
      <w:lvlText w:val="%1."/>
      <w:lvlJc w:val="left"/>
      <w:pPr>
        <w:tabs>
          <w:tab w:val="num" w:pos="567"/>
        </w:tabs>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2AD7802"/>
    <w:multiLevelType w:val="hybridMultilevel"/>
    <w:tmpl w:val="C70C9A42"/>
    <w:lvl w:ilvl="0" w:tplc="3D2058CC">
      <w:start w:val="1"/>
      <w:numFmt w:val="decimal"/>
      <w:pStyle w:val="BFBilag"/>
      <w:lvlText w:val="Bilag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25F39"/>
    <w:multiLevelType w:val="multilevel"/>
    <w:tmpl w:val="E1CCCD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ascii="Arial" w:hAnsi="Arial" w:cs="Arial" w:hint="default"/>
        <w:b/>
        <w:color w:val="00707D"/>
        <w:sz w:val="24"/>
      </w:rPr>
    </w:lvl>
    <w:lvl w:ilvl="2">
      <w:start w:val="1"/>
      <w:numFmt w:val="decimal"/>
      <w:pStyle w:val="Overskrift3"/>
      <w:lvlText w:val="%1.%2.%3"/>
      <w:lvlJc w:val="left"/>
      <w:pPr>
        <w:ind w:left="720" w:hanging="720"/>
      </w:pPr>
      <w:rPr>
        <w:rFonts w:ascii="Arial" w:hAnsi="Arial" w:cs="Arial" w:hint="default"/>
        <w:i w:val="0"/>
        <w:color w:val="00707D"/>
        <w:sz w:val="20"/>
      </w:r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nsid w:val="59DA47F8"/>
    <w:multiLevelType w:val="multilevel"/>
    <w:tmpl w:val="A600FBC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BE4C5F"/>
    <w:multiLevelType w:val="singleLevel"/>
    <w:tmpl w:val="2A961466"/>
    <w:lvl w:ilvl="0">
      <w:start w:val="1"/>
      <w:numFmt w:val="decimal"/>
      <w:lvlRestart w:val="0"/>
      <w:lvlText w:val="%1."/>
      <w:lvlJc w:val="left"/>
      <w:pPr>
        <w:tabs>
          <w:tab w:val="num" w:pos="360"/>
        </w:tabs>
        <w:ind w:left="360" w:hanging="360"/>
      </w:pPr>
    </w:lvl>
  </w:abstractNum>
  <w:num w:numId="1">
    <w:abstractNumId w:val="9"/>
  </w:num>
  <w:num w:numId="2">
    <w:abstractNumId w:val="1"/>
  </w:num>
  <w:num w:numId="3">
    <w:abstractNumId w:val="8"/>
  </w:num>
  <w:num w:numId="4">
    <w:abstractNumId w:val="0"/>
  </w:num>
  <w:num w:numId="5">
    <w:abstractNumId w:val="7"/>
  </w:num>
  <w:num w:numId="6">
    <w:abstractNumId w:val="5"/>
  </w:num>
  <w:num w:numId="7">
    <w:abstractNumId w:val="6"/>
  </w:num>
  <w:num w:numId="8">
    <w:abstractNumId w:val="3"/>
  </w:num>
  <w:num w:numId="9">
    <w:abstractNumId w:val="10"/>
  </w:num>
  <w:num w:numId="10">
    <w:abstractNumId w:val="11"/>
  </w:num>
  <w:num w:numId="11">
    <w:abstractNumId w:val="4"/>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1304"/>
  <w:autoHyphenation/>
  <w:hyphenationZone w:val="425"/>
  <w:characterSpacingControl w:val="doNotCompress"/>
  <w:hdrShapeDefaults>
    <o:shapedefaults v:ext="edit" spidmax="62471"/>
    <o:shapelayout v:ext="edit">
      <o:idmap v:ext="edit" data="6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47"/>
    <w:rsid w:val="00000F20"/>
    <w:rsid w:val="00001385"/>
    <w:rsid w:val="00002256"/>
    <w:rsid w:val="00002AC6"/>
    <w:rsid w:val="00006F1A"/>
    <w:rsid w:val="00006FAD"/>
    <w:rsid w:val="0001282D"/>
    <w:rsid w:val="00013375"/>
    <w:rsid w:val="00013E57"/>
    <w:rsid w:val="0001604D"/>
    <w:rsid w:val="00016350"/>
    <w:rsid w:val="0001643D"/>
    <w:rsid w:val="000173E8"/>
    <w:rsid w:val="00020801"/>
    <w:rsid w:val="00021633"/>
    <w:rsid w:val="000301AE"/>
    <w:rsid w:val="00030588"/>
    <w:rsid w:val="000317A0"/>
    <w:rsid w:val="0003189E"/>
    <w:rsid w:val="000318B4"/>
    <w:rsid w:val="00031A6F"/>
    <w:rsid w:val="000326B9"/>
    <w:rsid w:val="000329A6"/>
    <w:rsid w:val="00033C7E"/>
    <w:rsid w:val="0003404E"/>
    <w:rsid w:val="00035330"/>
    <w:rsid w:val="0004336A"/>
    <w:rsid w:val="0004351F"/>
    <w:rsid w:val="000435DB"/>
    <w:rsid w:val="0004544D"/>
    <w:rsid w:val="00051893"/>
    <w:rsid w:val="00051906"/>
    <w:rsid w:val="00052111"/>
    <w:rsid w:val="000531BB"/>
    <w:rsid w:val="00054C11"/>
    <w:rsid w:val="00054F62"/>
    <w:rsid w:val="00056B23"/>
    <w:rsid w:val="0005764E"/>
    <w:rsid w:val="00061B0E"/>
    <w:rsid w:val="0006273A"/>
    <w:rsid w:val="00062A0D"/>
    <w:rsid w:val="000630F6"/>
    <w:rsid w:val="00063151"/>
    <w:rsid w:val="00063642"/>
    <w:rsid w:val="00064447"/>
    <w:rsid w:val="0006684D"/>
    <w:rsid w:val="00066B41"/>
    <w:rsid w:val="00067FB9"/>
    <w:rsid w:val="00070CDB"/>
    <w:rsid w:val="00071F32"/>
    <w:rsid w:val="000734D2"/>
    <w:rsid w:val="00075F5C"/>
    <w:rsid w:val="00076256"/>
    <w:rsid w:val="0008123A"/>
    <w:rsid w:val="00082C12"/>
    <w:rsid w:val="00082C2D"/>
    <w:rsid w:val="00083F17"/>
    <w:rsid w:val="0008442A"/>
    <w:rsid w:val="00085C28"/>
    <w:rsid w:val="00086A87"/>
    <w:rsid w:val="00087A57"/>
    <w:rsid w:val="00092422"/>
    <w:rsid w:val="000936A3"/>
    <w:rsid w:val="000936D1"/>
    <w:rsid w:val="0009379F"/>
    <w:rsid w:val="000947E9"/>
    <w:rsid w:val="000958E4"/>
    <w:rsid w:val="00096177"/>
    <w:rsid w:val="00096367"/>
    <w:rsid w:val="00096E26"/>
    <w:rsid w:val="000972C9"/>
    <w:rsid w:val="0009761A"/>
    <w:rsid w:val="000976DC"/>
    <w:rsid w:val="0009781F"/>
    <w:rsid w:val="000A131F"/>
    <w:rsid w:val="000A1808"/>
    <w:rsid w:val="000A2E3A"/>
    <w:rsid w:val="000A385A"/>
    <w:rsid w:val="000A4A40"/>
    <w:rsid w:val="000A5687"/>
    <w:rsid w:val="000A789B"/>
    <w:rsid w:val="000A79A5"/>
    <w:rsid w:val="000B0FCE"/>
    <w:rsid w:val="000B0FF6"/>
    <w:rsid w:val="000B2CCD"/>
    <w:rsid w:val="000B3B87"/>
    <w:rsid w:val="000C1715"/>
    <w:rsid w:val="000C1948"/>
    <w:rsid w:val="000C25CB"/>
    <w:rsid w:val="000C3EEA"/>
    <w:rsid w:val="000C4891"/>
    <w:rsid w:val="000C5E13"/>
    <w:rsid w:val="000C64AD"/>
    <w:rsid w:val="000C6995"/>
    <w:rsid w:val="000C6CA6"/>
    <w:rsid w:val="000C710A"/>
    <w:rsid w:val="000D0132"/>
    <w:rsid w:val="000D1742"/>
    <w:rsid w:val="000D2B78"/>
    <w:rsid w:val="000D4314"/>
    <w:rsid w:val="000D468D"/>
    <w:rsid w:val="000D67A9"/>
    <w:rsid w:val="000D696C"/>
    <w:rsid w:val="000D7036"/>
    <w:rsid w:val="000D7725"/>
    <w:rsid w:val="000D78E0"/>
    <w:rsid w:val="000D7CD7"/>
    <w:rsid w:val="000E274E"/>
    <w:rsid w:val="000E2DBA"/>
    <w:rsid w:val="000E368F"/>
    <w:rsid w:val="000E5083"/>
    <w:rsid w:val="000E57F3"/>
    <w:rsid w:val="000F205C"/>
    <w:rsid w:val="000F2940"/>
    <w:rsid w:val="000F2CCC"/>
    <w:rsid w:val="000F367F"/>
    <w:rsid w:val="000F3E2D"/>
    <w:rsid w:val="000F4FFF"/>
    <w:rsid w:val="000F57B9"/>
    <w:rsid w:val="000F5AC9"/>
    <w:rsid w:val="000F6E1C"/>
    <w:rsid w:val="00100792"/>
    <w:rsid w:val="001007E1"/>
    <w:rsid w:val="00100864"/>
    <w:rsid w:val="001011B7"/>
    <w:rsid w:val="00101D32"/>
    <w:rsid w:val="001024DA"/>
    <w:rsid w:val="00102852"/>
    <w:rsid w:val="00102FEB"/>
    <w:rsid w:val="001033E8"/>
    <w:rsid w:val="00103520"/>
    <w:rsid w:val="00106AD1"/>
    <w:rsid w:val="001070F9"/>
    <w:rsid w:val="0011381A"/>
    <w:rsid w:val="00114828"/>
    <w:rsid w:val="0011622F"/>
    <w:rsid w:val="00116310"/>
    <w:rsid w:val="001232E2"/>
    <w:rsid w:val="0012381E"/>
    <w:rsid w:val="00124DBE"/>
    <w:rsid w:val="00124E77"/>
    <w:rsid w:val="00126DBD"/>
    <w:rsid w:val="00130751"/>
    <w:rsid w:val="00130CB0"/>
    <w:rsid w:val="00130EDD"/>
    <w:rsid w:val="0013163D"/>
    <w:rsid w:val="0013217C"/>
    <w:rsid w:val="00140085"/>
    <w:rsid w:val="00140185"/>
    <w:rsid w:val="00140368"/>
    <w:rsid w:val="0014397D"/>
    <w:rsid w:val="00143FD5"/>
    <w:rsid w:val="0014417E"/>
    <w:rsid w:val="001441C9"/>
    <w:rsid w:val="00144510"/>
    <w:rsid w:val="00144B3F"/>
    <w:rsid w:val="001457F0"/>
    <w:rsid w:val="00145F76"/>
    <w:rsid w:val="001463C8"/>
    <w:rsid w:val="00146E27"/>
    <w:rsid w:val="00150A91"/>
    <w:rsid w:val="0015127A"/>
    <w:rsid w:val="001517FC"/>
    <w:rsid w:val="001543A4"/>
    <w:rsid w:val="00155102"/>
    <w:rsid w:val="00155137"/>
    <w:rsid w:val="00156FDB"/>
    <w:rsid w:val="0016053B"/>
    <w:rsid w:val="001609A2"/>
    <w:rsid w:val="001611DE"/>
    <w:rsid w:val="0016133B"/>
    <w:rsid w:val="001620EC"/>
    <w:rsid w:val="001628E6"/>
    <w:rsid w:val="00162E68"/>
    <w:rsid w:val="00163542"/>
    <w:rsid w:val="00163913"/>
    <w:rsid w:val="00164E43"/>
    <w:rsid w:val="001658CB"/>
    <w:rsid w:val="001660EA"/>
    <w:rsid w:val="00166255"/>
    <w:rsid w:val="00166D72"/>
    <w:rsid w:val="00167731"/>
    <w:rsid w:val="00172DE3"/>
    <w:rsid w:val="001733BA"/>
    <w:rsid w:val="00173447"/>
    <w:rsid w:val="001755E4"/>
    <w:rsid w:val="001759BC"/>
    <w:rsid w:val="00175F9A"/>
    <w:rsid w:val="0017656A"/>
    <w:rsid w:val="0017721A"/>
    <w:rsid w:val="00180FC4"/>
    <w:rsid w:val="00181A60"/>
    <w:rsid w:val="00183D7B"/>
    <w:rsid w:val="00183E52"/>
    <w:rsid w:val="00184618"/>
    <w:rsid w:val="00184E4B"/>
    <w:rsid w:val="00184FED"/>
    <w:rsid w:val="00186803"/>
    <w:rsid w:val="0019011D"/>
    <w:rsid w:val="00190203"/>
    <w:rsid w:val="00192293"/>
    <w:rsid w:val="00195100"/>
    <w:rsid w:val="001951E0"/>
    <w:rsid w:val="001954E8"/>
    <w:rsid w:val="001965E5"/>
    <w:rsid w:val="001969FC"/>
    <w:rsid w:val="00196E19"/>
    <w:rsid w:val="00197B6D"/>
    <w:rsid w:val="001A1634"/>
    <w:rsid w:val="001A19D4"/>
    <w:rsid w:val="001A1FAB"/>
    <w:rsid w:val="001A2F68"/>
    <w:rsid w:val="001A3CD0"/>
    <w:rsid w:val="001B0213"/>
    <w:rsid w:val="001B13A3"/>
    <w:rsid w:val="001B19AD"/>
    <w:rsid w:val="001B25F1"/>
    <w:rsid w:val="001B3323"/>
    <w:rsid w:val="001B3416"/>
    <w:rsid w:val="001B3437"/>
    <w:rsid w:val="001B3543"/>
    <w:rsid w:val="001B3D6C"/>
    <w:rsid w:val="001B586B"/>
    <w:rsid w:val="001C0384"/>
    <w:rsid w:val="001C18DF"/>
    <w:rsid w:val="001C1DE9"/>
    <w:rsid w:val="001C30C5"/>
    <w:rsid w:val="001C3134"/>
    <w:rsid w:val="001C342E"/>
    <w:rsid w:val="001C463F"/>
    <w:rsid w:val="001C62BD"/>
    <w:rsid w:val="001C6741"/>
    <w:rsid w:val="001C6F99"/>
    <w:rsid w:val="001D0D49"/>
    <w:rsid w:val="001D0D95"/>
    <w:rsid w:val="001D12CA"/>
    <w:rsid w:val="001D1BB5"/>
    <w:rsid w:val="001D22A1"/>
    <w:rsid w:val="001D295E"/>
    <w:rsid w:val="001D2AA3"/>
    <w:rsid w:val="001D2B27"/>
    <w:rsid w:val="001D379D"/>
    <w:rsid w:val="001D5155"/>
    <w:rsid w:val="001D6AF8"/>
    <w:rsid w:val="001D6EB6"/>
    <w:rsid w:val="001D7860"/>
    <w:rsid w:val="001E0607"/>
    <w:rsid w:val="001E14E3"/>
    <w:rsid w:val="001E187F"/>
    <w:rsid w:val="001E1EDE"/>
    <w:rsid w:val="001E2BEF"/>
    <w:rsid w:val="001E2D25"/>
    <w:rsid w:val="001E3675"/>
    <w:rsid w:val="001E4260"/>
    <w:rsid w:val="001E53B6"/>
    <w:rsid w:val="001E5754"/>
    <w:rsid w:val="001E5F21"/>
    <w:rsid w:val="001F089F"/>
    <w:rsid w:val="001F1A9F"/>
    <w:rsid w:val="001F1B7A"/>
    <w:rsid w:val="001F2DEA"/>
    <w:rsid w:val="001F343E"/>
    <w:rsid w:val="001F3832"/>
    <w:rsid w:val="001F42D5"/>
    <w:rsid w:val="001F43AD"/>
    <w:rsid w:val="001F5A58"/>
    <w:rsid w:val="00200781"/>
    <w:rsid w:val="0020244E"/>
    <w:rsid w:val="002024A1"/>
    <w:rsid w:val="002028D5"/>
    <w:rsid w:val="00202AA8"/>
    <w:rsid w:val="00202DF0"/>
    <w:rsid w:val="00203905"/>
    <w:rsid w:val="00203EDA"/>
    <w:rsid w:val="0020497B"/>
    <w:rsid w:val="00204CCC"/>
    <w:rsid w:val="00206BB3"/>
    <w:rsid w:val="002077C6"/>
    <w:rsid w:val="00207B56"/>
    <w:rsid w:val="00210003"/>
    <w:rsid w:val="002105AC"/>
    <w:rsid w:val="002118A4"/>
    <w:rsid w:val="00211F77"/>
    <w:rsid w:val="00211FE3"/>
    <w:rsid w:val="002129BF"/>
    <w:rsid w:val="00213519"/>
    <w:rsid w:val="00214876"/>
    <w:rsid w:val="002148B7"/>
    <w:rsid w:val="0021500A"/>
    <w:rsid w:val="00216623"/>
    <w:rsid w:val="00217F69"/>
    <w:rsid w:val="002208E6"/>
    <w:rsid w:val="00220C02"/>
    <w:rsid w:val="00220F49"/>
    <w:rsid w:val="0022284D"/>
    <w:rsid w:val="00222AF8"/>
    <w:rsid w:val="00223B14"/>
    <w:rsid w:val="002241C4"/>
    <w:rsid w:val="002242D2"/>
    <w:rsid w:val="002254D6"/>
    <w:rsid w:val="0022570C"/>
    <w:rsid w:val="002264E9"/>
    <w:rsid w:val="0022719A"/>
    <w:rsid w:val="00227B9C"/>
    <w:rsid w:val="002302C1"/>
    <w:rsid w:val="0023037E"/>
    <w:rsid w:val="00230C77"/>
    <w:rsid w:val="00230FE4"/>
    <w:rsid w:val="0023152D"/>
    <w:rsid w:val="00231DF1"/>
    <w:rsid w:val="00233674"/>
    <w:rsid w:val="00233A90"/>
    <w:rsid w:val="00234C0C"/>
    <w:rsid w:val="00234CEF"/>
    <w:rsid w:val="0023559B"/>
    <w:rsid w:val="002357A4"/>
    <w:rsid w:val="002363AE"/>
    <w:rsid w:val="00236633"/>
    <w:rsid w:val="002367D3"/>
    <w:rsid w:val="00237754"/>
    <w:rsid w:val="00240378"/>
    <w:rsid w:val="00240CB3"/>
    <w:rsid w:val="00241EB9"/>
    <w:rsid w:val="00242339"/>
    <w:rsid w:val="002436FE"/>
    <w:rsid w:val="002440C2"/>
    <w:rsid w:val="0024446D"/>
    <w:rsid w:val="00247206"/>
    <w:rsid w:val="00251255"/>
    <w:rsid w:val="00252334"/>
    <w:rsid w:val="00253F41"/>
    <w:rsid w:val="00254CB7"/>
    <w:rsid w:val="00255F0F"/>
    <w:rsid w:val="00256DAE"/>
    <w:rsid w:val="002602B2"/>
    <w:rsid w:val="0026056C"/>
    <w:rsid w:val="00262C09"/>
    <w:rsid w:val="002630F9"/>
    <w:rsid w:val="0026417F"/>
    <w:rsid w:val="00264CEA"/>
    <w:rsid w:val="00265AB1"/>
    <w:rsid w:val="002661C7"/>
    <w:rsid w:val="00266607"/>
    <w:rsid w:val="00270406"/>
    <w:rsid w:val="00271B70"/>
    <w:rsid w:val="00271D89"/>
    <w:rsid w:val="002720AF"/>
    <w:rsid w:val="00272775"/>
    <w:rsid w:val="002749E5"/>
    <w:rsid w:val="00274D5E"/>
    <w:rsid w:val="0027519E"/>
    <w:rsid w:val="00275F9E"/>
    <w:rsid w:val="0027688C"/>
    <w:rsid w:val="002774DB"/>
    <w:rsid w:val="00277ED1"/>
    <w:rsid w:val="00280792"/>
    <w:rsid w:val="002811B7"/>
    <w:rsid w:val="00281A34"/>
    <w:rsid w:val="0028316F"/>
    <w:rsid w:val="00283383"/>
    <w:rsid w:val="0028475F"/>
    <w:rsid w:val="00285874"/>
    <w:rsid w:val="00285EEE"/>
    <w:rsid w:val="002864E7"/>
    <w:rsid w:val="0028684E"/>
    <w:rsid w:val="00286EE1"/>
    <w:rsid w:val="00287CEA"/>
    <w:rsid w:val="00287D62"/>
    <w:rsid w:val="00295EDD"/>
    <w:rsid w:val="00296983"/>
    <w:rsid w:val="002A002F"/>
    <w:rsid w:val="002A01FB"/>
    <w:rsid w:val="002A3167"/>
    <w:rsid w:val="002A39F5"/>
    <w:rsid w:val="002A3FF5"/>
    <w:rsid w:val="002A44F4"/>
    <w:rsid w:val="002A4F58"/>
    <w:rsid w:val="002A64ED"/>
    <w:rsid w:val="002A6D07"/>
    <w:rsid w:val="002B0060"/>
    <w:rsid w:val="002B0AA0"/>
    <w:rsid w:val="002B0D7F"/>
    <w:rsid w:val="002B22FF"/>
    <w:rsid w:val="002B34BA"/>
    <w:rsid w:val="002B5AA1"/>
    <w:rsid w:val="002C1CF1"/>
    <w:rsid w:val="002C33D4"/>
    <w:rsid w:val="002C3EC9"/>
    <w:rsid w:val="002C51FD"/>
    <w:rsid w:val="002C63A3"/>
    <w:rsid w:val="002C701B"/>
    <w:rsid w:val="002C76B2"/>
    <w:rsid w:val="002D385B"/>
    <w:rsid w:val="002D3A22"/>
    <w:rsid w:val="002D3A2F"/>
    <w:rsid w:val="002D59C2"/>
    <w:rsid w:val="002D5FA6"/>
    <w:rsid w:val="002D70FC"/>
    <w:rsid w:val="002D75A8"/>
    <w:rsid w:val="002D7BA6"/>
    <w:rsid w:val="002E012B"/>
    <w:rsid w:val="002E094B"/>
    <w:rsid w:val="002E27E0"/>
    <w:rsid w:val="002E3066"/>
    <w:rsid w:val="002E5830"/>
    <w:rsid w:val="002F0D08"/>
    <w:rsid w:val="002F26FD"/>
    <w:rsid w:val="002F296E"/>
    <w:rsid w:val="002F40E5"/>
    <w:rsid w:val="002F42F3"/>
    <w:rsid w:val="002F4A9C"/>
    <w:rsid w:val="002F5636"/>
    <w:rsid w:val="002F5863"/>
    <w:rsid w:val="002F6C2B"/>
    <w:rsid w:val="002F723F"/>
    <w:rsid w:val="0030037C"/>
    <w:rsid w:val="003017C5"/>
    <w:rsid w:val="00304812"/>
    <w:rsid w:val="00306D1A"/>
    <w:rsid w:val="00306E34"/>
    <w:rsid w:val="003076BE"/>
    <w:rsid w:val="00310227"/>
    <w:rsid w:val="00311DF0"/>
    <w:rsid w:val="00312AFE"/>
    <w:rsid w:val="00314024"/>
    <w:rsid w:val="00316F55"/>
    <w:rsid w:val="00317099"/>
    <w:rsid w:val="00320088"/>
    <w:rsid w:val="003216E8"/>
    <w:rsid w:val="0032275A"/>
    <w:rsid w:val="00324698"/>
    <w:rsid w:val="00325470"/>
    <w:rsid w:val="00326758"/>
    <w:rsid w:val="00326A6D"/>
    <w:rsid w:val="0033001E"/>
    <w:rsid w:val="00332410"/>
    <w:rsid w:val="003330C9"/>
    <w:rsid w:val="0033335F"/>
    <w:rsid w:val="00334025"/>
    <w:rsid w:val="0033662E"/>
    <w:rsid w:val="003376EF"/>
    <w:rsid w:val="00337AC5"/>
    <w:rsid w:val="00337F43"/>
    <w:rsid w:val="0034114D"/>
    <w:rsid w:val="003414B9"/>
    <w:rsid w:val="0034312F"/>
    <w:rsid w:val="00343D97"/>
    <w:rsid w:val="00344395"/>
    <w:rsid w:val="003443FA"/>
    <w:rsid w:val="00344889"/>
    <w:rsid w:val="00344AE3"/>
    <w:rsid w:val="003453EB"/>
    <w:rsid w:val="0034544E"/>
    <w:rsid w:val="00345D82"/>
    <w:rsid w:val="00345F81"/>
    <w:rsid w:val="00346C94"/>
    <w:rsid w:val="0034778B"/>
    <w:rsid w:val="0035147A"/>
    <w:rsid w:val="0035244F"/>
    <w:rsid w:val="003559C3"/>
    <w:rsid w:val="00357083"/>
    <w:rsid w:val="003577A6"/>
    <w:rsid w:val="003601CA"/>
    <w:rsid w:val="00361119"/>
    <w:rsid w:val="00362B3A"/>
    <w:rsid w:val="00363295"/>
    <w:rsid w:val="00363CDA"/>
    <w:rsid w:val="0036432C"/>
    <w:rsid w:val="003647C7"/>
    <w:rsid w:val="00364920"/>
    <w:rsid w:val="00364C65"/>
    <w:rsid w:val="00365131"/>
    <w:rsid w:val="003659D2"/>
    <w:rsid w:val="00365D6C"/>
    <w:rsid w:val="003675A2"/>
    <w:rsid w:val="00367A46"/>
    <w:rsid w:val="00367DFA"/>
    <w:rsid w:val="00371192"/>
    <w:rsid w:val="0037177B"/>
    <w:rsid w:val="00371937"/>
    <w:rsid w:val="00371AED"/>
    <w:rsid w:val="00371F2E"/>
    <w:rsid w:val="00373075"/>
    <w:rsid w:val="003737CE"/>
    <w:rsid w:val="0037380A"/>
    <w:rsid w:val="00373EE7"/>
    <w:rsid w:val="003760A1"/>
    <w:rsid w:val="003764AB"/>
    <w:rsid w:val="0038140A"/>
    <w:rsid w:val="00381F3B"/>
    <w:rsid w:val="00382345"/>
    <w:rsid w:val="00382680"/>
    <w:rsid w:val="0038332E"/>
    <w:rsid w:val="00385409"/>
    <w:rsid w:val="00385FAC"/>
    <w:rsid w:val="00386998"/>
    <w:rsid w:val="00387225"/>
    <w:rsid w:val="003902D3"/>
    <w:rsid w:val="003903E7"/>
    <w:rsid w:val="00390A68"/>
    <w:rsid w:val="00390A91"/>
    <w:rsid w:val="003910E6"/>
    <w:rsid w:val="003919D0"/>
    <w:rsid w:val="003925B2"/>
    <w:rsid w:val="00392655"/>
    <w:rsid w:val="00393221"/>
    <w:rsid w:val="0039416D"/>
    <w:rsid w:val="00394B68"/>
    <w:rsid w:val="00394C13"/>
    <w:rsid w:val="00395ABE"/>
    <w:rsid w:val="0039602D"/>
    <w:rsid w:val="00396492"/>
    <w:rsid w:val="003A0853"/>
    <w:rsid w:val="003A09DB"/>
    <w:rsid w:val="003A0FE9"/>
    <w:rsid w:val="003A298E"/>
    <w:rsid w:val="003A3468"/>
    <w:rsid w:val="003A41ED"/>
    <w:rsid w:val="003A42BE"/>
    <w:rsid w:val="003A4308"/>
    <w:rsid w:val="003A4C3D"/>
    <w:rsid w:val="003A5D18"/>
    <w:rsid w:val="003A65D8"/>
    <w:rsid w:val="003A6D75"/>
    <w:rsid w:val="003B029A"/>
    <w:rsid w:val="003B1017"/>
    <w:rsid w:val="003B156D"/>
    <w:rsid w:val="003B1F64"/>
    <w:rsid w:val="003B4183"/>
    <w:rsid w:val="003B435C"/>
    <w:rsid w:val="003B487C"/>
    <w:rsid w:val="003B48A5"/>
    <w:rsid w:val="003B5D6A"/>
    <w:rsid w:val="003B652B"/>
    <w:rsid w:val="003B66BA"/>
    <w:rsid w:val="003B6BBB"/>
    <w:rsid w:val="003B6D54"/>
    <w:rsid w:val="003B7936"/>
    <w:rsid w:val="003C0C05"/>
    <w:rsid w:val="003C281B"/>
    <w:rsid w:val="003C3DFA"/>
    <w:rsid w:val="003C4062"/>
    <w:rsid w:val="003C5EB9"/>
    <w:rsid w:val="003C616C"/>
    <w:rsid w:val="003C6528"/>
    <w:rsid w:val="003C6A5C"/>
    <w:rsid w:val="003C72E9"/>
    <w:rsid w:val="003D1C63"/>
    <w:rsid w:val="003D1C93"/>
    <w:rsid w:val="003D203C"/>
    <w:rsid w:val="003D2133"/>
    <w:rsid w:val="003D2392"/>
    <w:rsid w:val="003D29CB"/>
    <w:rsid w:val="003D3678"/>
    <w:rsid w:val="003D36E0"/>
    <w:rsid w:val="003D3711"/>
    <w:rsid w:val="003D513F"/>
    <w:rsid w:val="003D53E4"/>
    <w:rsid w:val="003D73C0"/>
    <w:rsid w:val="003D771F"/>
    <w:rsid w:val="003D7D74"/>
    <w:rsid w:val="003E0221"/>
    <w:rsid w:val="003E04C7"/>
    <w:rsid w:val="003E1CAD"/>
    <w:rsid w:val="003E2A90"/>
    <w:rsid w:val="003E4C80"/>
    <w:rsid w:val="003E63F4"/>
    <w:rsid w:val="003E67BE"/>
    <w:rsid w:val="003E76C5"/>
    <w:rsid w:val="003E7A09"/>
    <w:rsid w:val="003E7F56"/>
    <w:rsid w:val="003F01C7"/>
    <w:rsid w:val="003F03A7"/>
    <w:rsid w:val="003F1296"/>
    <w:rsid w:val="003F1E2F"/>
    <w:rsid w:val="003F1EB8"/>
    <w:rsid w:val="003F227F"/>
    <w:rsid w:val="003F290B"/>
    <w:rsid w:val="003F49FA"/>
    <w:rsid w:val="003F4B79"/>
    <w:rsid w:val="003F4C3A"/>
    <w:rsid w:val="003F6E53"/>
    <w:rsid w:val="003F72E5"/>
    <w:rsid w:val="003F74D7"/>
    <w:rsid w:val="003F78CB"/>
    <w:rsid w:val="004001C0"/>
    <w:rsid w:val="00400A59"/>
    <w:rsid w:val="00401B85"/>
    <w:rsid w:val="004020FA"/>
    <w:rsid w:val="004026A7"/>
    <w:rsid w:val="004031D2"/>
    <w:rsid w:val="00403AAA"/>
    <w:rsid w:val="00406B85"/>
    <w:rsid w:val="0041190A"/>
    <w:rsid w:val="00411BCF"/>
    <w:rsid w:val="00411D42"/>
    <w:rsid w:val="004155E6"/>
    <w:rsid w:val="00415BD9"/>
    <w:rsid w:val="00415E6E"/>
    <w:rsid w:val="004169B1"/>
    <w:rsid w:val="00417062"/>
    <w:rsid w:val="00420E10"/>
    <w:rsid w:val="00420EB0"/>
    <w:rsid w:val="0042105C"/>
    <w:rsid w:val="00421B6F"/>
    <w:rsid w:val="00422B3F"/>
    <w:rsid w:val="0042465D"/>
    <w:rsid w:val="00424881"/>
    <w:rsid w:val="00424B3D"/>
    <w:rsid w:val="00424E6D"/>
    <w:rsid w:val="004250ED"/>
    <w:rsid w:val="00425306"/>
    <w:rsid w:val="004254CA"/>
    <w:rsid w:val="00425AE3"/>
    <w:rsid w:val="00427562"/>
    <w:rsid w:val="00427697"/>
    <w:rsid w:val="0042783B"/>
    <w:rsid w:val="00427D05"/>
    <w:rsid w:val="004323C1"/>
    <w:rsid w:val="00432CB4"/>
    <w:rsid w:val="004334B2"/>
    <w:rsid w:val="00434D0C"/>
    <w:rsid w:val="00434D61"/>
    <w:rsid w:val="0043583E"/>
    <w:rsid w:val="00436144"/>
    <w:rsid w:val="00436F3E"/>
    <w:rsid w:val="00437966"/>
    <w:rsid w:val="00442747"/>
    <w:rsid w:val="0044357E"/>
    <w:rsid w:val="00443EEA"/>
    <w:rsid w:val="0044631A"/>
    <w:rsid w:val="00446AF4"/>
    <w:rsid w:val="00447A01"/>
    <w:rsid w:val="00452721"/>
    <w:rsid w:val="00453AF7"/>
    <w:rsid w:val="0045491B"/>
    <w:rsid w:val="00456162"/>
    <w:rsid w:val="00456912"/>
    <w:rsid w:val="00456E44"/>
    <w:rsid w:val="00456EB6"/>
    <w:rsid w:val="00461F9B"/>
    <w:rsid w:val="004643E3"/>
    <w:rsid w:val="00464CB9"/>
    <w:rsid w:val="00465763"/>
    <w:rsid w:val="00465838"/>
    <w:rsid w:val="00467DCB"/>
    <w:rsid w:val="004701C4"/>
    <w:rsid w:val="004718A7"/>
    <w:rsid w:val="00472906"/>
    <w:rsid w:val="0047363D"/>
    <w:rsid w:val="004749CC"/>
    <w:rsid w:val="0047589E"/>
    <w:rsid w:val="00475C9E"/>
    <w:rsid w:val="00481B2A"/>
    <w:rsid w:val="004820A5"/>
    <w:rsid w:val="00482406"/>
    <w:rsid w:val="004824FA"/>
    <w:rsid w:val="004826EA"/>
    <w:rsid w:val="00482A7B"/>
    <w:rsid w:val="004835A7"/>
    <w:rsid w:val="00484801"/>
    <w:rsid w:val="00485239"/>
    <w:rsid w:val="0049053D"/>
    <w:rsid w:val="004907DF"/>
    <w:rsid w:val="0049246D"/>
    <w:rsid w:val="00493EBF"/>
    <w:rsid w:val="0049478B"/>
    <w:rsid w:val="004A089B"/>
    <w:rsid w:val="004A18BE"/>
    <w:rsid w:val="004A367B"/>
    <w:rsid w:val="004A36FF"/>
    <w:rsid w:val="004A38F1"/>
    <w:rsid w:val="004A3E25"/>
    <w:rsid w:val="004A4A28"/>
    <w:rsid w:val="004A63C3"/>
    <w:rsid w:val="004A7104"/>
    <w:rsid w:val="004A78F5"/>
    <w:rsid w:val="004B01D7"/>
    <w:rsid w:val="004B1B31"/>
    <w:rsid w:val="004B1C73"/>
    <w:rsid w:val="004B2268"/>
    <w:rsid w:val="004B3D39"/>
    <w:rsid w:val="004B48DA"/>
    <w:rsid w:val="004B577A"/>
    <w:rsid w:val="004B617E"/>
    <w:rsid w:val="004B7104"/>
    <w:rsid w:val="004B7CA9"/>
    <w:rsid w:val="004C0128"/>
    <w:rsid w:val="004C160E"/>
    <w:rsid w:val="004C24E4"/>
    <w:rsid w:val="004C2EE4"/>
    <w:rsid w:val="004C35D8"/>
    <w:rsid w:val="004C36B0"/>
    <w:rsid w:val="004C4ABA"/>
    <w:rsid w:val="004C5979"/>
    <w:rsid w:val="004C6D8C"/>
    <w:rsid w:val="004C7140"/>
    <w:rsid w:val="004C737A"/>
    <w:rsid w:val="004D10EC"/>
    <w:rsid w:val="004D2660"/>
    <w:rsid w:val="004D2AC8"/>
    <w:rsid w:val="004D3113"/>
    <w:rsid w:val="004D3AC1"/>
    <w:rsid w:val="004D5D73"/>
    <w:rsid w:val="004D5EB7"/>
    <w:rsid w:val="004D665F"/>
    <w:rsid w:val="004D68CD"/>
    <w:rsid w:val="004E23AE"/>
    <w:rsid w:val="004E27C3"/>
    <w:rsid w:val="004E2D06"/>
    <w:rsid w:val="004E588D"/>
    <w:rsid w:val="004E626D"/>
    <w:rsid w:val="004F0F6B"/>
    <w:rsid w:val="004F166D"/>
    <w:rsid w:val="004F36EE"/>
    <w:rsid w:val="004F3C41"/>
    <w:rsid w:val="004F526D"/>
    <w:rsid w:val="004F5DB3"/>
    <w:rsid w:val="0050158C"/>
    <w:rsid w:val="00501F1A"/>
    <w:rsid w:val="0050327F"/>
    <w:rsid w:val="0050574E"/>
    <w:rsid w:val="00505774"/>
    <w:rsid w:val="005063E7"/>
    <w:rsid w:val="00506A1A"/>
    <w:rsid w:val="00506A82"/>
    <w:rsid w:val="00506D28"/>
    <w:rsid w:val="005078FE"/>
    <w:rsid w:val="0051028D"/>
    <w:rsid w:val="00511AA2"/>
    <w:rsid w:val="0051217F"/>
    <w:rsid w:val="00512B3D"/>
    <w:rsid w:val="00512C68"/>
    <w:rsid w:val="00513628"/>
    <w:rsid w:val="00513D2C"/>
    <w:rsid w:val="00514DFF"/>
    <w:rsid w:val="00517845"/>
    <w:rsid w:val="00517A30"/>
    <w:rsid w:val="00517DF4"/>
    <w:rsid w:val="00521869"/>
    <w:rsid w:val="005226B3"/>
    <w:rsid w:val="00523738"/>
    <w:rsid w:val="00524608"/>
    <w:rsid w:val="0052661A"/>
    <w:rsid w:val="00526856"/>
    <w:rsid w:val="00530931"/>
    <w:rsid w:val="00530B9A"/>
    <w:rsid w:val="00532E6F"/>
    <w:rsid w:val="0053315A"/>
    <w:rsid w:val="0053520A"/>
    <w:rsid w:val="005356FC"/>
    <w:rsid w:val="0054092D"/>
    <w:rsid w:val="00540AE0"/>
    <w:rsid w:val="00542A00"/>
    <w:rsid w:val="00545EBD"/>
    <w:rsid w:val="00545FC4"/>
    <w:rsid w:val="005463C0"/>
    <w:rsid w:val="005510F0"/>
    <w:rsid w:val="00551B5D"/>
    <w:rsid w:val="00553550"/>
    <w:rsid w:val="00556773"/>
    <w:rsid w:val="00557F51"/>
    <w:rsid w:val="005601C4"/>
    <w:rsid w:val="00561439"/>
    <w:rsid w:val="00561484"/>
    <w:rsid w:val="005615F2"/>
    <w:rsid w:val="005619D1"/>
    <w:rsid w:val="00564B0F"/>
    <w:rsid w:val="005655D6"/>
    <w:rsid w:val="00566179"/>
    <w:rsid w:val="00570029"/>
    <w:rsid w:val="005700CD"/>
    <w:rsid w:val="005708A2"/>
    <w:rsid w:val="00572001"/>
    <w:rsid w:val="00572CB2"/>
    <w:rsid w:val="00574698"/>
    <w:rsid w:val="00576CB4"/>
    <w:rsid w:val="00576EF8"/>
    <w:rsid w:val="005771A6"/>
    <w:rsid w:val="0058055D"/>
    <w:rsid w:val="005806A1"/>
    <w:rsid w:val="0058160B"/>
    <w:rsid w:val="005843DA"/>
    <w:rsid w:val="00584417"/>
    <w:rsid w:val="005859B2"/>
    <w:rsid w:val="00586830"/>
    <w:rsid w:val="00586E84"/>
    <w:rsid w:val="00587184"/>
    <w:rsid w:val="0058718B"/>
    <w:rsid w:val="00590270"/>
    <w:rsid w:val="00590901"/>
    <w:rsid w:val="0059131F"/>
    <w:rsid w:val="00592532"/>
    <w:rsid w:val="00592D3C"/>
    <w:rsid w:val="00593C85"/>
    <w:rsid w:val="00595FBE"/>
    <w:rsid w:val="00596781"/>
    <w:rsid w:val="005969DB"/>
    <w:rsid w:val="005A14AC"/>
    <w:rsid w:val="005A1DD5"/>
    <w:rsid w:val="005A2800"/>
    <w:rsid w:val="005A38B2"/>
    <w:rsid w:val="005A487C"/>
    <w:rsid w:val="005A5B22"/>
    <w:rsid w:val="005A6108"/>
    <w:rsid w:val="005A7AA2"/>
    <w:rsid w:val="005B1832"/>
    <w:rsid w:val="005B1F66"/>
    <w:rsid w:val="005B24F6"/>
    <w:rsid w:val="005B38BB"/>
    <w:rsid w:val="005B3F7A"/>
    <w:rsid w:val="005B40B0"/>
    <w:rsid w:val="005B4768"/>
    <w:rsid w:val="005B4A55"/>
    <w:rsid w:val="005B58EF"/>
    <w:rsid w:val="005B5BD1"/>
    <w:rsid w:val="005B6322"/>
    <w:rsid w:val="005B724D"/>
    <w:rsid w:val="005B7E18"/>
    <w:rsid w:val="005C04ED"/>
    <w:rsid w:val="005C1DD9"/>
    <w:rsid w:val="005C2354"/>
    <w:rsid w:val="005C4DA0"/>
    <w:rsid w:val="005C627D"/>
    <w:rsid w:val="005D036F"/>
    <w:rsid w:val="005D0499"/>
    <w:rsid w:val="005D0E92"/>
    <w:rsid w:val="005D1714"/>
    <w:rsid w:val="005D18DB"/>
    <w:rsid w:val="005D3AE9"/>
    <w:rsid w:val="005D42F9"/>
    <w:rsid w:val="005D5B3A"/>
    <w:rsid w:val="005D769B"/>
    <w:rsid w:val="005D7769"/>
    <w:rsid w:val="005D7F43"/>
    <w:rsid w:val="005E0104"/>
    <w:rsid w:val="005E102D"/>
    <w:rsid w:val="005E163D"/>
    <w:rsid w:val="005E2841"/>
    <w:rsid w:val="005E5049"/>
    <w:rsid w:val="005E6397"/>
    <w:rsid w:val="005F103C"/>
    <w:rsid w:val="005F149E"/>
    <w:rsid w:val="005F1AFE"/>
    <w:rsid w:val="005F1F29"/>
    <w:rsid w:val="005F2123"/>
    <w:rsid w:val="005F3069"/>
    <w:rsid w:val="005F43DD"/>
    <w:rsid w:val="005F4403"/>
    <w:rsid w:val="005F5005"/>
    <w:rsid w:val="005F5B60"/>
    <w:rsid w:val="005F7C8A"/>
    <w:rsid w:val="00600C29"/>
    <w:rsid w:val="00600FC0"/>
    <w:rsid w:val="006013C0"/>
    <w:rsid w:val="00602093"/>
    <w:rsid w:val="0060235F"/>
    <w:rsid w:val="00602FFC"/>
    <w:rsid w:val="00605327"/>
    <w:rsid w:val="0060667F"/>
    <w:rsid w:val="006069A3"/>
    <w:rsid w:val="006073DC"/>
    <w:rsid w:val="00607C65"/>
    <w:rsid w:val="00610C51"/>
    <w:rsid w:val="0061182D"/>
    <w:rsid w:val="00611C1C"/>
    <w:rsid w:val="00612D36"/>
    <w:rsid w:val="00613A2F"/>
    <w:rsid w:val="0061462A"/>
    <w:rsid w:val="00617176"/>
    <w:rsid w:val="00617442"/>
    <w:rsid w:val="006177FC"/>
    <w:rsid w:val="00622E76"/>
    <w:rsid w:val="00623AFB"/>
    <w:rsid w:val="006247E5"/>
    <w:rsid w:val="006255B9"/>
    <w:rsid w:val="0062664F"/>
    <w:rsid w:val="00627B35"/>
    <w:rsid w:val="00630B97"/>
    <w:rsid w:val="006343B2"/>
    <w:rsid w:val="0063483C"/>
    <w:rsid w:val="00634AB8"/>
    <w:rsid w:val="0063683D"/>
    <w:rsid w:val="006372B8"/>
    <w:rsid w:val="006378D7"/>
    <w:rsid w:val="006407E6"/>
    <w:rsid w:val="00640AA1"/>
    <w:rsid w:val="00640C97"/>
    <w:rsid w:val="00641086"/>
    <w:rsid w:val="006415FE"/>
    <w:rsid w:val="00641633"/>
    <w:rsid w:val="006425C2"/>
    <w:rsid w:val="006433F9"/>
    <w:rsid w:val="00643DA4"/>
    <w:rsid w:val="00650552"/>
    <w:rsid w:val="00652731"/>
    <w:rsid w:val="00656822"/>
    <w:rsid w:val="00656F72"/>
    <w:rsid w:val="0065795D"/>
    <w:rsid w:val="00657BC6"/>
    <w:rsid w:val="00662FFE"/>
    <w:rsid w:val="006631F3"/>
    <w:rsid w:val="006635B3"/>
    <w:rsid w:val="00663FD8"/>
    <w:rsid w:val="006654CE"/>
    <w:rsid w:val="006660CF"/>
    <w:rsid w:val="00666913"/>
    <w:rsid w:val="006745F2"/>
    <w:rsid w:val="00676EFD"/>
    <w:rsid w:val="00680785"/>
    <w:rsid w:val="00681C8A"/>
    <w:rsid w:val="00681D4C"/>
    <w:rsid w:val="006841AF"/>
    <w:rsid w:val="00684B2C"/>
    <w:rsid w:val="0068660C"/>
    <w:rsid w:val="00686B9E"/>
    <w:rsid w:val="00687039"/>
    <w:rsid w:val="00692B59"/>
    <w:rsid w:val="00693AE7"/>
    <w:rsid w:val="00694C0F"/>
    <w:rsid w:val="006952B5"/>
    <w:rsid w:val="006962BC"/>
    <w:rsid w:val="00696BFA"/>
    <w:rsid w:val="00697693"/>
    <w:rsid w:val="0069787B"/>
    <w:rsid w:val="006A0840"/>
    <w:rsid w:val="006A08E9"/>
    <w:rsid w:val="006A199B"/>
    <w:rsid w:val="006A1D5F"/>
    <w:rsid w:val="006A3B36"/>
    <w:rsid w:val="006A447C"/>
    <w:rsid w:val="006A58B3"/>
    <w:rsid w:val="006A6F8D"/>
    <w:rsid w:val="006B2652"/>
    <w:rsid w:val="006B32F6"/>
    <w:rsid w:val="006B3868"/>
    <w:rsid w:val="006B4272"/>
    <w:rsid w:val="006B62D9"/>
    <w:rsid w:val="006C0BC3"/>
    <w:rsid w:val="006C1B10"/>
    <w:rsid w:val="006C399F"/>
    <w:rsid w:val="006C3EF4"/>
    <w:rsid w:val="006C47DC"/>
    <w:rsid w:val="006C5035"/>
    <w:rsid w:val="006C72A6"/>
    <w:rsid w:val="006D01E9"/>
    <w:rsid w:val="006D0550"/>
    <w:rsid w:val="006D16F0"/>
    <w:rsid w:val="006D45C4"/>
    <w:rsid w:val="006D47F5"/>
    <w:rsid w:val="006D5271"/>
    <w:rsid w:val="006D5C3E"/>
    <w:rsid w:val="006D644F"/>
    <w:rsid w:val="006D6750"/>
    <w:rsid w:val="006D75BE"/>
    <w:rsid w:val="006D7BD1"/>
    <w:rsid w:val="006E030B"/>
    <w:rsid w:val="006E0DA1"/>
    <w:rsid w:val="006E18CA"/>
    <w:rsid w:val="006E1909"/>
    <w:rsid w:val="006E2BE4"/>
    <w:rsid w:val="006E2F1B"/>
    <w:rsid w:val="006E3078"/>
    <w:rsid w:val="006E37D3"/>
    <w:rsid w:val="006E40A8"/>
    <w:rsid w:val="006E4151"/>
    <w:rsid w:val="006E64F6"/>
    <w:rsid w:val="006E6978"/>
    <w:rsid w:val="006F0807"/>
    <w:rsid w:val="006F1B5C"/>
    <w:rsid w:val="006F2FD3"/>
    <w:rsid w:val="006F3F9E"/>
    <w:rsid w:val="006F42F5"/>
    <w:rsid w:val="006F4521"/>
    <w:rsid w:val="006F46DF"/>
    <w:rsid w:val="006F714C"/>
    <w:rsid w:val="006F7707"/>
    <w:rsid w:val="006F778D"/>
    <w:rsid w:val="00701DF6"/>
    <w:rsid w:val="007022B9"/>
    <w:rsid w:val="007025A3"/>
    <w:rsid w:val="00703019"/>
    <w:rsid w:val="00703038"/>
    <w:rsid w:val="007053EE"/>
    <w:rsid w:val="007065E1"/>
    <w:rsid w:val="00712711"/>
    <w:rsid w:val="00713797"/>
    <w:rsid w:val="007174DC"/>
    <w:rsid w:val="00720222"/>
    <w:rsid w:val="00721C1A"/>
    <w:rsid w:val="007225B3"/>
    <w:rsid w:val="00722C60"/>
    <w:rsid w:val="00723001"/>
    <w:rsid w:val="007301AB"/>
    <w:rsid w:val="007306B8"/>
    <w:rsid w:val="00730B01"/>
    <w:rsid w:val="0073134B"/>
    <w:rsid w:val="00731C1C"/>
    <w:rsid w:val="0073248F"/>
    <w:rsid w:val="00733E1F"/>
    <w:rsid w:val="00735148"/>
    <w:rsid w:val="00736003"/>
    <w:rsid w:val="00736B5F"/>
    <w:rsid w:val="00736C14"/>
    <w:rsid w:val="00736EB3"/>
    <w:rsid w:val="00736F28"/>
    <w:rsid w:val="0074050D"/>
    <w:rsid w:val="0074251B"/>
    <w:rsid w:val="00743BC2"/>
    <w:rsid w:val="00743BC8"/>
    <w:rsid w:val="00743E58"/>
    <w:rsid w:val="00743F46"/>
    <w:rsid w:val="00746218"/>
    <w:rsid w:val="00746463"/>
    <w:rsid w:val="00746986"/>
    <w:rsid w:val="00747493"/>
    <w:rsid w:val="0075193C"/>
    <w:rsid w:val="0075244C"/>
    <w:rsid w:val="00755437"/>
    <w:rsid w:val="00755A14"/>
    <w:rsid w:val="00756D7F"/>
    <w:rsid w:val="00757219"/>
    <w:rsid w:val="00761CBE"/>
    <w:rsid w:val="00763391"/>
    <w:rsid w:val="0076407B"/>
    <w:rsid w:val="007640A0"/>
    <w:rsid w:val="007666F9"/>
    <w:rsid w:val="007705A4"/>
    <w:rsid w:val="00770DDB"/>
    <w:rsid w:val="00770E62"/>
    <w:rsid w:val="007713DF"/>
    <w:rsid w:val="00772DA1"/>
    <w:rsid w:val="00772E9E"/>
    <w:rsid w:val="007737F2"/>
    <w:rsid w:val="007739EC"/>
    <w:rsid w:val="007757EE"/>
    <w:rsid w:val="0078414A"/>
    <w:rsid w:val="00784DFE"/>
    <w:rsid w:val="00786837"/>
    <w:rsid w:val="00786C37"/>
    <w:rsid w:val="00786C62"/>
    <w:rsid w:val="0078714A"/>
    <w:rsid w:val="00790DEF"/>
    <w:rsid w:val="00792CFA"/>
    <w:rsid w:val="00793354"/>
    <w:rsid w:val="007941C1"/>
    <w:rsid w:val="0079596C"/>
    <w:rsid w:val="00795C26"/>
    <w:rsid w:val="00796182"/>
    <w:rsid w:val="007961C1"/>
    <w:rsid w:val="007974CC"/>
    <w:rsid w:val="00797F69"/>
    <w:rsid w:val="007A0F1B"/>
    <w:rsid w:val="007A25F8"/>
    <w:rsid w:val="007A2B7D"/>
    <w:rsid w:val="007A53CF"/>
    <w:rsid w:val="007A61AE"/>
    <w:rsid w:val="007A6D11"/>
    <w:rsid w:val="007B28A7"/>
    <w:rsid w:val="007B4EC8"/>
    <w:rsid w:val="007B6C54"/>
    <w:rsid w:val="007B739B"/>
    <w:rsid w:val="007B76FF"/>
    <w:rsid w:val="007C02BC"/>
    <w:rsid w:val="007C03B3"/>
    <w:rsid w:val="007C233B"/>
    <w:rsid w:val="007C2689"/>
    <w:rsid w:val="007C37CC"/>
    <w:rsid w:val="007C3805"/>
    <w:rsid w:val="007C4C60"/>
    <w:rsid w:val="007C716A"/>
    <w:rsid w:val="007C723A"/>
    <w:rsid w:val="007C772D"/>
    <w:rsid w:val="007C78DE"/>
    <w:rsid w:val="007D2A1F"/>
    <w:rsid w:val="007D3948"/>
    <w:rsid w:val="007D3A02"/>
    <w:rsid w:val="007D3C1B"/>
    <w:rsid w:val="007E16EA"/>
    <w:rsid w:val="007E27C1"/>
    <w:rsid w:val="007E47E6"/>
    <w:rsid w:val="007E493B"/>
    <w:rsid w:val="007E49EA"/>
    <w:rsid w:val="007E6052"/>
    <w:rsid w:val="007E7629"/>
    <w:rsid w:val="007E78CD"/>
    <w:rsid w:val="007F1BC3"/>
    <w:rsid w:val="007F2306"/>
    <w:rsid w:val="007F355E"/>
    <w:rsid w:val="007F3B44"/>
    <w:rsid w:val="0080028A"/>
    <w:rsid w:val="00801325"/>
    <w:rsid w:val="00801539"/>
    <w:rsid w:val="00802175"/>
    <w:rsid w:val="00802BAC"/>
    <w:rsid w:val="0080347D"/>
    <w:rsid w:val="00803CA6"/>
    <w:rsid w:val="008057F1"/>
    <w:rsid w:val="00810C22"/>
    <w:rsid w:val="0081383B"/>
    <w:rsid w:val="008148F7"/>
    <w:rsid w:val="00814CC9"/>
    <w:rsid w:val="00814D43"/>
    <w:rsid w:val="008155CB"/>
    <w:rsid w:val="00815FD7"/>
    <w:rsid w:val="008166C7"/>
    <w:rsid w:val="0081728E"/>
    <w:rsid w:val="00817468"/>
    <w:rsid w:val="0082000D"/>
    <w:rsid w:val="0082109F"/>
    <w:rsid w:val="008220A3"/>
    <w:rsid w:val="0082244E"/>
    <w:rsid w:val="008235C2"/>
    <w:rsid w:val="008244B5"/>
    <w:rsid w:val="0082451B"/>
    <w:rsid w:val="0082507E"/>
    <w:rsid w:val="008251A7"/>
    <w:rsid w:val="0082656F"/>
    <w:rsid w:val="00827BCF"/>
    <w:rsid w:val="00830527"/>
    <w:rsid w:val="00831B12"/>
    <w:rsid w:val="00833489"/>
    <w:rsid w:val="0083374F"/>
    <w:rsid w:val="0083702F"/>
    <w:rsid w:val="00837AF8"/>
    <w:rsid w:val="00840769"/>
    <w:rsid w:val="00841129"/>
    <w:rsid w:val="008411F5"/>
    <w:rsid w:val="00841678"/>
    <w:rsid w:val="0084237D"/>
    <w:rsid w:val="00843C60"/>
    <w:rsid w:val="00843E51"/>
    <w:rsid w:val="008442D2"/>
    <w:rsid w:val="00844330"/>
    <w:rsid w:val="00845717"/>
    <w:rsid w:val="0084649F"/>
    <w:rsid w:val="00847355"/>
    <w:rsid w:val="00850A7B"/>
    <w:rsid w:val="00850BCE"/>
    <w:rsid w:val="00851E1E"/>
    <w:rsid w:val="008524BB"/>
    <w:rsid w:val="00853CB7"/>
    <w:rsid w:val="00854F4B"/>
    <w:rsid w:val="00855244"/>
    <w:rsid w:val="008567E5"/>
    <w:rsid w:val="00856838"/>
    <w:rsid w:val="00857256"/>
    <w:rsid w:val="00857BDC"/>
    <w:rsid w:val="00857BEF"/>
    <w:rsid w:val="00862003"/>
    <w:rsid w:val="00863A71"/>
    <w:rsid w:val="00863CF8"/>
    <w:rsid w:val="008644A0"/>
    <w:rsid w:val="008656AD"/>
    <w:rsid w:val="008661F2"/>
    <w:rsid w:val="00866251"/>
    <w:rsid w:val="00866D4D"/>
    <w:rsid w:val="00867B0B"/>
    <w:rsid w:val="00871BDB"/>
    <w:rsid w:val="0087632C"/>
    <w:rsid w:val="008763F3"/>
    <w:rsid w:val="0088071A"/>
    <w:rsid w:val="0088100A"/>
    <w:rsid w:val="0088131D"/>
    <w:rsid w:val="0088475C"/>
    <w:rsid w:val="0088581C"/>
    <w:rsid w:val="00886F37"/>
    <w:rsid w:val="00887C95"/>
    <w:rsid w:val="00887FC0"/>
    <w:rsid w:val="0089143B"/>
    <w:rsid w:val="00892172"/>
    <w:rsid w:val="00892ACC"/>
    <w:rsid w:val="00893A9F"/>
    <w:rsid w:val="00894883"/>
    <w:rsid w:val="008950D7"/>
    <w:rsid w:val="00895860"/>
    <w:rsid w:val="00895963"/>
    <w:rsid w:val="008959A0"/>
    <w:rsid w:val="00895D3D"/>
    <w:rsid w:val="008963CC"/>
    <w:rsid w:val="0089788E"/>
    <w:rsid w:val="00897D0F"/>
    <w:rsid w:val="008A162D"/>
    <w:rsid w:val="008A3348"/>
    <w:rsid w:val="008A3C15"/>
    <w:rsid w:val="008A58F0"/>
    <w:rsid w:val="008A62F1"/>
    <w:rsid w:val="008A738C"/>
    <w:rsid w:val="008B0333"/>
    <w:rsid w:val="008B1B12"/>
    <w:rsid w:val="008B24D0"/>
    <w:rsid w:val="008B2F9B"/>
    <w:rsid w:val="008B4D67"/>
    <w:rsid w:val="008B5337"/>
    <w:rsid w:val="008B60A0"/>
    <w:rsid w:val="008B64A6"/>
    <w:rsid w:val="008B7CFD"/>
    <w:rsid w:val="008C0114"/>
    <w:rsid w:val="008C01C7"/>
    <w:rsid w:val="008C17C9"/>
    <w:rsid w:val="008C2212"/>
    <w:rsid w:val="008C2682"/>
    <w:rsid w:val="008C2FAE"/>
    <w:rsid w:val="008C59F2"/>
    <w:rsid w:val="008C67EF"/>
    <w:rsid w:val="008C695B"/>
    <w:rsid w:val="008C6A00"/>
    <w:rsid w:val="008C7212"/>
    <w:rsid w:val="008D0BB0"/>
    <w:rsid w:val="008D1BEE"/>
    <w:rsid w:val="008D1F99"/>
    <w:rsid w:val="008D2E55"/>
    <w:rsid w:val="008D40FC"/>
    <w:rsid w:val="008D62BE"/>
    <w:rsid w:val="008D67FF"/>
    <w:rsid w:val="008E2393"/>
    <w:rsid w:val="008E2CD3"/>
    <w:rsid w:val="008E312B"/>
    <w:rsid w:val="008E37ED"/>
    <w:rsid w:val="008E631A"/>
    <w:rsid w:val="008E66C0"/>
    <w:rsid w:val="008E7B14"/>
    <w:rsid w:val="008F0326"/>
    <w:rsid w:val="008F10AE"/>
    <w:rsid w:val="008F14A0"/>
    <w:rsid w:val="008F604C"/>
    <w:rsid w:val="008F694A"/>
    <w:rsid w:val="009001EB"/>
    <w:rsid w:val="0090047C"/>
    <w:rsid w:val="00900617"/>
    <w:rsid w:val="009009C4"/>
    <w:rsid w:val="00900BB9"/>
    <w:rsid w:val="00906CE0"/>
    <w:rsid w:val="00912B24"/>
    <w:rsid w:val="00913A5B"/>
    <w:rsid w:val="00913A83"/>
    <w:rsid w:val="009152BD"/>
    <w:rsid w:val="00915B9E"/>
    <w:rsid w:val="00915E67"/>
    <w:rsid w:val="0092058C"/>
    <w:rsid w:val="00920A14"/>
    <w:rsid w:val="00920C89"/>
    <w:rsid w:val="00921860"/>
    <w:rsid w:val="00921F36"/>
    <w:rsid w:val="00923D79"/>
    <w:rsid w:val="00923E1C"/>
    <w:rsid w:val="00923E67"/>
    <w:rsid w:val="00924F3B"/>
    <w:rsid w:val="00925B70"/>
    <w:rsid w:val="009265FB"/>
    <w:rsid w:val="00926C53"/>
    <w:rsid w:val="00927879"/>
    <w:rsid w:val="00927C8C"/>
    <w:rsid w:val="00930FD0"/>
    <w:rsid w:val="00934158"/>
    <w:rsid w:val="0093467D"/>
    <w:rsid w:val="00936218"/>
    <w:rsid w:val="00936E14"/>
    <w:rsid w:val="00940507"/>
    <w:rsid w:val="00940611"/>
    <w:rsid w:val="00943B54"/>
    <w:rsid w:val="0094429F"/>
    <w:rsid w:val="00944810"/>
    <w:rsid w:val="00944D9D"/>
    <w:rsid w:val="00945CA1"/>
    <w:rsid w:val="00946444"/>
    <w:rsid w:val="0095079E"/>
    <w:rsid w:val="0095160E"/>
    <w:rsid w:val="00951A8A"/>
    <w:rsid w:val="00951FF3"/>
    <w:rsid w:val="00952ADD"/>
    <w:rsid w:val="00952BC3"/>
    <w:rsid w:val="00954132"/>
    <w:rsid w:val="00955B74"/>
    <w:rsid w:val="00955C5C"/>
    <w:rsid w:val="0095689A"/>
    <w:rsid w:val="00957F72"/>
    <w:rsid w:val="009615F2"/>
    <w:rsid w:val="00961DE5"/>
    <w:rsid w:val="00962A18"/>
    <w:rsid w:val="00964DA5"/>
    <w:rsid w:val="00965327"/>
    <w:rsid w:val="00965F25"/>
    <w:rsid w:val="00966152"/>
    <w:rsid w:val="0096699E"/>
    <w:rsid w:val="00966ACD"/>
    <w:rsid w:val="0097025A"/>
    <w:rsid w:val="00970C35"/>
    <w:rsid w:val="009724B5"/>
    <w:rsid w:val="00974523"/>
    <w:rsid w:val="00974813"/>
    <w:rsid w:val="009753CF"/>
    <w:rsid w:val="0097739E"/>
    <w:rsid w:val="00980FCA"/>
    <w:rsid w:val="0098112E"/>
    <w:rsid w:val="00981246"/>
    <w:rsid w:val="00981A6F"/>
    <w:rsid w:val="00981E3E"/>
    <w:rsid w:val="00982162"/>
    <w:rsid w:val="00984DCE"/>
    <w:rsid w:val="00985365"/>
    <w:rsid w:val="00986ACA"/>
    <w:rsid w:val="00987156"/>
    <w:rsid w:val="00990BF1"/>
    <w:rsid w:val="00990E53"/>
    <w:rsid w:val="00991DC6"/>
    <w:rsid w:val="00991DE6"/>
    <w:rsid w:val="00992B3C"/>
    <w:rsid w:val="00995B9B"/>
    <w:rsid w:val="009A0900"/>
    <w:rsid w:val="009A0D62"/>
    <w:rsid w:val="009A1601"/>
    <w:rsid w:val="009A1833"/>
    <w:rsid w:val="009A1CA6"/>
    <w:rsid w:val="009A2C00"/>
    <w:rsid w:val="009A3520"/>
    <w:rsid w:val="009A54DB"/>
    <w:rsid w:val="009A5B07"/>
    <w:rsid w:val="009A7456"/>
    <w:rsid w:val="009A7DDF"/>
    <w:rsid w:val="009B05E8"/>
    <w:rsid w:val="009B0C44"/>
    <w:rsid w:val="009B0D8C"/>
    <w:rsid w:val="009B1375"/>
    <w:rsid w:val="009B2A12"/>
    <w:rsid w:val="009B2E3F"/>
    <w:rsid w:val="009B3327"/>
    <w:rsid w:val="009B3A59"/>
    <w:rsid w:val="009B4597"/>
    <w:rsid w:val="009B46E9"/>
    <w:rsid w:val="009B4E1C"/>
    <w:rsid w:val="009B566F"/>
    <w:rsid w:val="009B6847"/>
    <w:rsid w:val="009B691F"/>
    <w:rsid w:val="009B7040"/>
    <w:rsid w:val="009B7B34"/>
    <w:rsid w:val="009B7E95"/>
    <w:rsid w:val="009C03EC"/>
    <w:rsid w:val="009C1250"/>
    <w:rsid w:val="009C1587"/>
    <w:rsid w:val="009C2654"/>
    <w:rsid w:val="009C3047"/>
    <w:rsid w:val="009C351D"/>
    <w:rsid w:val="009C3814"/>
    <w:rsid w:val="009C4776"/>
    <w:rsid w:val="009C4C2F"/>
    <w:rsid w:val="009C4D7A"/>
    <w:rsid w:val="009C54C4"/>
    <w:rsid w:val="009C5926"/>
    <w:rsid w:val="009C7970"/>
    <w:rsid w:val="009D314E"/>
    <w:rsid w:val="009D3353"/>
    <w:rsid w:val="009D3F97"/>
    <w:rsid w:val="009D4B3E"/>
    <w:rsid w:val="009D5126"/>
    <w:rsid w:val="009D550D"/>
    <w:rsid w:val="009D5772"/>
    <w:rsid w:val="009D6E18"/>
    <w:rsid w:val="009D7D2B"/>
    <w:rsid w:val="009E3BB7"/>
    <w:rsid w:val="009E4744"/>
    <w:rsid w:val="009E697B"/>
    <w:rsid w:val="009E7CB2"/>
    <w:rsid w:val="009F0228"/>
    <w:rsid w:val="009F1490"/>
    <w:rsid w:val="009F19AD"/>
    <w:rsid w:val="009F2F4C"/>
    <w:rsid w:val="009F4F43"/>
    <w:rsid w:val="009F536F"/>
    <w:rsid w:val="00A01651"/>
    <w:rsid w:val="00A022F8"/>
    <w:rsid w:val="00A02359"/>
    <w:rsid w:val="00A02E8B"/>
    <w:rsid w:val="00A03015"/>
    <w:rsid w:val="00A034E3"/>
    <w:rsid w:val="00A04606"/>
    <w:rsid w:val="00A04DC9"/>
    <w:rsid w:val="00A05FB1"/>
    <w:rsid w:val="00A10E64"/>
    <w:rsid w:val="00A127B8"/>
    <w:rsid w:val="00A12868"/>
    <w:rsid w:val="00A12BEE"/>
    <w:rsid w:val="00A13AD2"/>
    <w:rsid w:val="00A140C2"/>
    <w:rsid w:val="00A14B12"/>
    <w:rsid w:val="00A1555B"/>
    <w:rsid w:val="00A161D1"/>
    <w:rsid w:val="00A1642B"/>
    <w:rsid w:val="00A17AA6"/>
    <w:rsid w:val="00A20F43"/>
    <w:rsid w:val="00A21930"/>
    <w:rsid w:val="00A23A45"/>
    <w:rsid w:val="00A25707"/>
    <w:rsid w:val="00A257D6"/>
    <w:rsid w:val="00A263D2"/>
    <w:rsid w:val="00A26DC7"/>
    <w:rsid w:val="00A2758F"/>
    <w:rsid w:val="00A279CC"/>
    <w:rsid w:val="00A30806"/>
    <w:rsid w:val="00A3097E"/>
    <w:rsid w:val="00A317BB"/>
    <w:rsid w:val="00A319FC"/>
    <w:rsid w:val="00A3255D"/>
    <w:rsid w:val="00A32A59"/>
    <w:rsid w:val="00A33F6C"/>
    <w:rsid w:val="00A359BC"/>
    <w:rsid w:val="00A362AE"/>
    <w:rsid w:val="00A40B13"/>
    <w:rsid w:val="00A4341B"/>
    <w:rsid w:val="00A441CD"/>
    <w:rsid w:val="00A45AF5"/>
    <w:rsid w:val="00A45C65"/>
    <w:rsid w:val="00A47C67"/>
    <w:rsid w:val="00A50836"/>
    <w:rsid w:val="00A50D30"/>
    <w:rsid w:val="00A5175F"/>
    <w:rsid w:val="00A52760"/>
    <w:rsid w:val="00A52D90"/>
    <w:rsid w:val="00A53118"/>
    <w:rsid w:val="00A53C4E"/>
    <w:rsid w:val="00A54AB4"/>
    <w:rsid w:val="00A54CD0"/>
    <w:rsid w:val="00A556A6"/>
    <w:rsid w:val="00A560F8"/>
    <w:rsid w:val="00A56AD4"/>
    <w:rsid w:val="00A5736C"/>
    <w:rsid w:val="00A5757E"/>
    <w:rsid w:val="00A60195"/>
    <w:rsid w:val="00A60EA3"/>
    <w:rsid w:val="00A60EB1"/>
    <w:rsid w:val="00A619C5"/>
    <w:rsid w:val="00A631A8"/>
    <w:rsid w:val="00A63DC7"/>
    <w:rsid w:val="00A63E2A"/>
    <w:rsid w:val="00A661A2"/>
    <w:rsid w:val="00A672F0"/>
    <w:rsid w:val="00A67530"/>
    <w:rsid w:val="00A70E52"/>
    <w:rsid w:val="00A73406"/>
    <w:rsid w:val="00A76569"/>
    <w:rsid w:val="00A771BA"/>
    <w:rsid w:val="00A80739"/>
    <w:rsid w:val="00A80FD8"/>
    <w:rsid w:val="00A8196E"/>
    <w:rsid w:val="00A81CF3"/>
    <w:rsid w:val="00A82201"/>
    <w:rsid w:val="00A82323"/>
    <w:rsid w:val="00A832E5"/>
    <w:rsid w:val="00A84958"/>
    <w:rsid w:val="00A85ED3"/>
    <w:rsid w:val="00A861D4"/>
    <w:rsid w:val="00A903DC"/>
    <w:rsid w:val="00A91259"/>
    <w:rsid w:val="00A9149C"/>
    <w:rsid w:val="00A9152E"/>
    <w:rsid w:val="00A923CA"/>
    <w:rsid w:val="00A9418E"/>
    <w:rsid w:val="00A95CB3"/>
    <w:rsid w:val="00AA0854"/>
    <w:rsid w:val="00AA2510"/>
    <w:rsid w:val="00AA5057"/>
    <w:rsid w:val="00AA59C8"/>
    <w:rsid w:val="00AA5C4E"/>
    <w:rsid w:val="00AA5ED4"/>
    <w:rsid w:val="00AB025B"/>
    <w:rsid w:val="00AB1662"/>
    <w:rsid w:val="00AB20C9"/>
    <w:rsid w:val="00AB21C4"/>
    <w:rsid w:val="00AB36C2"/>
    <w:rsid w:val="00AB3BA1"/>
    <w:rsid w:val="00AB42F8"/>
    <w:rsid w:val="00AB468D"/>
    <w:rsid w:val="00AB5BA2"/>
    <w:rsid w:val="00AB66D0"/>
    <w:rsid w:val="00AB6B62"/>
    <w:rsid w:val="00AB7AC7"/>
    <w:rsid w:val="00AB7BE2"/>
    <w:rsid w:val="00AC0431"/>
    <w:rsid w:val="00AC1842"/>
    <w:rsid w:val="00AC2258"/>
    <w:rsid w:val="00AC29A0"/>
    <w:rsid w:val="00AC2BF1"/>
    <w:rsid w:val="00AC2C82"/>
    <w:rsid w:val="00AC4AFD"/>
    <w:rsid w:val="00AC59B2"/>
    <w:rsid w:val="00AC59FB"/>
    <w:rsid w:val="00AD11F5"/>
    <w:rsid w:val="00AD17A8"/>
    <w:rsid w:val="00AD2A81"/>
    <w:rsid w:val="00AD3440"/>
    <w:rsid w:val="00AD3F89"/>
    <w:rsid w:val="00AD4203"/>
    <w:rsid w:val="00AD4AA3"/>
    <w:rsid w:val="00AD4E40"/>
    <w:rsid w:val="00AD4ECF"/>
    <w:rsid w:val="00AD51FF"/>
    <w:rsid w:val="00AD5D02"/>
    <w:rsid w:val="00AD66A8"/>
    <w:rsid w:val="00AD6B2C"/>
    <w:rsid w:val="00AD7B99"/>
    <w:rsid w:val="00AE0021"/>
    <w:rsid w:val="00AE0802"/>
    <w:rsid w:val="00AE1362"/>
    <w:rsid w:val="00AE30D0"/>
    <w:rsid w:val="00AE5D21"/>
    <w:rsid w:val="00AE695C"/>
    <w:rsid w:val="00AF1809"/>
    <w:rsid w:val="00AF1F29"/>
    <w:rsid w:val="00AF550C"/>
    <w:rsid w:val="00AF5554"/>
    <w:rsid w:val="00AF5920"/>
    <w:rsid w:val="00AF5D9D"/>
    <w:rsid w:val="00AF5FCD"/>
    <w:rsid w:val="00AF7E76"/>
    <w:rsid w:val="00B01246"/>
    <w:rsid w:val="00B0153B"/>
    <w:rsid w:val="00B021EE"/>
    <w:rsid w:val="00B023DA"/>
    <w:rsid w:val="00B027F6"/>
    <w:rsid w:val="00B02EA8"/>
    <w:rsid w:val="00B03EFF"/>
    <w:rsid w:val="00B046AD"/>
    <w:rsid w:val="00B058B8"/>
    <w:rsid w:val="00B067DD"/>
    <w:rsid w:val="00B074DB"/>
    <w:rsid w:val="00B07DA7"/>
    <w:rsid w:val="00B10787"/>
    <w:rsid w:val="00B10C8B"/>
    <w:rsid w:val="00B110B5"/>
    <w:rsid w:val="00B15EE2"/>
    <w:rsid w:val="00B24770"/>
    <w:rsid w:val="00B26CEB"/>
    <w:rsid w:val="00B30BAE"/>
    <w:rsid w:val="00B31D6D"/>
    <w:rsid w:val="00B327ED"/>
    <w:rsid w:val="00B3293D"/>
    <w:rsid w:val="00B33A8F"/>
    <w:rsid w:val="00B341F5"/>
    <w:rsid w:val="00B349FD"/>
    <w:rsid w:val="00B35192"/>
    <w:rsid w:val="00B3606A"/>
    <w:rsid w:val="00B363CA"/>
    <w:rsid w:val="00B37755"/>
    <w:rsid w:val="00B37CA5"/>
    <w:rsid w:val="00B4193E"/>
    <w:rsid w:val="00B4430E"/>
    <w:rsid w:val="00B47FBC"/>
    <w:rsid w:val="00B51193"/>
    <w:rsid w:val="00B538BD"/>
    <w:rsid w:val="00B54150"/>
    <w:rsid w:val="00B57175"/>
    <w:rsid w:val="00B5767E"/>
    <w:rsid w:val="00B60AFE"/>
    <w:rsid w:val="00B61CE3"/>
    <w:rsid w:val="00B62760"/>
    <w:rsid w:val="00B644C4"/>
    <w:rsid w:val="00B655CB"/>
    <w:rsid w:val="00B66E1D"/>
    <w:rsid w:val="00B66F41"/>
    <w:rsid w:val="00B67453"/>
    <w:rsid w:val="00B67EFC"/>
    <w:rsid w:val="00B67F3D"/>
    <w:rsid w:val="00B70056"/>
    <w:rsid w:val="00B70EC1"/>
    <w:rsid w:val="00B727A6"/>
    <w:rsid w:val="00B72D26"/>
    <w:rsid w:val="00B73162"/>
    <w:rsid w:val="00B74235"/>
    <w:rsid w:val="00B759C4"/>
    <w:rsid w:val="00B75B9C"/>
    <w:rsid w:val="00B776DE"/>
    <w:rsid w:val="00B81393"/>
    <w:rsid w:val="00B81904"/>
    <w:rsid w:val="00B82251"/>
    <w:rsid w:val="00B84C7E"/>
    <w:rsid w:val="00B84D62"/>
    <w:rsid w:val="00B87AB3"/>
    <w:rsid w:val="00B90831"/>
    <w:rsid w:val="00B91B2D"/>
    <w:rsid w:val="00B91D43"/>
    <w:rsid w:val="00B93D9B"/>
    <w:rsid w:val="00B93FAD"/>
    <w:rsid w:val="00B96219"/>
    <w:rsid w:val="00BA451A"/>
    <w:rsid w:val="00BA52B9"/>
    <w:rsid w:val="00BA540B"/>
    <w:rsid w:val="00BA554C"/>
    <w:rsid w:val="00BA57CD"/>
    <w:rsid w:val="00BA5898"/>
    <w:rsid w:val="00BB1E89"/>
    <w:rsid w:val="00BB3BE9"/>
    <w:rsid w:val="00BB40E1"/>
    <w:rsid w:val="00BB4D2F"/>
    <w:rsid w:val="00BB5E57"/>
    <w:rsid w:val="00BB5EA4"/>
    <w:rsid w:val="00BC0BDA"/>
    <w:rsid w:val="00BC0FB2"/>
    <w:rsid w:val="00BC17E5"/>
    <w:rsid w:val="00BC49CB"/>
    <w:rsid w:val="00BC4DFB"/>
    <w:rsid w:val="00BC6E28"/>
    <w:rsid w:val="00BC74F5"/>
    <w:rsid w:val="00BD02D3"/>
    <w:rsid w:val="00BD20C8"/>
    <w:rsid w:val="00BD32D2"/>
    <w:rsid w:val="00BD36FD"/>
    <w:rsid w:val="00BD3BE7"/>
    <w:rsid w:val="00BD3F52"/>
    <w:rsid w:val="00BD54FD"/>
    <w:rsid w:val="00BD7257"/>
    <w:rsid w:val="00BE013E"/>
    <w:rsid w:val="00BE12F5"/>
    <w:rsid w:val="00BE2A47"/>
    <w:rsid w:val="00BE2B56"/>
    <w:rsid w:val="00BE395C"/>
    <w:rsid w:val="00BE3C88"/>
    <w:rsid w:val="00BE3F7A"/>
    <w:rsid w:val="00BE4B1C"/>
    <w:rsid w:val="00BE5452"/>
    <w:rsid w:val="00BE553F"/>
    <w:rsid w:val="00BE601B"/>
    <w:rsid w:val="00BF04ED"/>
    <w:rsid w:val="00BF144B"/>
    <w:rsid w:val="00BF4084"/>
    <w:rsid w:val="00BF546B"/>
    <w:rsid w:val="00BF567E"/>
    <w:rsid w:val="00BF5AF2"/>
    <w:rsid w:val="00BF6BF1"/>
    <w:rsid w:val="00BF796B"/>
    <w:rsid w:val="00C02B6A"/>
    <w:rsid w:val="00C03B94"/>
    <w:rsid w:val="00C03FBE"/>
    <w:rsid w:val="00C0408C"/>
    <w:rsid w:val="00C05DBE"/>
    <w:rsid w:val="00C06D2B"/>
    <w:rsid w:val="00C11609"/>
    <w:rsid w:val="00C12B3E"/>
    <w:rsid w:val="00C14283"/>
    <w:rsid w:val="00C15563"/>
    <w:rsid w:val="00C162CF"/>
    <w:rsid w:val="00C16431"/>
    <w:rsid w:val="00C1795D"/>
    <w:rsid w:val="00C224B1"/>
    <w:rsid w:val="00C243F3"/>
    <w:rsid w:val="00C250D7"/>
    <w:rsid w:val="00C259D6"/>
    <w:rsid w:val="00C2677D"/>
    <w:rsid w:val="00C26801"/>
    <w:rsid w:val="00C310D7"/>
    <w:rsid w:val="00C31950"/>
    <w:rsid w:val="00C32854"/>
    <w:rsid w:val="00C32A89"/>
    <w:rsid w:val="00C33C23"/>
    <w:rsid w:val="00C345F7"/>
    <w:rsid w:val="00C34A53"/>
    <w:rsid w:val="00C34C22"/>
    <w:rsid w:val="00C35383"/>
    <w:rsid w:val="00C359C6"/>
    <w:rsid w:val="00C363AF"/>
    <w:rsid w:val="00C369B4"/>
    <w:rsid w:val="00C3711D"/>
    <w:rsid w:val="00C37934"/>
    <w:rsid w:val="00C40E33"/>
    <w:rsid w:val="00C4136B"/>
    <w:rsid w:val="00C43275"/>
    <w:rsid w:val="00C437A7"/>
    <w:rsid w:val="00C45720"/>
    <w:rsid w:val="00C45F35"/>
    <w:rsid w:val="00C46332"/>
    <w:rsid w:val="00C473C3"/>
    <w:rsid w:val="00C50070"/>
    <w:rsid w:val="00C503F0"/>
    <w:rsid w:val="00C505AE"/>
    <w:rsid w:val="00C50CE7"/>
    <w:rsid w:val="00C50EDC"/>
    <w:rsid w:val="00C54811"/>
    <w:rsid w:val="00C5545E"/>
    <w:rsid w:val="00C559E6"/>
    <w:rsid w:val="00C562C8"/>
    <w:rsid w:val="00C56CB6"/>
    <w:rsid w:val="00C623F4"/>
    <w:rsid w:val="00C62F52"/>
    <w:rsid w:val="00C64CFF"/>
    <w:rsid w:val="00C64EC9"/>
    <w:rsid w:val="00C65A06"/>
    <w:rsid w:val="00C6624E"/>
    <w:rsid w:val="00C66A97"/>
    <w:rsid w:val="00C67203"/>
    <w:rsid w:val="00C72339"/>
    <w:rsid w:val="00C72A63"/>
    <w:rsid w:val="00C73A71"/>
    <w:rsid w:val="00C73D49"/>
    <w:rsid w:val="00C74B83"/>
    <w:rsid w:val="00C776EE"/>
    <w:rsid w:val="00C77B37"/>
    <w:rsid w:val="00C80CE6"/>
    <w:rsid w:val="00C83000"/>
    <w:rsid w:val="00C8316D"/>
    <w:rsid w:val="00C837BC"/>
    <w:rsid w:val="00C84029"/>
    <w:rsid w:val="00C841BC"/>
    <w:rsid w:val="00C84CEB"/>
    <w:rsid w:val="00C8567B"/>
    <w:rsid w:val="00C856E6"/>
    <w:rsid w:val="00C85778"/>
    <w:rsid w:val="00C86078"/>
    <w:rsid w:val="00C86ABD"/>
    <w:rsid w:val="00C9176F"/>
    <w:rsid w:val="00C91C44"/>
    <w:rsid w:val="00C91F38"/>
    <w:rsid w:val="00C938C3"/>
    <w:rsid w:val="00C9469A"/>
    <w:rsid w:val="00C97C20"/>
    <w:rsid w:val="00CA0AEE"/>
    <w:rsid w:val="00CA1240"/>
    <w:rsid w:val="00CA13A8"/>
    <w:rsid w:val="00CA172A"/>
    <w:rsid w:val="00CA25B3"/>
    <w:rsid w:val="00CA2D54"/>
    <w:rsid w:val="00CA344D"/>
    <w:rsid w:val="00CA38B0"/>
    <w:rsid w:val="00CA3EA8"/>
    <w:rsid w:val="00CA6B9F"/>
    <w:rsid w:val="00CB094D"/>
    <w:rsid w:val="00CB09E6"/>
    <w:rsid w:val="00CB1FE6"/>
    <w:rsid w:val="00CB2889"/>
    <w:rsid w:val="00CB28D2"/>
    <w:rsid w:val="00CB2D55"/>
    <w:rsid w:val="00CB4ABA"/>
    <w:rsid w:val="00CB4C91"/>
    <w:rsid w:val="00CB4E23"/>
    <w:rsid w:val="00CB4F8A"/>
    <w:rsid w:val="00CB767E"/>
    <w:rsid w:val="00CB773E"/>
    <w:rsid w:val="00CC021C"/>
    <w:rsid w:val="00CC0832"/>
    <w:rsid w:val="00CC142E"/>
    <w:rsid w:val="00CC1FA9"/>
    <w:rsid w:val="00CC2050"/>
    <w:rsid w:val="00CC3C56"/>
    <w:rsid w:val="00CC6AEF"/>
    <w:rsid w:val="00CD0202"/>
    <w:rsid w:val="00CD1668"/>
    <w:rsid w:val="00CD1855"/>
    <w:rsid w:val="00CD29CE"/>
    <w:rsid w:val="00CD2F77"/>
    <w:rsid w:val="00CD4D7A"/>
    <w:rsid w:val="00CD6731"/>
    <w:rsid w:val="00CE147D"/>
    <w:rsid w:val="00CE2084"/>
    <w:rsid w:val="00CE288A"/>
    <w:rsid w:val="00CE359D"/>
    <w:rsid w:val="00CE56E8"/>
    <w:rsid w:val="00CE58B6"/>
    <w:rsid w:val="00CE7F23"/>
    <w:rsid w:val="00CF214F"/>
    <w:rsid w:val="00CF466C"/>
    <w:rsid w:val="00CF4D25"/>
    <w:rsid w:val="00CF650D"/>
    <w:rsid w:val="00CF765B"/>
    <w:rsid w:val="00D00ED3"/>
    <w:rsid w:val="00D02A46"/>
    <w:rsid w:val="00D03CFD"/>
    <w:rsid w:val="00D043F3"/>
    <w:rsid w:val="00D0559F"/>
    <w:rsid w:val="00D05B59"/>
    <w:rsid w:val="00D05C0A"/>
    <w:rsid w:val="00D05F59"/>
    <w:rsid w:val="00D065B1"/>
    <w:rsid w:val="00D067FC"/>
    <w:rsid w:val="00D06C5D"/>
    <w:rsid w:val="00D07628"/>
    <w:rsid w:val="00D07CDD"/>
    <w:rsid w:val="00D107B7"/>
    <w:rsid w:val="00D122CE"/>
    <w:rsid w:val="00D12CB7"/>
    <w:rsid w:val="00D20D28"/>
    <w:rsid w:val="00D21607"/>
    <w:rsid w:val="00D22A67"/>
    <w:rsid w:val="00D23278"/>
    <w:rsid w:val="00D2357B"/>
    <w:rsid w:val="00D2403F"/>
    <w:rsid w:val="00D24195"/>
    <w:rsid w:val="00D255AF"/>
    <w:rsid w:val="00D25FBA"/>
    <w:rsid w:val="00D26B66"/>
    <w:rsid w:val="00D27F6D"/>
    <w:rsid w:val="00D30BF8"/>
    <w:rsid w:val="00D324E1"/>
    <w:rsid w:val="00D340E7"/>
    <w:rsid w:val="00D37B04"/>
    <w:rsid w:val="00D40E83"/>
    <w:rsid w:val="00D40E9A"/>
    <w:rsid w:val="00D40EC7"/>
    <w:rsid w:val="00D419CA"/>
    <w:rsid w:val="00D41C3F"/>
    <w:rsid w:val="00D4223E"/>
    <w:rsid w:val="00D42B05"/>
    <w:rsid w:val="00D43DD0"/>
    <w:rsid w:val="00D44010"/>
    <w:rsid w:val="00D446E6"/>
    <w:rsid w:val="00D44F37"/>
    <w:rsid w:val="00D45338"/>
    <w:rsid w:val="00D460AE"/>
    <w:rsid w:val="00D462C6"/>
    <w:rsid w:val="00D50FFC"/>
    <w:rsid w:val="00D51272"/>
    <w:rsid w:val="00D52CC1"/>
    <w:rsid w:val="00D5494F"/>
    <w:rsid w:val="00D56C56"/>
    <w:rsid w:val="00D573EF"/>
    <w:rsid w:val="00D574F7"/>
    <w:rsid w:val="00D57D3D"/>
    <w:rsid w:val="00D57EEA"/>
    <w:rsid w:val="00D61106"/>
    <w:rsid w:val="00D61F8D"/>
    <w:rsid w:val="00D629E7"/>
    <w:rsid w:val="00D634F2"/>
    <w:rsid w:val="00D639A6"/>
    <w:rsid w:val="00D640BB"/>
    <w:rsid w:val="00D641DA"/>
    <w:rsid w:val="00D65004"/>
    <w:rsid w:val="00D657DB"/>
    <w:rsid w:val="00D65D66"/>
    <w:rsid w:val="00D66459"/>
    <w:rsid w:val="00D71351"/>
    <w:rsid w:val="00D71CB4"/>
    <w:rsid w:val="00D71D7D"/>
    <w:rsid w:val="00D72264"/>
    <w:rsid w:val="00D728A1"/>
    <w:rsid w:val="00D7341E"/>
    <w:rsid w:val="00D7381B"/>
    <w:rsid w:val="00D73C34"/>
    <w:rsid w:val="00D74331"/>
    <w:rsid w:val="00D7501E"/>
    <w:rsid w:val="00D751E9"/>
    <w:rsid w:val="00D7585E"/>
    <w:rsid w:val="00D7607F"/>
    <w:rsid w:val="00D7679C"/>
    <w:rsid w:val="00D76AD2"/>
    <w:rsid w:val="00D7754B"/>
    <w:rsid w:val="00D77BE2"/>
    <w:rsid w:val="00D80B74"/>
    <w:rsid w:val="00D83334"/>
    <w:rsid w:val="00D83F4C"/>
    <w:rsid w:val="00D841C1"/>
    <w:rsid w:val="00D85277"/>
    <w:rsid w:val="00D8587C"/>
    <w:rsid w:val="00D85DBF"/>
    <w:rsid w:val="00D86D7B"/>
    <w:rsid w:val="00D87E8B"/>
    <w:rsid w:val="00D905EC"/>
    <w:rsid w:val="00D91164"/>
    <w:rsid w:val="00D91826"/>
    <w:rsid w:val="00D9195C"/>
    <w:rsid w:val="00D944A8"/>
    <w:rsid w:val="00D94995"/>
    <w:rsid w:val="00D96F15"/>
    <w:rsid w:val="00D97085"/>
    <w:rsid w:val="00D97B8B"/>
    <w:rsid w:val="00DA0295"/>
    <w:rsid w:val="00DA0766"/>
    <w:rsid w:val="00DA08E0"/>
    <w:rsid w:val="00DA1F6F"/>
    <w:rsid w:val="00DA443A"/>
    <w:rsid w:val="00DA49C5"/>
    <w:rsid w:val="00DA5E79"/>
    <w:rsid w:val="00DB0B69"/>
    <w:rsid w:val="00DB116A"/>
    <w:rsid w:val="00DB37C1"/>
    <w:rsid w:val="00DB40C7"/>
    <w:rsid w:val="00DB40F3"/>
    <w:rsid w:val="00DB64EF"/>
    <w:rsid w:val="00DB6B16"/>
    <w:rsid w:val="00DB7F03"/>
    <w:rsid w:val="00DC0780"/>
    <w:rsid w:val="00DC0A4F"/>
    <w:rsid w:val="00DC0B36"/>
    <w:rsid w:val="00DC2417"/>
    <w:rsid w:val="00DC39B5"/>
    <w:rsid w:val="00DC39DA"/>
    <w:rsid w:val="00DC3B8F"/>
    <w:rsid w:val="00DC442F"/>
    <w:rsid w:val="00DC5230"/>
    <w:rsid w:val="00DC54BF"/>
    <w:rsid w:val="00DC5A20"/>
    <w:rsid w:val="00DD079A"/>
    <w:rsid w:val="00DD1D2B"/>
    <w:rsid w:val="00DD39AC"/>
    <w:rsid w:val="00DD4B02"/>
    <w:rsid w:val="00DD592E"/>
    <w:rsid w:val="00DD602B"/>
    <w:rsid w:val="00DD66FC"/>
    <w:rsid w:val="00DD6B8E"/>
    <w:rsid w:val="00DE259B"/>
    <w:rsid w:val="00DE3D93"/>
    <w:rsid w:val="00DE4189"/>
    <w:rsid w:val="00DE4EF5"/>
    <w:rsid w:val="00DE7A2E"/>
    <w:rsid w:val="00DF049C"/>
    <w:rsid w:val="00DF05CB"/>
    <w:rsid w:val="00DF2237"/>
    <w:rsid w:val="00DF3BAD"/>
    <w:rsid w:val="00DF66C0"/>
    <w:rsid w:val="00DF6F54"/>
    <w:rsid w:val="00DF70F7"/>
    <w:rsid w:val="00E0017C"/>
    <w:rsid w:val="00E00186"/>
    <w:rsid w:val="00E00D07"/>
    <w:rsid w:val="00E018DC"/>
    <w:rsid w:val="00E02B14"/>
    <w:rsid w:val="00E0416C"/>
    <w:rsid w:val="00E04234"/>
    <w:rsid w:val="00E04905"/>
    <w:rsid w:val="00E06F06"/>
    <w:rsid w:val="00E0768B"/>
    <w:rsid w:val="00E07881"/>
    <w:rsid w:val="00E108AF"/>
    <w:rsid w:val="00E113B9"/>
    <w:rsid w:val="00E1144D"/>
    <w:rsid w:val="00E12AA0"/>
    <w:rsid w:val="00E132BA"/>
    <w:rsid w:val="00E13379"/>
    <w:rsid w:val="00E13920"/>
    <w:rsid w:val="00E1655E"/>
    <w:rsid w:val="00E16CF8"/>
    <w:rsid w:val="00E176AF"/>
    <w:rsid w:val="00E17919"/>
    <w:rsid w:val="00E202CF"/>
    <w:rsid w:val="00E20B75"/>
    <w:rsid w:val="00E2599C"/>
    <w:rsid w:val="00E2637C"/>
    <w:rsid w:val="00E271C0"/>
    <w:rsid w:val="00E27D85"/>
    <w:rsid w:val="00E27DDE"/>
    <w:rsid w:val="00E31C11"/>
    <w:rsid w:val="00E332B3"/>
    <w:rsid w:val="00E33595"/>
    <w:rsid w:val="00E356C7"/>
    <w:rsid w:val="00E37A0F"/>
    <w:rsid w:val="00E37A53"/>
    <w:rsid w:val="00E37B75"/>
    <w:rsid w:val="00E4093F"/>
    <w:rsid w:val="00E416DA"/>
    <w:rsid w:val="00E42327"/>
    <w:rsid w:val="00E4331E"/>
    <w:rsid w:val="00E43E41"/>
    <w:rsid w:val="00E445A0"/>
    <w:rsid w:val="00E44959"/>
    <w:rsid w:val="00E44A12"/>
    <w:rsid w:val="00E452E1"/>
    <w:rsid w:val="00E456B5"/>
    <w:rsid w:val="00E457BD"/>
    <w:rsid w:val="00E45E9B"/>
    <w:rsid w:val="00E467EF"/>
    <w:rsid w:val="00E46AB4"/>
    <w:rsid w:val="00E476CC"/>
    <w:rsid w:val="00E47B24"/>
    <w:rsid w:val="00E47EAA"/>
    <w:rsid w:val="00E50C22"/>
    <w:rsid w:val="00E5278D"/>
    <w:rsid w:val="00E52DF8"/>
    <w:rsid w:val="00E538B7"/>
    <w:rsid w:val="00E5395B"/>
    <w:rsid w:val="00E555FA"/>
    <w:rsid w:val="00E55D74"/>
    <w:rsid w:val="00E56001"/>
    <w:rsid w:val="00E56992"/>
    <w:rsid w:val="00E612C7"/>
    <w:rsid w:val="00E62133"/>
    <w:rsid w:val="00E62F2E"/>
    <w:rsid w:val="00E63C72"/>
    <w:rsid w:val="00E63FF0"/>
    <w:rsid w:val="00E67AAF"/>
    <w:rsid w:val="00E67B8E"/>
    <w:rsid w:val="00E71752"/>
    <w:rsid w:val="00E71ACA"/>
    <w:rsid w:val="00E73B2F"/>
    <w:rsid w:val="00E75684"/>
    <w:rsid w:val="00E76CEE"/>
    <w:rsid w:val="00E801F8"/>
    <w:rsid w:val="00E8251B"/>
    <w:rsid w:val="00E828FD"/>
    <w:rsid w:val="00E83F74"/>
    <w:rsid w:val="00E84C25"/>
    <w:rsid w:val="00E857C5"/>
    <w:rsid w:val="00E85C68"/>
    <w:rsid w:val="00E862B5"/>
    <w:rsid w:val="00E908AA"/>
    <w:rsid w:val="00E9319F"/>
    <w:rsid w:val="00E931E1"/>
    <w:rsid w:val="00E95656"/>
    <w:rsid w:val="00E96149"/>
    <w:rsid w:val="00EA42A8"/>
    <w:rsid w:val="00EA4D9D"/>
    <w:rsid w:val="00EA581D"/>
    <w:rsid w:val="00EB0025"/>
    <w:rsid w:val="00EB02C7"/>
    <w:rsid w:val="00EB0950"/>
    <w:rsid w:val="00EB1185"/>
    <w:rsid w:val="00EB195F"/>
    <w:rsid w:val="00EB34E0"/>
    <w:rsid w:val="00EB4780"/>
    <w:rsid w:val="00EB4B6A"/>
    <w:rsid w:val="00EB4BC0"/>
    <w:rsid w:val="00EB5BCE"/>
    <w:rsid w:val="00EB66AD"/>
    <w:rsid w:val="00EC0269"/>
    <w:rsid w:val="00EC07B3"/>
    <w:rsid w:val="00EC13C8"/>
    <w:rsid w:val="00EC1794"/>
    <w:rsid w:val="00EC1D99"/>
    <w:rsid w:val="00EC30EF"/>
    <w:rsid w:val="00EC3608"/>
    <w:rsid w:val="00EC4479"/>
    <w:rsid w:val="00EC4502"/>
    <w:rsid w:val="00EC5876"/>
    <w:rsid w:val="00EC5B94"/>
    <w:rsid w:val="00EC69CC"/>
    <w:rsid w:val="00ED301D"/>
    <w:rsid w:val="00ED43DB"/>
    <w:rsid w:val="00ED4760"/>
    <w:rsid w:val="00ED4C55"/>
    <w:rsid w:val="00ED58A0"/>
    <w:rsid w:val="00ED670A"/>
    <w:rsid w:val="00ED6B90"/>
    <w:rsid w:val="00ED6C16"/>
    <w:rsid w:val="00ED7FA5"/>
    <w:rsid w:val="00EE1230"/>
    <w:rsid w:val="00EE18B0"/>
    <w:rsid w:val="00EE1C52"/>
    <w:rsid w:val="00EE285A"/>
    <w:rsid w:val="00EE3F1C"/>
    <w:rsid w:val="00EE4844"/>
    <w:rsid w:val="00EE54AB"/>
    <w:rsid w:val="00EE7BA7"/>
    <w:rsid w:val="00EF0683"/>
    <w:rsid w:val="00EF2ED6"/>
    <w:rsid w:val="00EF3029"/>
    <w:rsid w:val="00EF34D6"/>
    <w:rsid w:val="00EF4B56"/>
    <w:rsid w:val="00EF7100"/>
    <w:rsid w:val="00EF7DC0"/>
    <w:rsid w:val="00F005D4"/>
    <w:rsid w:val="00F006D8"/>
    <w:rsid w:val="00F01727"/>
    <w:rsid w:val="00F02455"/>
    <w:rsid w:val="00F03BD9"/>
    <w:rsid w:val="00F04321"/>
    <w:rsid w:val="00F0460E"/>
    <w:rsid w:val="00F04ADB"/>
    <w:rsid w:val="00F05186"/>
    <w:rsid w:val="00F057BA"/>
    <w:rsid w:val="00F06803"/>
    <w:rsid w:val="00F06805"/>
    <w:rsid w:val="00F07D1E"/>
    <w:rsid w:val="00F103D3"/>
    <w:rsid w:val="00F10863"/>
    <w:rsid w:val="00F1163A"/>
    <w:rsid w:val="00F12F08"/>
    <w:rsid w:val="00F1464E"/>
    <w:rsid w:val="00F14EEE"/>
    <w:rsid w:val="00F154F6"/>
    <w:rsid w:val="00F1558C"/>
    <w:rsid w:val="00F1577E"/>
    <w:rsid w:val="00F15BD0"/>
    <w:rsid w:val="00F216FD"/>
    <w:rsid w:val="00F2257E"/>
    <w:rsid w:val="00F22CA8"/>
    <w:rsid w:val="00F22FD3"/>
    <w:rsid w:val="00F2374E"/>
    <w:rsid w:val="00F241FA"/>
    <w:rsid w:val="00F2483B"/>
    <w:rsid w:val="00F31110"/>
    <w:rsid w:val="00F3172A"/>
    <w:rsid w:val="00F31EC5"/>
    <w:rsid w:val="00F36B54"/>
    <w:rsid w:val="00F37B25"/>
    <w:rsid w:val="00F41A62"/>
    <w:rsid w:val="00F423A6"/>
    <w:rsid w:val="00F42A9E"/>
    <w:rsid w:val="00F43915"/>
    <w:rsid w:val="00F467EF"/>
    <w:rsid w:val="00F47AEF"/>
    <w:rsid w:val="00F47F98"/>
    <w:rsid w:val="00F52619"/>
    <w:rsid w:val="00F54025"/>
    <w:rsid w:val="00F541C2"/>
    <w:rsid w:val="00F543CC"/>
    <w:rsid w:val="00F60C4F"/>
    <w:rsid w:val="00F6119F"/>
    <w:rsid w:val="00F6150D"/>
    <w:rsid w:val="00F62A60"/>
    <w:rsid w:val="00F636CF"/>
    <w:rsid w:val="00F65006"/>
    <w:rsid w:val="00F65AD2"/>
    <w:rsid w:val="00F66155"/>
    <w:rsid w:val="00F66EA0"/>
    <w:rsid w:val="00F675D5"/>
    <w:rsid w:val="00F70AF1"/>
    <w:rsid w:val="00F71CDB"/>
    <w:rsid w:val="00F736EC"/>
    <w:rsid w:val="00F73B00"/>
    <w:rsid w:val="00F749CE"/>
    <w:rsid w:val="00F74AB8"/>
    <w:rsid w:val="00F74E73"/>
    <w:rsid w:val="00F7566B"/>
    <w:rsid w:val="00F75955"/>
    <w:rsid w:val="00F75A07"/>
    <w:rsid w:val="00F75C37"/>
    <w:rsid w:val="00F77350"/>
    <w:rsid w:val="00F77B24"/>
    <w:rsid w:val="00F83D33"/>
    <w:rsid w:val="00F8433D"/>
    <w:rsid w:val="00F85BF6"/>
    <w:rsid w:val="00F916A8"/>
    <w:rsid w:val="00F925D7"/>
    <w:rsid w:val="00F93753"/>
    <w:rsid w:val="00F9505C"/>
    <w:rsid w:val="00F9747D"/>
    <w:rsid w:val="00FA15B1"/>
    <w:rsid w:val="00FA4B0F"/>
    <w:rsid w:val="00FA501A"/>
    <w:rsid w:val="00FA5F5E"/>
    <w:rsid w:val="00FA7518"/>
    <w:rsid w:val="00FB00DE"/>
    <w:rsid w:val="00FB024F"/>
    <w:rsid w:val="00FB299B"/>
    <w:rsid w:val="00FB439A"/>
    <w:rsid w:val="00FB4CD3"/>
    <w:rsid w:val="00FB4F6E"/>
    <w:rsid w:val="00FB52E4"/>
    <w:rsid w:val="00FB5C5B"/>
    <w:rsid w:val="00FB66E9"/>
    <w:rsid w:val="00FC099C"/>
    <w:rsid w:val="00FC38A1"/>
    <w:rsid w:val="00FC432D"/>
    <w:rsid w:val="00FC5B64"/>
    <w:rsid w:val="00FC60CD"/>
    <w:rsid w:val="00FC699D"/>
    <w:rsid w:val="00FC7CC1"/>
    <w:rsid w:val="00FD0C5D"/>
    <w:rsid w:val="00FD0FF1"/>
    <w:rsid w:val="00FD10B7"/>
    <w:rsid w:val="00FD2567"/>
    <w:rsid w:val="00FD4312"/>
    <w:rsid w:val="00FD4DDE"/>
    <w:rsid w:val="00FD5022"/>
    <w:rsid w:val="00FD651C"/>
    <w:rsid w:val="00FD6946"/>
    <w:rsid w:val="00FD6F92"/>
    <w:rsid w:val="00FD77C2"/>
    <w:rsid w:val="00FD7E09"/>
    <w:rsid w:val="00FE13A1"/>
    <w:rsid w:val="00FE40D7"/>
    <w:rsid w:val="00FE42BF"/>
    <w:rsid w:val="00FE4D5D"/>
    <w:rsid w:val="00FE54E4"/>
    <w:rsid w:val="00FE59F0"/>
    <w:rsid w:val="00FE63F4"/>
    <w:rsid w:val="00FE6D6B"/>
    <w:rsid w:val="00FE744D"/>
    <w:rsid w:val="00FE7705"/>
    <w:rsid w:val="00FE7A56"/>
    <w:rsid w:val="00FF07B2"/>
    <w:rsid w:val="00FF10E0"/>
    <w:rsid w:val="00FF19E2"/>
    <w:rsid w:val="00FF2034"/>
    <w:rsid w:val="00FF32B8"/>
    <w:rsid w:val="00FF40B2"/>
    <w:rsid w:val="00FF5153"/>
    <w:rsid w:val="00FF622E"/>
    <w:rsid w:val="00FF6B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24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23C1"/>
    <w:rPr>
      <w:rFonts w:eastAsiaTheme="minorEastAsia"/>
      <w:lang w:eastAsia="da-DK"/>
    </w:rPr>
  </w:style>
  <w:style w:type="paragraph" w:styleId="Overskrift1">
    <w:name w:val="heading 1"/>
    <w:basedOn w:val="Normal"/>
    <w:next w:val="Normal"/>
    <w:link w:val="Overskrift1Tegn"/>
    <w:qFormat/>
    <w:rsid w:val="00417062"/>
    <w:pPr>
      <w:keepNext/>
      <w:keepLines/>
      <w:pageBreakBefore/>
      <w:numPr>
        <w:numId w:val="1"/>
      </w:numPr>
      <w:spacing w:before="120" w:after="120"/>
      <w:outlineLvl w:val="0"/>
    </w:pPr>
    <w:rPr>
      <w:rFonts w:ascii="Arial" w:eastAsiaTheme="majorEastAsia" w:hAnsi="Arial" w:cs="Arial"/>
      <w:b/>
      <w:bCs/>
      <w:color w:val="00707D"/>
      <w:sz w:val="28"/>
      <w:szCs w:val="28"/>
    </w:rPr>
  </w:style>
  <w:style w:type="paragraph" w:styleId="Overskrift2">
    <w:name w:val="heading 2"/>
    <w:basedOn w:val="Overskrift1"/>
    <w:next w:val="Normal"/>
    <w:link w:val="Overskrift2Tegn"/>
    <w:unhideWhenUsed/>
    <w:qFormat/>
    <w:rsid w:val="00417062"/>
    <w:pPr>
      <w:pageBreakBefore w:val="0"/>
      <w:numPr>
        <w:ilvl w:val="1"/>
      </w:numPr>
      <w:spacing w:before="360"/>
      <w:outlineLvl w:val="1"/>
    </w:pPr>
    <w:rPr>
      <w:sz w:val="24"/>
      <w:szCs w:val="26"/>
    </w:rPr>
  </w:style>
  <w:style w:type="paragraph" w:styleId="Overskrift3">
    <w:name w:val="heading 3"/>
    <w:basedOn w:val="Normal"/>
    <w:next w:val="Normal"/>
    <w:link w:val="Overskrift3Tegn"/>
    <w:unhideWhenUsed/>
    <w:qFormat/>
    <w:rsid w:val="009F2F4C"/>
    <w:pPr>
      <w:keepNext/>
      <w:keepLines/>
      <w:numPr>
        <w:ilvl w:val="2"/>
        <w:numId w:val="1"/>
      </w:numPr>
      <w:spacing w:before="200" w:after="0"/>
      <w:outlineLvl w:val="2"/>
    </w:pPr>
    <w:rPr>
      <w:rFonts w:ascii="Arial" w:eastAsiaTheme="majorEastAsia" w:hAnsi="Arial" w:cs="Arial"/>
      <w:b/>
      <w:bCs/>
      <w:color w:val="00707D"/>
      <w:sz w:val="20"/>
    </w:rPr>
  </w:style>
  <w:style w:type="paragraph" w:styleId="Overskrift4">
    <w:name w:val="heading 4"/>
    <w:basedOn w:val="Normal"/>
    <w:next w:val="Normal"/>
    <w:link w:val="Overskrift4Tegn"/>
    <w:unhideWhenUsed/>
    <w:qFormat/>
    <w:rsid w:val="006F42F5"/>
    <w:pPr>
      <w:keepNext/>
      <w:keepLines/>
      <w:spacing w:before="200" w:after="0"/>
      <w:outlineLvl w:val="3"/>
    </w:pPr>
    <w:rPr>
      <w:rFonts w:ascii="Arial" w:eastAsiaTheme="majorEastAsia" w:hAnsi="Arial" w:cstheme="majorBidi"/>
      <w:b/>
      <w:bCs/>
      <w:i/>
      <w:iCs/>
      <w:color w:val="0097A7" w:themeColor="accent1"/>
    </w:rPr>
  </w:style>
  <w:style w:type="paragraph" w:styleId="Overskrift5">
    <w:name w:val="heading 5"/>
    <w:basedOn w:val="Normal"/>
    <w:next w:val="Normal"/>
    <w:link w:val="Overskrift5Tegn"/>
    <w:unhideWhenUsed/>
    <w:qFormat/>
    <w:rsid w:val="00BE2A47"/>
    <w:pPr>
      <w:keepNext/>
      <w:keepLines/>
      <w:numPr>
        <w:ilvl w:val="4"/>
        <w:numId w:val="1"/>
      </w:numPr>
      <w:spacing w:before="200" w:after="0"/>
      <w:outlineLvl w:val="4"/>
    </w:pPr>
    <w:rPr>
      <w:rFonts w:asciiTheme="majorHAnsi" w:eastAsiaTheme="majorEastAsia" w:hAnsiTheme="majorHAnsi" w:cstheme="majorBidi"/>
      <w:color w:val="004A53" w:themeColor="accent1" w:themeShade="7F"/>
    </w:rPr>
  </w:style>
  <w:style w:type="paragraph" w:styleId="Overskrift6">
    <w:name w:val="heading 6"/>
    <w:basedOn w:val="Normal"/>
    <w:next w:val="Normal"/>
    <w:link w:val="Overskrift6Tegn"/>
    <w:uiPriority w:val="9"/>
    <w:semiHidden/>
    <w:unhideWhenUsed/>
    <w:qFormat/>
    <w:rsid w:val="00BE2A47"/>
    <w:pPr>
      <w:keepNext/>
      <w:keepLines/>
      <w:numPr>
        <w:ilvl w:val="5"/>
        <w:numId w:val="1"/>
      </w:numPr>
      <w:spacing w:before="200" w:after="0"/>
      <w:outlineLvl w:val="5"/>
    </w:pPr>
    <w:rPr>
      <w:rFonts w:asciiTheme="majorHAnsi" w:eastAsiaTheme="majorEastAsia" w:hAnsiTheme="majorHAnsi" w:cstheme="majorBidi"/>
      <w:i/>
      <w:iCs/>
      <w:color w:val="004A53" w:themeColor="accent1" w:themeShade="7F"/>
    </w:rPr>
  </w:style>
  <w:style w:type="paragraph" w:styleId="Overskrift7">
    <w:name w:val="heading 7"/>
    <w:basedOn w:val="Normal"/>
    <w:next w:val="Normal"/>
    <w:link w:val="Overskrift7Tegn"/>
    <w:uiPriority w:val="9"/>
    <w:semiHidden/>
    <w:unhideWhenUsed/>
    <w:qFormat/>
    <w:rsid w:val="00BE2A4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E2A4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E2A4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BE2A47"/>
    <w:pPr>
      <w:tabs>
        <w:tab w:val="center" w:pos="4819"/>
        <w:tab w:val="right" w:pos="9638"/>
      </w:tabs>
      <w:spacing w:after="0" w:line="240" w:lineRule="auto"/>
    </w:pPr>
  </w:style>
  <w:style w:type="character" w:customStyle="1" w:styleId="SidehovedTegn">
    <w:name w:val="Sidehoved Tegn"/>
    <w:basedOn w:val="Standardskrifttypeiafsnit"/>
    <w:link w:val="Sidehoved"/>
    <w:rsid w:val="00BE2A47"/>
  </w:style>
  <w:style w:type="paragraph" w:styleId="Sidefod">
    <w:name w:val="footer"/>
    <w:basedOn w:val="Normal"/>
    <w:link w:val="SidefodTegn"/>
    <w:unhideWhenUsed/>
    <w:rsid w:val="00BE2A47"/>
    <w:pPr>
      <w:tabs>
        <w:tab w:val="center" w:pos="4819"/>
        <w:tab w:val="right" w:pos="9638"/>
      </w:tabs>
      <w:spacing w:after="0" w:line="240" w:lineRule="auto"/>
    </w:pPr>
  </w:style>
  <w:style w:type="character" w:customStyle="1" w:styleId="SidefodTegn">
    <w:name w:val="Sidefod Tegn"/>
    <w:basedOn w:val="Standardskrifttypeiafsnit"/>
    <w:link w:val="Sidefod"/>
    <w:rsid w:val="00BE2A47"/>
  </w:style>
  <w:style w:type="character" w:styleId="Hyperlink">
    <w:name w:val="Hyperlink"/>
    <w:basedOn w:val="Standardskrifttypeiafsnit"/>
    <w:uiPriority w:val="99"/>
    <w:unhideWhenUsed/>
    <w:rsid w:val="00BE2A47"/>
    <w:rPr>
      <w:color w:val="0563C1" w:themeColor="hyperlink"/>
      <w:u w:val="single"/>
    </w:rPr>
  </w:style>
  <w:style w:type="character" w:customStyle="1" w:styleId="Overskrift1Tegn">
    <w:name w:val="Overskrift 1 Tegn"/>
    <w:basedOn w:val="Standardskrifttypeiafsnit"/>
    <w:link w:val="Overskrift1"/>
    <w:rsid w:val="00417062"/>
    <w:rPr>
      <w:rFonts w:ascii="Arial" w:eastAsiaTheme="majorEastAsia" w:hAnsi="Arial" w:cs="Arial"/>
      <w:b/>
      <w:bCs/>
      <w:color w:val="00707D"/>
      <w:sz w:val="28"/>
      <w:szCs w:val="28"/>
      <w:lang w:eastAsia="da-DK"/>
    </w:rPr>
  </w:style>
  <w:style w:type="character" w:customStyle="1" w:styleId="Overskrift2Tegn">
    <w:name w:val="Overskrift 2 Tegn"/>
    <w:basedOn w:val="Standardskrifttypeiafsnit"/>
    <w:link w:val="Overskrift2"/>
    <w:rsid w:val="00417062"/>
    <w:rPr>
      <w:rFonts w:ascii="Arial" w:eastAsiaTheme="majorEastAsia" w:hAnsi="Arial" w:cs="Arial"/>
      <w:b/>
      <w:bCs/>
      <w:color w:val="00707D"/>
      <w:sz w:val="24"/>
      <w:szCs w:val="26"/>
      <w:lang w:eastAsia="da-DK"/>
    </w:rPr>
  </w:style>
  <w:style w:type="character" w:customStyle="1" w:styleId="Overskrift3Tegn">
    <w:name w:val="Overskrift 3 Tegn"/>
    <w:basedOn w:val="Standardskrifttypeiafsnit"/>
    <w:link w:val="Overskrift3"/>
    <w:rsid w:val="009F2F4C"/>
    <w:rPr>
      <w:rFonts w:ascii="Arial" w:eastAsiaTheme="majorEastAsia" w:hAnsi="Arial" w:cs="Arial"/>
      <w:b/>
      <w:bCs/>
      <w:color w:val="00707D"/>
      <w:sz w:val="20"/>
      <w:lang w:eastAsia="da-DK"/>
    </w:rPr>
  </w:style>
  <w:style w:type="character" w:customStyle="1" w:styleId="Overskrift5Tegn">
    <w:name w:val="Overskrift 5 Tegn"/>
    <w:basedOn w:val="Standardskrifttypeiafsnit"/>
    <w:link w:val="Overskrift5"/>
    <w:rsid w:val="00BE2A47"/>
    <w:rPr>
      <w:rFonts w:asciiTheme="majorHAnsi" w:eastAsiaTheme="majorEastAsia" w:hAnsiTheme="majorHAnsi" w:cstheme="majorBidi"/>
      <w:color w:val="004A53" w:themeColor="accent1" w:themeShade="7F"/>
      <w:lang w:eastAsia="da-DK"/>
    </w:rPr>
  </w:style>
  <w:style w:type="character" w:customStyle="1" w:styleId="Overskrift6Tegn">
    <w:name w:val="Overskrift 6 Tegn"/>
    <w:basedOn w:val="Standardskrifttypeiafsnit"/>
    <w:link w:val="Overskrift6"/>
    <w:uiPriority w:val="9"/>
    <w:semiHidden/>
    <w:rsid w:val="00BE2A47"/>
    <w:rPr>
      <w:rFonts w:asciiTheme="majorHAnsi" w:eastAsiaTheme="majorEastAsia" w:hAnsiTheme="majorHAnsi" w:cstheme="majorBidi"/>
      <w:i/>
      <w:iCs/>
      <w:color w:val="004A53" w:themeColor="accent1" w:themeShade="7F"/>
      <w:lang w:eastAsia="da-DK"/>
    </w:rPr>
  </w:style>
  <w:style w:type="character" w:customStyle="1" w:styleId="Overskrift7Tegn">
    <w:name w:val="Overskrift 7 Tegn"/>
    <w:basedOn w:val="Standardskrifttypeiafsnit"/>
    <w:link w:val="Overskrift7"/>
    <w:uiPriority w:val="9"/>
    <w:semiHidden/>
    <w:rsid w:val="00BE2A47"/>
    <w:rPr>
      <w:rFonts w:asciiTheme="majorHAnsi" w:eastAsiaTheme="majorEastAsia" w:hAnsiTheme="majorHAnsi" w:cstheme="majorBidi"/>
      <w:i/>
      <w:iCs/>
      <w:color w:val="404040" w:themeColor="text1" w:themeTint="BF"/>
      <w:lang w:eastAsia="da-DK"/>
    </w:rPr>
  </w:style>
  <w:style w:type="character" w:customStyle="1" w:styleId="Overskrift8Tegn">
    <w:name w:val="Overskrift 8 Tegn"/>
    <w:basedOn w:val="Standardskrifttypeiafsnit"/>
    <w:link w:val="Overskrift8"/>
    <w:uiPriority w:val="9"/>
    <w:semiHidden/>
    <w:rsid w:val="00BE2A47"/>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BE2A47"/>
    <w:rPr>
      <w:rFonts w:asciiTheme="majorHAnsi" w:eastAsiaTheme="majorEastAsia" w:hAnsiTheme="majorHAnsi" w:cstheme="majorBidi"/>
      <w:i/>
      <w:iCs/>
      <w:color w:val="404040" w:themeColor="text1" w:themeTint="BF"/>
      <w:sz w:val="20"/>
      <w:szCs w:val="20"/>
      <w:lang w:eastAsia="da-DK"/>
    </w:rPr>
  </w:style>
  <w:style w:type="paragraph" w:styleId="Overskrift">
    <w:name w:val="TOC Heading"/>
    <w:basedOn w:val="Overskrift1"/>
    <w:next w:val="Normal"/>
    <w:uiPriority w:val="39"/>
    <w:unhideWhenUsed/>
    <w:qFormat/>
    <w:rsid w:val="00BE2A47"/>
    <w:pPr>
      <w:outlineLvl w:val="9"/>
    </w:pPr>
  </w:style>
  <w:style w:type="paragraph" w:styleId="Indholdsfortegnelse1">
    <w:name w:val="toc 1"/>
    <w:basedOn w:val="Normal"/>
    <w:next w:val="Normal"/>
    <w:autoRedefine/>
    <w:uiPriority w:val="39"/>
    <w:unhideWhenUsed/>
    <w:qFormat/>
    <w:rsid w:val="006F42F5"/>
    <w:pPr>
      <w:spacing w:after="100"/>
    </w:pPr>
    <w:rPr>
      <w:rFonts w:ascii="Arial" w:hAnsi="Arial"/>
    </w:rPr>
  </w:style>
  <w:style w:type="paragraph" w:styleId="Indholdsfortegnelse2">
    <w:name w:val="toc 2"/>
    <w:basedOn w:val="Normal"/>
    <w:next w:val="Normal"/>
    <w:autoRedefine/>
    <w:uiPriority w:val="39"/>
    <w:unhideWhenUsed/>
    <w:qFormat/>
    <w:rsid w:val="006F42F5"/>
    <w:pPr>
      <w:spacing w:after="100"/>
      <w:ind w:left="220"/>
    </w:pPr>
    <w:rPr>
      <w:rFonts w:ascii="Arial" w:hAnsi="Arial"/>
    </w:rPr>
  </w:style>
  <w:style w:type="paragraph" w:styleId="Indholdsfortegnelse3">
    <w:name w:val="toc 3"/>
    <w:basedOn w:val="Normal"/>
    <w:next w:val="Normal"/>
    <w:autoRedefine/>
    <w:uiPriority w:val="39"/>
    <w:unhideWhenUsed/>
    <w:qFormat/>
    <w:rsid w:val="006F42F5"/>
    <w:pPr>
      <w:spacing w:after="100"/>
      <w:ind w:left="440"/>
    </w:pPr>
    <w:rPr>
      <w:rFonts w:ascii="Arial" w:hAnsi="Arial"/>
    </w:rPr>
  </w:style>
  <w:style w:type="paragraph" w:styleId="Markeringsbobletekst">
    <w:name w:val="Balloon Text"/>
    <w:basedOn w:val="Normal"/>
    <w:link w:val="MarkeringsbobletekstTegn"/>
    <w:semiHidden/>
    <w:unhideWhenUsed/>
    <w:rsid w:val="00BE2A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E2A47"/>
    <w:rPr>
      <w:rFonts w:ascii="Tahoma" w:eastAsiaTheme="minorEastAsia" w:hAnsi="Tahoma" w:cs="Tahoma"/>
      <w:sz w:val="16"/>
      <w:szCs w:val="16"/>
      <w:lang w:eastAsia="da-DK"/>
    </w:rPr>
  </w:style>
  <w:style w:type="paragraph" w:styleId="Listeafsnit">
    <w:name w:val="List Paragraph"/>
    <w:basedOn w:val="Normal"/>
    <w:uiPriority w:val="34"/>
    <w:qFormat/>
    <w:rsid w:val="006F42F5"/>
    <w:pPr>
      <w:ind w:left="720"/>
      <w:contextualSpacing/>
    </w:pPr>
    <w:rPr>
      <w:rFonts w:ascii="Arial" w:eastAsiaTheme="minorHAnsi" w:hAnsi="Arial"/>
      <w:lang w:eastAsia="en-US"/>
    </w:rPr>
  </w:style>
  <w:style w:type="paragraph" w:styleId="Billedtekst">
    <w:name w:val="caption"/>
    <w:basedOn w:val="Normal"/>
    <w:next w:val="Normal"/>
    <w:uiPriority w:val="35"/>
    <w:unhideWhenUsed/>
    <w:qFormat/>
    <w:rsid w:val="004323C1"/>
    <w:pPr>
      <w:spacing w:before="40" w:line="240" w:lineRule="auto"/>
    </w:pPr>
    <w:rPr>
      <w:rFonts w:ascii="Arial" w:eastAsiaTheme="minorHAnsi" w:hAnsi="Arial" w:cs="Arial"/>
      <w:b/>
      <w:bCs/>
      <w:color w:val="00707D"/>
      <w:sz w:val="16"/>
      <w:szCs w:val="16"/>
      <w:lang w:eastAsia="en-US"/>
    </w:rPr>
  </w:style>
  <w:style w:type="paragraph" w:styleId="Fodnotetekst">
    <w:name w:val="footnote text"/>
    <w:basedOn w:val="Normal"/>
    <w:link w:val="FodnotetekstTegn"/>
    <w:uiPriority w:val="99"/>
    <w:rsid w:val="00C259D6"/>
    <w:pPr>
      <w:spacing w:after="0" w:line="280" w:lineRule="atLeast"/>
    </w:pPr>
    <w:rPr>
      <w:rFonts w:ascii="Arial" w:eastAsia="Times New Roman" w:hAnsi="Arial" w:cs="Times New Roman"/>
      <w:sz w:val="18"/>
      <w:szCs w:val="20"/>
    </w:rPr>
  </w:style>
  <w:style w:type="character" w:customStyle="1" w:styleId="FodnotetekstTegn">
    <w:name w:val="Fodnotetekst Tegn"/>
    <w:basedOn w:val="Standardskrifttypeiafsnit"/>
    <w:link w:val="Fodnotetekst"/>
    <w:uiPriority w:val="99"/>
    <w:rsid w:val="00C259D6"/>
    <w:rPr>
      <w:rFonts w:ascii="Arial" w:eastAsia="Times New Roman" w:hAnsi="Arial" w:cs="Times New Roman"/>
      <w:sz w:val="18"/>
      <w:szCs w:val="20"/>
      <w:lang w:eastAsia="da-DK"/>
    </w:rPr>
  </w:style>
  <w:style w:type="character" w:styleId="Fodnotehenvisning">
    <w:name w:val="footnote reference"/>
    <w:basedOn w:val="Standardskrifttypeiafsnit"/>
    <w:rsid w:val="00BE2A47"/>
    <w:rPr>
      <w:vertAlign w:val="superscript"/>
    </w:rPr>
  </w:style>
  <w:style w:type="paragraph" w:styleId="Opstilling-punkttegn">
    <w:name w:val="List Bullet"/>
    <w:basedOn w:val="Normal"/>
    <w:uiPriority w:val="99"/>
    <w:unhideWhenUsed/>
    <w:rsid w:val="00D61F8D"/>
    <w:pPr>
      <w:numPr>
        <w:numId w:val="2"/>
      </w:numPr>
      <w:contextualSpacing/>
    </w:pPr>
    <w:rPr>
      <w:rFonts w:eastAsiaTheme="minorHAnsi"/>
      <w:lang w:eastAsia="en-US"/>
    </w:rPr>
  </w:style>
  <w:style w:type="table" w:styleId="Tabel-Gitter">
    <w:name w:val="Table Grid"/>
    <w:basedOn w:val="Tabel-Normal"/>
    <w:uiPriority w:val="59"/>
    <w:rsid w:val="00D6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C15563"/>
    <w:rPr>
      <w:sz w:val="16"/>
      <w:szCs w:val="16"/>
    </w:rPr>
  </w:style>
  <w:style w:type="paragraph" w:styleId="Kommentartekst">
    <w:name w:val="annotation text"/>
    <w:basedOn w:val="Normal"/>
    <w:link w:val="KommentartekstTegn"/>
    <w:unhideWhenUsed/>
    <w:rsid w:val="00C15563"/>
    <w:pPr>
      <w:spacing w:line="240" w:lineRule="auto"/>
    </w:pPr>
    <w:rPr>
      <w:rFonts w:eastAsiaTheme="minorHAnsi"/>
      <w:sz w:val="20"/>
      <w:szCs w:val="20"/>
      <w:lang w:eastAsia="en-US"/>
    </w:rPr>
  </w:style>
  <w:style w:type="character" w:customStyle="1" w:styleId="KommentartekstTegn">
    <w:name w:val="Kommentartekst Tegn"/>
    <w:basedOn w:val="Standardskrifttypeiafsnit"/>
    <w:link w:val="Kommentartekst"/>
    <w:rsid w:val="00C15563"/>
    <w:rPr>
      <w:sz w:val="20"/>
      <w:szCs w:val="20"/>
    </w:rPr>
  </w:style>
  <w:style w:type="paragraph" w:styleId="Ingenafstand">
    <w:name w:val="No Spacing"/>
    <w:uiPriority w:val="1"/>
    <w:qFormat/>
    <w:rsid w:val="006F42F5"/>
    <w:pPr>
      <w:spacing w:after="0" w:line="240" w:lineRule="auto"/>
    </w:pPr>
    <w:rPr>
      <w:rFonts w:ascii="Arial" w:hAnsi="Arial"/>
    </w:rPr>
  </w:style>
  <w:style w:type="paragraph" w:styleId="Kommentaremne">
    <w:name w:val="annotation subject"/>
    <w:basedOn w:val="Kommentartekst"/>
    <w:next w:val="Kommentartekst"/>
    <w:link w:val="KommentaremneTegn"/>
    <w:semiHidden/>
    <w:unhideWhenUsed/>
    <w:rsid w:val="000C710A"/>
    <w:rPr>
      <w:b/>
      <w:bCs/>
    </w:rPr>
  </w:style>
  <w:style w:type="character" w:customStyle="1" w:styleId="KommentaremneTegn">
    <w:name w:val="Kommentaremne Tegn"/>
    <w:basedOn w:val="KommentartekstTegn"/>
    <w:link w:val="Kommentaremne"/>
    <w:semiHidden/>
    <w:rsid w:val="000C710A"/>
    <w:rPr>
      <w:b/>
      <w:bCs/>
      <w:sz w:val="20"/>
      <w:szCs w:val="20"/>
    </w:rPr>
  </w:style>
  <w:style w:type="paragraph" w:customStyle="1" w:styleId="Bilag">
    <w:name w:val="Bilag"/>
    <w:basedOn w:val="Overskrift1"/>
    <w:link w:val="BilagTegn"/>
    <w:qFormat/>
    <w:rsid w:val="009F2F4C"/>
    <w:pPr>
      <w:numPr>
        <w:numId w:val="0"/>
      </w:numPr>
      <w:ind w:left="432" w:hanging="432"/>
    </w:pPr>
  </w:style>
  <w:style w:type="character" w:customStyle="1" w:styleId="BilagTegn">
    <w:name w:val="Bilag Tegn"/>
    <w:basedOn w:val="Overskrift1Tegn"/>
    <w:link w:val="Bilag"/>
    <w:rsid w:val="009F2F4C"/>
    <w:rPr>
      <w:rFonts w:ascii="Arial" w:eastAsiaTheme="majorEastAsia" w:hAnsi="Arial" w:cs="Arial"/>
      <w:b/>
      <w:bCs/>
      <w:color w:val="00707D"/>
      <w:sz w:val="28"/>
      <w:szCs w:val="28"/>
      <w:lang w:eastAsia="da-DK"/>
    </w:rPr>
  </w:style>
  <w:style w:type="table" w:customStyle="1" w:styleId="Tabel-Gitter1">
    <w:name w:val="Tabel - Gitter1"/>
    <w:basedOn w:val="Tabel-Normal"/>
    <w:next w:val="Tabel-Gitter"/>
    <w:uiPriority w:val="59"/>
    <w:rsid w:val="009B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B655CB"/>
    <w:pPr>
      <w:spacing w:after="0" w:line="240" w:lineRule="auto"/>
    </w:pPr>
    <w:rPr>
      <w:rFonts w:eastAsiaTheme="minorEastAsia"/>
      <w:lang w:eastAsia="da-DK"/>
    </w:rPr>
  </w:style>
  <w:style w:type="character" w:styleId="BesgtHyperlink">
    <w:name w:val="FollowedHyperlink"/>
    <w:basedOn w:val="Standardskrifttypeiafsnit"/>
    <w:uiPriority w:val="99"/>
    <w:semiHidden/>
    <w:unhideWhenUsed/>
    <w:rsid w:val="001D295E"/>
    <w:rPr>
      <w:color w:val="954F72" w:themeColor="followedHyperlink"/>
      <w:u w:val="single"/>
    </w:rPr>
  </w:style>
  <w:style w:type="paragraph" w:styleId="Almindeligtekst">
    <w:name w:val="Plain Text"/>
    <w:basedOn w:val="Normal"/>
    <w:link w:val="AlmindeligtekstTegn"/>
    <w:unhideWhenUsed/>
    <w:rsid w:val="00D043F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D043F3"/>
    <w:rPr>
      <w:rFonts w:ascii="Consolas" w:eastAsiaTheme="minorEastAsia" w:hAnsi="Consolas"/>
      <w:sz w:val="21"/>
      <w:szCs w:val="21"/>
      <w:lang w:eastAsia="da-DK"/>
    </w:rPr>
  </w:style>
  <w:style w:type="character" w:customStyle="1" w:styleId="Overskrift4Tegn">
    <w:name w:val="Overskrift 4 Tegn"/>
    <w:basedOn w:val="Standardskrifttypeiafsnit"/>
    <w:link w:val="Overskrift4"/>
    <w:rsid w:val="006F42F5"/>
    <w:rPr>
      <w:rFonts w:ascii="Arial" w:eastAsiaTheme="majorEastAsia" w:hAnsi="Arial" w:cstheme="majorBidi"/>
      <w:b/>
      <w:bCs/>
      <w:i/>
      <w:iCs/>
      <w:color w:val="0097A7" w:themeColor="accent1"/>
      <w:lang w:eastAsia="da-DK"/>
    </w:rPr>
  </w:style>
  <w:style w:type="paragraph" w:styleId="Bibliografi">
    <w:name w:val="Bibliography"/>
    <w:basedOn w:val="Normal"/>
    <w:next w:val="Normal"/>
    <w:uiPriority w:val="37"/>
    <w:unhideWhenUsed/>
    <w:rsid w:val="001F3832"/>
  </w:style>
  <w:style w:type="paragraph" w:customStyle="1" w:styleId="BFBilag">
    <w:name w:val="BF Bilag"/>
    <w:basedOn w:val="Bilag"/>
    <w:link w:val="BFBilagChar"/>
    <w:qFormat/>
    <w:rsid w:val="005A38B2"/>
    <w:pPr>
      <w:numPr>
        <w:numId w:val="3"/>
      </w:numPr>
      <w:ind w:left="357" w:hanging="357"/>
    </w:pPr>
  </w:style>
  <w:style w:type="character" w:customStyle="1" w:styleId="BFBilagChar">
    <w:name w:val="BF Bilag Char"/>
    <w:basedOn w:val="BilagTegn"/>
    <w:link w:val="BFBilag"/>
    <w:rsid w:val="005A38B2"/>
    <w:rPr>
      <w:rFonts w:ascii="Arial" w:eastAsiaTheme="majorEastAsia" w:hAnsi="Arial" w:cs="Arial"/>
      <w:b/>
      <w:bCs/>
      <w:color w:val="00707D"/>
      <w:sz w:val="28"/>
      <w:szCs w:val="28"/>
      <w:lang w:eastAsia="da-DK"/>
    </w:rPr>
  </w:style>
  <w:style w:type="paragraph" w:styleId="Opstilling-talellerbogst">
    <w:name w:val="List Number"/>
    <w:basedOn w:val="Normal"/>
    <w:uiPriority w:val="99"/>
    <w:semiHidden/>
    <w:unhideWhenUsed/>
    <w:rsid w:val="00FC699D"/>
    <w:pPr>
      <w:numPr>
        <w:numId w:val="4"/>
      </w:numPr>
      <w:contextualSpacing/>
    </w:pPr>
  </w:style>
  <w:style w:type="character" w:styleId="Strk">
    <w:name w:val="Strong"/>
    <w:basedOn w:val="Standardskrifttypeiafsnit"/>
    <w:uiPriority w:val="22"/>
    <w:qFormat/>
    <w:rsid w:val="005078FE"/>
    <w:rPr>
      <w:b/>
      <w:bCs/>
    </w:rPr>
  </w:style>
  <w:style w:type="paragraph" w:styleId="Undertitel">
    <w:name w:val="Subtitle"/>
    <w:basedOn w:val="Normal"/>
    <w:next w:val="Normal"/>
    <w:link w:val="UndertitelTegn"/>
    <w:uiPriority w:val="11"/>
    <w:qFormat/>
    <w:rsid w:val="006C1B10"/>
    <w:pPr>
      <w:numPr>
        <w:ilvl w:val="1"/>
      </w:numPr>
    </w:pPr>
    <w:rPr>
      <w:rFonts w:asciiTheme="majorHAnsi" w:eastAsiaTheme="majorEastAsia" w:hAnsiTheme="majorHAnsi" w:cstheme="majorBidi"/>
      <w:i/>
      <w:iCs/>
      <w:color w:val="0097A7" w:themeColor="accent1"/>
      <w:spacing w:val="15"/>
      <w:sz w:val="24"/>
      <w:szCs w:val="24"/>
    </w:rPr>
  </w:style>
  <w:style w:type="character" w:customStyle="1" w:styleId="UndertitelTegn">
    <w:name w:val="Undertitel Tegn"/>
    <w:basedOn w:val="Standardskrifttypeiafsnit"/>
    <w:link w:val="Undertitel"/>
    <w:uiPriority w:val="11"/>
    <w:rsid w:val="006C1B10"/>
    <w:rPr>
      <w:rFonts w:asciiTheme="majorHAnsi" w:eastAsiaTheme="majorEastAsia" w:hAnsiTheme="majorHAnsi" w:cstheme="majorBidi"/>
      <w:i/>
      <w:iCs/>
      <w:color w:val="0097A7" w:themeColor="accent1"/>
      <w:spacing w:val="15"/>
      <w:sz w:val="24"/>
      <w:szCs w:val="24"/>
      <w:lang w:eastAsia="da-DK"/>
    </w:rPr>
  </w:style>
  <w:style w:type="paragraph" w:customStyle="1" w:styleId="BrdtekstBF18">
    <w:name w:val="Brødtekst BF18"/>
    <w:basedOn w:val="Normal"/>
    <w:link w:val="BrdtekstBF18Tegn"/>
    <w:qFormat/>
    <w:rsid w:val="006F42F5"/>
    <w:rPr>
      <w:rFonts w:ascii="Arial" w:eastAsia="Calibri" w:hAnsi="Arial"/>
    </w:rPr>
  </w:style>
  <w:style w:type="paragraph" w:styleId="NormalWeb">
    <w:name w:val="Normal (Web)"/>
    <w:basedOn w:val="Normal"/>
    <w:unhideWhenUsed/>
    <w:rsid w:val="00FF2034"/>
    <w:pPr>
      <w:spacing w:before="100" w:beforeAutospacing="1" w:after="100" w:afterAutospacing="1" w:line="240" w:lineRule="auto"/>
    </w:pPr>
    <w:rPr>
      <w:rFonts w:ascii="Times New Roman" w:hAnsi="Times New Roman" w:cs="Times New Roman"/>
      <w:sz w:val="24"/>
      <w:szCs w:val="24"/>
    </w:rPr>
  </w:style>
  <w:style w:type="character" w:customStyle="1" w:styleId="BrdtekstBF18Tegn">
    <w:name w:val="Brødtekst BF18 Tegn"/>
    <w:basedOn w:val="Standardskrifttypeiafsnit"/>
    <w:link w:val="BrdtekstBF18"/>
    <w:rsid w:val="006F42F5"/>
    <w:rPr>
      <w:rFonts w:ascii="Arial" w:eastAsia="Calibri" w:hAnsi="Arial"/>
      <w:lang w:eastAsia="da-DK"/>
    </w:rPr>
  </w:style>
  <w:style w:type="paragraph" w:styleId="Listeoverfigurer">
    <w:name w:val="table of figures"/>
    <w:basedOn w:val="Normal"/>
    <w:next w:val="Normal"/>
    <w:uiPriority w:val="99"/>
    <w:unhideWhenUsed/>
    <w:rsid w:val="00AE0021"/>
    <w:pPr>
      <w:spacing w:after="0"/>
    </w:pPr>
  </w:style>
  <w:style w:type="paragraph" w:customStyle="1" w:styleId="DMUBrd">
    <w:name w:val="DMU Brød"/>
    <w:basedOn w:val="Normal"/>
    <w:link w:val="DMUBrdChar"/>
    <w:rsid w:val="004031D2"/>
    <w:pPr>
      <w:spacing w:after="260" w:line="260" w:lineRule="exact"/>
      <w:ind w:left="2835"/>
      <w:jc w:val="both"/>
    </w:pPr>
    <w:rPr>
      <w:rFonts w:ascii="Book Antiqua" w:eastAsia="Times New Roman" w:hAnsi="Book Antiqua" w:cs="Times New Roman"/>
      <w:sz w:val="20"/>
      <w:szCs w:val="21"/>
    </w:rPr>
  </w:style>
  <w:style w:type="character" w:customStyle="1" w:styleId="DMUBrdChar">
    <w:name w:val="DMU Brød Char"/>
    <w:link w:val="DMUBrd"/>
    <w:rsid w:val="004031D2"/>
    <w:rPr>
      <w:rFonts w:ascii="Book Antiqua" w:eastAsia="Times New Roman" w:hAnsi="Book Antiqua" w:cs="Times New Roman"/>
      <w:sz w:val="20"/>
      <w:szCs w:val="21"/>
      <w:lang w:eastAsia="da-DK"/>
    </w:rPr>
  </w:style>
  <w:style w:type="paragraph" w:customStyle="1" w:styleId="DMUTabel">
    <w:name w:val="DMU Tabel"/>
    <w:link w:val="DMUTabelChar"/>
    <w:rsid w:val="004031D2"/>
    <w:pPr>
      <w:spacing w:after="0" w:line="260" w:lineRule="exact"/>
    </w:pPr>
    <w:rPr>
      <w:rFonts w:ascii="Arial" w:eastAsia="Times New Roman" w:hAnsi="Arial" w:cs="Times New Roman"/>
      <w:sz w:val="17"/>
      <w:szCs w:val="17"/>
      <w:lang w:eastAsia="da-DK"/>
    </w:rPr>
  </w:style>
  <w:style w:type="character" w:customStyle="1" w:styleId="DMUTabelChar">
    <w:name w:val="DMU Tabel Char"/>
    <w:link w:val="DMUTabel"/>
    <w:rsid w:val="004031D2"/>
    <w:rPr>
      <w:rFonts w:ascii="Arial" w:eastAsia="Times New Roman" w:hAnsi="Arial" w:cs="Times New Roman"/>
      <w:sz w:val="17"/>
      <w:szCs w:val="17"/>
      <w:lang w:eastAsia="da-DK"/>
    </w:rPr>
  </w:style>
  <w:style w:type="paragraph" w:customStyle="1" w:styleId="DMUFigur">
    <w:name w:val="DMU Figur"/>
    <w:link w:val="DMUFigurChar"/>
    <w:rsid w:val="004031D2"/>
    <w:pPr>
      <w:spacing w:after="0" w:line="240" w:lineRule="atLeast"/>
    </w:pPr>
    <w:rPr>
      <w:rFonts w:ascii="Arial" w:eastAsia="Times New Roman" w:hAnsi="Arial" w:cs="Times New Roman"/>
      <w:bCs/>
      <w:sz w:val="17"/>
      <w:szCs w:val="17"/>
      <w:lang w:eastAsia="da-DK"/>
    </w:rPr>
  </w:style>
  <w:style w:type="character" w:customStyle="1" w:styleId="DMUFigurChar">
    <w:name w:val="DMU Figur Char"/>
    <w:link w:val="DMUFigur"/>
    <w:rsid w:val="004031D2"/>
    <w:rPr>
      <w:rFonts w:ascii="Arial" w:eastAsia="Times New Roman" w:hAnsi="Arial" w:cs="Times New Roman"/>
      <w:bCs/>
      <w:sz w:val="17"/>
      <w:szCs w:val="17"/>
      <w:lang w:eastAsia="da-DK"/>
    </w:rPr>
  </w:style>
  <w:style w:type="paragraph" w:customStyle="1" w:styleId="topframe">
    <w:name w:val="topframe"/>
    <w:basedOn w:val="Normal"/>
    <w:rsid w:val="00C345F7"/>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qFormat/>
    <w:rsid w:val="00C345F7"/>
    <w:rPr>
      <w:i/>
      <w:iCs/>
    </w:rPr>
  </w:style>
  <w:style w:type="paragraph" w:customStyle="1" w:styleId="Table">
    <w:name w:val="Table"/>
    <w:basedOn w:val="Normal"/>
    <w:rsid w:val="00C345F7"/>
    <w:pPr>
      <w:spacing w:before="60" w:after="60" w:line="220" w:lineRule="atLeast"/>
    </w:pPr>
    <w:rPr>
      <w:rFonts w:ascii="DaneHelveticaNeue" w:eastAsia="Times New Roman" w:hAnsi="DaneHelveticaNeue" w:cs="Times New Roman"/>
      <w:sz w:val="18"/>
      <w:szCs w:val="20"/>
    </w:rPr>
  </w:style>
  <w:style w:type="character" w:styleId="Sidetal">
    <w:name w:val="page number"/>
    <w:basedOn w:val="Standardskrifttypeiafsnit"/>
    <w:rsid w:val="00C345F7"/>
  </w:style>
  <w:style w:type="character" w:customStyle="1" w:styleId="KommentartekstTegn1">
    <w:name w:val="Kommentartekst Tegn1"/>
    <w:basedOn w:val="Standardskrifttypeiafsnit"/>
    <w:uiPriority w:val="99"/>
    <w:semiHidden/>
    <w:rsid w:val="00C345F7"/>
    <w:rPr>
      <w:rFonts w:ascii="Arial" w:hAnsi="Arial"/>
      <w:sz w:val="20"/>
      <w:szCs w:val="20"/>
    </w:rPr>
  </w:style>
  <w:style w:type="character" w:customStyle="1" w:styleId="KommentaremneTegn1">
    <w:name w:val="Kommentaremne Tegn1"/>
    <w:basedOn w:val="KommentartekstTegn1"/>
    <w:uiPriority w:val="99"/>
    <w:semiHidden/>
    <w:rsid w:val="00C345F7"/>
    <w:rPr>
      <w:rFonts w:ascii="Arial" w:hAnsi="Arial"/>
      <w:b/>
      <w:bCs/>
      <w:sz w:val="20"/>
      <w:szCs w:val="20"/>
    </w:rPr>
  </w:style>
  <w:style w:type="character" w:customStyle="1" w:styleId="DokumentoversigtTegn">
    <w:name w:val="Dokumentoversigt Tegn"/>
    <w:basedOn w:val="Standardskrifttypeiafsnit"/>
    <w:link w:val="Dokumentoversigt"/>
    <w:semiHidden/>
    <w:rsid w:val="00C345F7"/>
    <w:rPr>
      <w:rFonts w:ascii="Tahoma" w:eastAsia="Times New Roman" w:hAnsi="Tahoma" w:cs="Tahoma"/>
      <w:sz w:val="20"/>
      <w:szCs w:val="20"/>
      <w:shd w:val="clear" w:color="auto" w:fill="000080"/>
      <w:lang w:eastAsia="da-DK"/>
    </w:rPr>
  </w:style>
  <w:style w:type="paragraph" w:styleId="Dokumentoversigt">
    <w:name w:val="Document Map"/>
    <w:basedOn w:val="Normal"/>
    <w:link w:val="DokumentoversigtTegn"/>
    <w:semiHidden/>
    <w:rsid w:val="00C345F7"/>
    <w:pPr>
      <w:shd w:val="clear" w:color="auto" w:fill="000080"/>
      <w:spacing w:after="120" w:line="240" w:lineRule="auto"/>
    </w:pPr>
    <w:rPr>
      <w:rFonts w:ascii="Tahoma" w:eastAsia="Times New Roman" w:hAnsi="Tahoma" w:cs="Tahoma"/>
      <w:sz w:val="20"/>
      <w:szCs w:val="20"/>
    </w:rPr>
  </w:style>
  <w:style w:type="character" w:customStyle="1" w:styleId="DokumentoversigtTegn1">
    <w:name w:val="Dokumentoversigt Tegn1"/>
    <w:basedOn w:val="Standardskrifttypeiafsnit"/>
    <w:uiPriority w:val="99"/>
    <w:semiHidden/>
    <w:rsid w:val="00C345F7"/>
    <w:rPr>
      <w:rFonts w:ascii="Tahoma" w:eastAsiaTheme="minorEastAsia" w:hAnsi="Tahoma" w:cs="Tahoma"/>
      <w:sz w:val="16"/>
      <w:szCs w:val="16"/>
      <w:lang w:eastAsia="da-DK"/>
    </w:rPr>
  </w:style>
  <w:style w:type="numbering" w:customStyle="1" w:styleId="Ingenoversigt1">
    <w:name w:val="Ingen oversigt1"/>
    <w:next w:val="Ingenoversigt"/>
    <w:semiHidden/>
    <w:rsid w:val="00C345F7"/>
  </w:style>
  <w:style w:type="paragraph" w:customStyle="1" w:styleId="Tabeltekst">
    <w:name w:val="Tabeltekst"/>
    <w:basedOn w:val="Normal"/>
    <w:link w:val="TabeltekstTegn"/>
    <w:qFormat/>
    <w:rsid w:val="00C345F7"/>
    <w:pPr>
      <w:keepNext/>
      <w:keepLines/>
      <w:spacing w:after="120" w:line="240" w:lineRule="auto"/>
    </w:pPr>
    <w:rPr>
      <w:rFonts w:ascii="Calibri" w:eastAsia="Times New Roman" w:hAnsi="Calibri" w:cs="Times New Roman"/>
    </w:rPr>
  </w:style>
  <w:style w:type="character" w:customStyle="1" w:styleId="TabeltekstTegn">
    <w:name w:val="Tabeltekst Tegn"/>
    <w:basedOn w:val="Standardskrifttypeiafsnit"/>
    <w:link w:val="Tabeltekst"/>
    <w:rsid w:val="00C345F7"/>
    <w:rPr>
      <w:rFonts w:ascii="Calibri" w:eastAsia="Times New Roman" w:hAnsi="Calibri" w:cs="Times New Roman"/>
      <w:lang w:eastAsia="da-DK"/>
    </w:rPr>
  </w:style>
  <w:style w:type="character" w:styleId="Svagfremhvning">
    <w:name w:val="Subtle Emphasis"/>
    <w:basedOn w:val="Standardskrifttypeiafsnit"/>
    <w:uiPriority w:val="19"/>
    <w:qFormat/>
    <w:rsid w:val="00C345F7"/>
    <w:rPr>
      <w:i/>
      <w:iCs/>
      <w:color w:val="808080" w:themeColor="text1" w:themeTint="7F"/>
    </w:rPr>
  </w:style>
  <w:style w:type="paragraph" w:customStyle="1" w:styleId="liste1">
    <w:name w:val="liste1"/>
    <w:basedOn w:val="Normal"/>
    <w:rsid w:val="00C345F7"/>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C345F7"/>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23C1"/>
    <w:rPr>
      <w:rFonts w:eastAsiaTheme="minorEastAsia"/>
      <w:lang w:eastAsia="da-DK"/>
    </w:rPr>
  </w:style>
  <w:style w:type="paragraph" w:styleId="Overskrift1">
    <w:name w:val="heading 1"/>
    <w:basedOn w:val="Normal"/>
    <w:next w:val="Normal"/>
    <w:link w:val="Overskrift1Tegn"/>
    <w:qFormat/>
    <w:rsid w:val="00417062"/>
    <w:pPr>
      <w:keepNext/>
      <w:keepLines/>
      <w:pageBreakBefore/>
      <w:numPr>
        <w:numId w:val="1"/>
      </w:numPr>
      <w:spacing w:before="120" w:after="120"/>
      <w:outlineLvl w:val="0"/>
    </w:pPr>
    <w:rPr>
      <w:rFonts w:ascii="Arial" w:eastAsiaTheme="majorEastAsia" w:hAnsi="Arial" w:cs="Arial"/>
      <w:b/>
      <w:bCs/>
      <w:color w:val="00707D"/>
      <w:sz w:val="28"/>
      <w:szCs w:val="28"/>
    </w:rPr>
  </w:style>
  <w:style w:type="paragraph" w:styleId="Overskrift2">
    <w:name w:val="heading 2"/>
    <w:basedOn w:val="Overskrift1"/>
    <w:next w:val="Normal"/>
    <w:link w:val="Overskrift2Tegn"/>
    <w:unhideWhenUsed/>
    <w:qFormat/>
    <w:rsid w:val="00417062"/>
    <w:pPr>
      <w:pageBreakBefore w:val="0"/>
      <w:numPr>
        <w:ilvl w:val="1"/>
      </w:numPr>
      <w:spacing w:before="360"/>
      <w:outlineLvl w:val="1"/>
    </w:pPr>
    <w:rPr>
      <w:sz w:val="24"/>
      <w:szCs w:val="26"/>
    </w:rPr>
  </w:style>
  <w:style w:type="paragraph" w:styleId="Overskrift3">
    <w:name w:val="heading 3"/>
    <w:basedOn w:val="Normal"/>
    <w:next w:val="Normal"/>
    <w:link w:val="Overskrift3Tegn"/>
    <w:unhideWhenUsed/>
    <w:qFormat/>
    <w:rsid w:val="009F2F4C"/>
    <w:pPr>
      <w:keepNext/>
      <w:keepLines/>
      <w:numPr>
        <w:ilvl w:val="2"/>
        <w:numId w:val="1"/>
      </w:numPr>
      <w:spacing w:before="200" w:after="0"/>
      <w:outlineLvl w:val="2"/>
    </w:pPr>
    <w:rPr>
      <w:rFonts w:ascii="Arial" w:eastAsiaTheme="majorEastAsia" w:hAnsi="Arial" w:cs="Arial"/>
      <w:b/>
      <w:bCs/>
      <w:color w:val="00707D"/>
      <w:sz w:val="20"/>
    </w:rPr>
  </w:style>
  <w:style w:type="paragraph" w:styleId="Overskrift4">
    <w:name w:val="heading 4"/>
    <w:basedOn w:val="Normal"/>
    <w:next w:val="Normal"/>
    <w:link w:val="Overskrift4Tegn"/>
    <w:unhideWhenUsed/>
    <w:qFormat/>
    <w:rsid w:val="006F42F5"/>
    <w:pPr>
      <w:keepNext/>
      <w:keepLines/>
      <w:spacing w:before="200" w:after="0"/>
      <w:outlineLvl w:val="3"/>
    </w:pPr>
    <w:rPr>
      <w:rFonts w:ascii="Arial" w:eastAsiaTheme="majorEastAsia" w:hAnsi="Arial" w:cstheme="majorBidi"/>
      <w:b/>
      <w:bCs/>
      <w:i/>
      <w:iCs/>
      <w:color w:val="0097A7" w:themeColor="accent1"/>
    </w:rPr>
  </w:style>
  <w:style w:type="paragraph" w:styleId="Overskrift5">
    <w:name w:val="heading 5"/>
    <w:basedOn w:val="Normal"/>
    <w:next w:val="Normal"/>
    <w:link w:val="Overskrift5Tegn"/>
    <w:unhideWhenUsed/>
    <w:qFormat/>
    <w:rsid w:val="00BE2A47"/>
    <w:pPr>
      <w:keepNext/>
      <w:keepLines/>
      <w:numPr>
        <w:ilvl w:val="4"/>
        <w:numId w:val="1"/>
      </w:numPr>
      <w:spacing w:before="200" w:after="0"/>
      <w:outlineLvl w:val="4"/>
    </w:pPr>
    <w:rPr>
      <w:rFonts w:asciiTheme="majorHAnsi" w:eastAsiaTheme="majorEastAsia" w:hAnsiTheme="majorHAnsi" w:cstheme="majorBidi"/>
      <w:color w:val="004A53" w:themeColor="accent1" w:themeShade="7F"/>
    </w:rPr>
  </w:style>
  <w:style w:type="paragraph" w:styleId="Overskrift6">
    <w:name w:val="heading 6"/>
    <w:basedOn w:val="Normal"/>
    <w:next w:val="Normal"/>
    <w:link w:val="Overskrift6Tegn"/>
    <w:uiPriority w:val="9"/>
    <w:semiHidden/>
    <w:unhideWhenUsed/>
    <w:qFormat/>
    <w:rsid w:val="00BE2A47"/>
    <w:pPr>
      <w:keepNext/>
      <w:keepLines/>
      <w:numPr>
        <w:ilvl w:val="5"/>
        <w:numId w:val="1"/>
      </w:numPr>
      <w:spacing w:before="200" w:after="0"/>
      <w:outlineLvl w:val="5"/>
    </w:pPr>
    <w:rPr>
      <w:rFonts w:asciiTheme="majorHAnsi" w:eastAsiaTheme="majorEastAsia" w:hAnsiTheme="majorHAnsi" w:cstheme="majorBidi"/>
      <w:i/>
      <w:iCs/>
      <w:color w:val="004A53" w:themeColor="accent1" w:themeShade="7F"/>
    </w:rPr>
  </w:style>
  <w:style w:type="paragraph" w:styleId="Overskrift7">
    <w:name w:val="heading 7"/>
    <w:basedOn w:val="Normal"/>
    <w:next w:val="Normal"/>
    <w:link w:val="Overskrift7Tegn"/>
    <w:uiPriority w:val="9"/>
    <w:semiHidden/>
    <w:unhideWhenUsed/>
    <w:qFormat/>
    <w:rsid w:val="00BE2A4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E2A4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E2A4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BE2A47"/>
    <w:pPr>
      <w:tabs>
        <w:tab w:val="center" w:pos="4819"/>
        <w:tab w:val="right" w:pos="9638"/>
      </w:tabs>
      <w:spacing w:after="0" w:line="240" w:lineRule="auto"/>
    </w:pPr>
  </w:style>
  <w:style w:type="character" w:customStyle="1" w:styleId="SidehovedTegn">
    <w:name w:val="Sidehoved Tegn"/>
    <w:basedOn w:val="Standardskrifttypeiafsnit"/>
    <w:link w:val="Sidehoved"/>
    <w:rsid w:val="00BE2A47"/>
  </w:style>
  <w:style w:type="paragraph" w:styleId="Sidefod">
    <w:name w:val="footer"/>
    <w:basedOn w:val="Normal"/>
    <w:link w:val="SidefodTegn"/>
    <w:unhideWhenUsed/>
    <w:rsid w:val="00BE2A47"/>
    <w:pPr>
      <w:tabs>
        <w:tab w:val="center" w:pos="4819"/>
        <w:tab w:val="right" w:pos="9638"/>
      </w:tabs>
      <w:spacing w:after="0" w:line="240" w:lineRule="auto"/>
    </w:pPr>
  </w:style>
  <w:style w:type="character" w:customStyle="1" w:styleId="SidefodTegn">
    <w:name w:val="Sidefod Tegn"/>
    <w:basedOn w:val="Standardskrifttypeiafsnit"/>
    <w:link w:val="Sidefod"/>
    <w:rsid w:val="00BE2A47"/>
  </w:style>
  <w:style w:type="character" w:styleId="Hyperlink">
    <w:name w:val="Hyperlink"/>
    <w:basedOn w:val="Standardskrifttypeiafsnit"/>
    <w:uiPriority w:val="99"/>
    <w:unhideWhenUsed/>
    <w:rsid w:val="00BE2A47"/>
    <w:rPr>
      <w:color w:val="0563C1" w:themeColor="hyperlink"/>
      <w:u w:val="single"/>
    </w:rPr>
  </w:style>
  <w:style w:type="character" w:customStyle="1" w:styleId="Overskrift1Tegn">
    <w:name w:val="Overskrift 1 Tegn"/>
    <w:basedOn w:val="Standardskrifttypeiafsnit"/>
    <w:link w:val="Overskrift1"/>
    <w:rsid w:val="00417062"/>
    <w:rPr>
      <w:rFonts w:ascii="Arial" w:eastAsiaTheme="majorEastAsia" w:hAnsi="Arial" w:cs="Arial"/>
      <w:b/>
      <w:bCs/>
      <w:color w:val="00707D"/>
      <w:sz w:val="28"/>
      <w:szCs w:val="28"/>
      <w:lang w:eastAsia="da-DK"/>
    </w:rPr>
  </w:style>
  <w:style w:type="character" w:customStyle="1" w:styleId="Overskrift2Tegn">
    <w:name w:val="Overskrift 2 Tegn"/>
    <w:basedOn w:val="Standardskrifttypeiafsnit"/>
    <w:link w:val="Overskrift2"/>
    <w:rsid w:val="00417062"/>
    <w:rPr>
      <w:rFonts w:ascii="Arial" w:eastAsiaTheme="majorEastAsia" w:hAnsi="Arial" w:cs="Arial"/>
      <w:b/>
      <w:bCs/>
      <w:color w:val="00707D"/>
      <w:sz w:val="24"/>
      <w:szCs w:val="26"/>
      <w:lang w:eastAsia="da-DK"/>
    </w:rPr>
  </w:style>
  <w:style w:type="character" w:customStyle="1" w:styleId="Overskrift3Tegn">
    <w:name w:val="Overskrift 3 Tegn"/>
    <w:basedOn w:val="Standardskrifttypeiafsnit"/>
    <w:link w:val="Overskrift3"/>
    <w:rsid w:val="009F2F4C"/>
    <w:rPr>
      <w:rFonts w:ascii="Arial" w:eastAsiaTheme="majorEastAsia" w:hAnsi="Arial" w:cs="Arial"/>
      <w:b/>
      <w:bCs/>
      <w:color w:val="00707D"/>
      <w:sz w:val="20"/>
      <w:lang w:eastAsia="da-DK"/>
    </w:rPr>
  </w:style>
  <w:style w:type="character" w:customStyle="1" w:styleId="Overskrift5Tegn">
    <w:name w:val="Overskrift 5 Tegn"/>
    <w:basedOn w:val="Standardskrifttypeiafsnit"/>
    <w:link w:val="Overskrift5"/>
    <w:rsid w:val="00BE2A47"/>
    <w:rPr>
      <w:rFonts w:asciiTheme="majorHAnsi" w:eastAsiaTheme="majorEastAsia" w:hAnsiTheme="majorHAnsi" w:cstheme="majorBidi"/>
      <w:color w:val="004A53" w:themeColor="accent1" w:themeShade="7F"/>
      <w:lang w:eastAsia="da-DK"/>
    </w:rPr>
  </w:style>
  <w:style w:type="character" w:customStyle="1" w:styleId="Overskrift6Tegn">
    <w:name w:val="Overskrift 6 Tegn"/>
    <w:basedOn w:val="Standardskrifttypeiafsnit"/>
    <w:link w:val="Overskrift6"/>
    <w:uiPriority w:val="9"/>
    <w:semiHidden/>
    <w:rsid w:val="00BE2A47"/>
    <w:rPr>
      <w:rFonts w:asciiTheme="majorHAnsi" w:eastAsiaTheme="majorEastAsia" w:hAnsiTheme="majorHAnsi" w:cstheme="majorBidi"/>
      <w:i/>
      <w:iCs/>
      <w:color w:val="004A53" w:themeColor="accent1" w:themeShade="7F"/>
      <w:lang w:eastAsia="da-DK"/>
    </w:rPr>
  </w:style>
  <w:style w:type="character" w:customStyle="1" w:styleId="Overskrift7Tegn">
    <w:name w:val="Overskrift 7 Tegn"/>
    <w:basedOn w:val="Standardskrifttypeiafsnit"/>
    <w:link w:val="Overskrift7"/>
    <w:uiPriority w:val="9"/>
    <w:semiHidden/>
    <w:rsid w:val="00BE2A47"/>
    <w:rPr>
      <w:rFonts w:asciiTheme="majorHAnsi" w:eastAsiaTheme="majorEastAsia" w:hAnsiTheme="majorHAnsi" w:cstheme="majorBidi"/>
      <w:i/>
      <w:iCs/>
      <w:color w:val="404040" w:themeColor="text1" w:themeTint="BF"/>
      <w:lang w:eastAsia="da-DK"/>
    </w:rPr>
  </w:style>
  <w:style w:type="character" w:customStyle="1" w:styleId="Overskrift8Tegn">
    <w:name w:val="Overskrift 8 Tegn"/>
    <w:basedOn w:val="Standardskrifttypeiafsnit"/>
    <w:link w:val="Overskrift8"/>
    <w:uiPriority w:val="9"/>
    <w:semiHidden/>
    <w:rsid w:val="00BE2A47"/>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BE2A47"/>
    <w:rPr>
      <w:rFonts w:asciiTheme="majorHAnsi" w:eastAsiaTheme="majorEastAsia" w:hAnsiTheme="majorHAnsi" w:cstheme="majorBidi"/>
      <w:i/>
      <w:iCs/>
      <w:color w:val="404040" w:themeColor="text1" w:themeTint="BF"/>
      <w:sz w:val="20"/>
      <w:szCs w:val="20"/>
      <w:lang w:eastAsia="da-DK"/>
    </w:rPr>
  </w:style>
  <w:style w:type="paragraph" w:styleId="Overskrift">
    <w:name w:val="TOC Heading"/>
    <w:basedOn w:val="Overskrift1"/>
    <w:next w:val="Normal"/>
    <w:uiPriority w:val="39"/>
    <w:unhideWhenUsed/>
    <w:qFormat/>
    <w:rsid w:val="00BE2A47"/>
    <w:pPr>
      <w:outlineLvl w:val="9"/>
    </w:pPr>
  </w:style>
  <w:style w:type="paragraph" w:styleId="Indholdsfortegnelse1">
    <w:name w:val="toc 1"/>
    <w:basedOn w:val="Normal"/>
    <w:next w:val="Normal"/>
    <w:autoRedefine/>
    <w:uiPriority w:val="39"/>
    <w:unhideWhenUsed/>
    <w:qFormat/>
    <w:rsid w:val="006F42F5"/>
    <w:pPr>
      <w:spacing w:after="100"/>
    </w:pPr>
    <w:rPr>
      <w:rFonts w:ascii="Arial" w:hAnsi="Arial"/>
    </w:rPr>
  </w:style>
  <w:style w:type="paragraph" w:styleId="Indholdsfortegnelse2">
    <w:name w:val="toc 2"/>
    <w:basedOn w:val="Normal"/>
    <w:next w:val="Normal"/>
    <w:autoRedefine/>
    <w:uiPriority w:val="39"/>
    <w:unhideWhenUsed/>
    <w:qFormat/>
    <w:rsid w:val="006F42F5"/>
    <w:pPr>
      <w:spacing w:after="100"/>
      <w:ind w:left="220"/>
    </w:pPr>
    <w:rPr>
      <w:rFonts w:ascii="Arial" w:hAnsi="Arial"/>
    </w:rPr>
  </w:style>
  <w:style w:type="paragraph" w:styleId="Indholdsfortegnelse3">
    <w:name w:val="toc 3"/>
    <w:basedOn w:val="Normal"/>
    <w:next w:val="Normal"/>
    <w:autoRedefine/>
    <w:uiPriority w:val="39"/>
    <w:unhideWhenUsed/>
    <w:qFormat/>
    <w:rsid w:val="006F42F5"/>
    <w:pPr>
      <w:spacing w:after="100"/>
      <w:ind w:left="440"/>
    </w:pPr>
    <w:rPr>
      <w:rFonts w:ascii="Arial" w:hAnsi="Arial"/>
    </w:rPr>
  </w:style>
  <w:style w:type="paragraph" w:styleId="Markeringsbobletekst">
    <w:name w:val="Balloon Text"/>
    <w:basedOn w:val="Normal"/>
    <w:link w:val="MarkeringsbobletekstTegn"/>
    <w:semiHidden/>
    <w:unhideWhenUsed/>
    <w:rsid w:val="00BE2A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E2A47"/>
    <w:rPr>
      <w:rFonts w:ascii="Tahoma" w:eastAsiaTheme="minorEastAsia" w:hAnsi="Tahoma" w:cs="Tahoma"/>
      <w:sz w:val="16"/>
      <w:szCs w:val="16"/>
      <w:lang w:eastAsia="da-DK"/>
    </w:rPr>
  </w:style>
  <w:style w:type="paragraph" w:styleId="Listeafsnit">
    <w:name w:val="List Paragraph"/>
    <w:basedOn w:val="Normal"/>
    <w:uiPriority w:val="34"/>
    <w:qFormat/>
    <w:rsid w:val="006F42F5"/>
    <w:pPr>
      <w:ind w:left="720"/>
      <w:contextualSpacing/>
    </w:pPr>
    <w:rPr>
      <w:rFonts w:ascii="Arial" w:eastAsiaTheme="minorHAnsi" w:hAnsi="Arial"/>
      <w:lang w:eastAsia="en-US"/>
    </w:rPr>
  </w:style>
  <w:style w:type="paragraph" w:styleId="Billedtekst">
    <w:name w:val="caption"/>
    <w:basedOn w:val="Normal"/>
    <w:next w:val="Normal"/>
    <w:uiPriority w:val="35"/>
    <w:unhideWhenUsed/>
    <w:qFormat/>
    <w:rsid w:val="004323C1"/>
    <w:pPr>
      <w:spacing w:before="40" w:line="240" w:lineRule="auto"/>
    </w:pPr>
    <w:rPr>
      <w:rFonts w:ascii="Arial" w:eastAsiaTheme="minorHAnsi" w:hAnsi="Arial" w:cs="Arial"/>
      <w:b/>
      <w:bCs/>
      <w:color w:val="00707D"/>
      <w:sz w:val="16"/>
      <w:szCs w:val="16"/>
      <w:lang w:eastAsia="en-US"/>
    </w:rPr>
  </w:style>
  <w:style w:type="paragraph" w:styleId="Fodnotetekst">
    <w:name w:val="footnote text"/>
    <w:basedOn w:val="Normal"/>
    <w:link w:val="FodnotetekstTegn"/>
    <w:uiPriority w:val="99"/>
    <w:rsid w:val="00C259D6"/>
    <w:pPr>
      <w:spacing w:after="0" w:line="280" w:lineRule="atLeast"/>
    </w:pPr>
    <w:rPr>
      <w:rFonts w:ascii="Arial" w:eastAsia="Times New Roman" w:hAnsi="Arial" w:cs="Times New Roman"/>
      <w:sz w:val="18"/>
      <w:szCs w:val="20"/>
    </w:rPr>
  </w:style>
  <w:style w:type="character" w:customStyle="1" w:styleId="FodnotetekstTegn">
    <w:name w:val="Fodnotetekst Tegn"/>
    <w:basedOn w:val="Standardskrifttypeiafsnit"/>
    <w:link w:val="Fodnotetekst"/>
    <w:uiPriority w:val="99"/>
    <w:rsid w:val="00C259D6"/>
    <w:rPr>
      <w:rFonts w:ascii="Arial" w:eastAsia="Times New Roman" w:hAnsi="Arial" w:cs="Times New Roman"/>
      <w:sz w:val="18"/>
      <w:szCs w:val="20"/>
      <w:lang w:eastAsia="da-DK"/>
    </w:rPr>
  </w:style>
  <w:style w:type="character" w:styleId="Fodnotehenvisning">
    <w:name w:val="footnote reference"/>
    <w:basedOn w:val="Standardskrifttypeiafsnit"/>
    <w:rsid w:val="00BE2A47"/>
    <w:rPr>
      <w:vertAlign w:val="superscript"/>
    </w:rPr>
  </w:style>
  <w:style w:type="paragraph" w:styleId="Opstilling-punkttegn">
    <w:name w:val="List Bullet"/>
    <w:basedOn w:val="Normal"/>
    <w:uiPriority w:val="99"/>
    <w:unhideWhenUsed/>
    <w:rsid w:val="00D61F8D"/>
    <w:pPr>
      <w:numPr>
        <w:numId w:val="2"/>
      </w:numPr>
      <w:contextualSpacing/>
    </w:pPr>
    <w:rPr>
      <w:rFonts w:eastAsiaTheme="minorHAnsi"/>
      <w:lang w:eastAsia="en-US"/>
    </w:rPr>
  </w:style>
  <w:style w:type="table" w:styleId="Tabel-Gitter">
    <w:name w:val="Table Grid"/>
    <w:basedOn w:val="Tabel-Normal"/>
    <w:uiPriority w:val="59"/>
    <w:rsid w:val="00D6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C15563"/>
    <w:rPr>
      <w:sz w:val="16"/>
      <w:szCs w:val="16"/>
    </w:rPr>
  </w:style>
  <w:style w:type="paragraph" w:styleId="Kommentartekst">
    <w:name w:val="annotation text"/>
    <w:basedOn w:val="Normal"/>
    <w:link w:val="KommentartekstTegn"/>
    <w:unhideWhenUsed/>
    <w:rsid w:val="00C15563"/>
    <w:pPr>
      <w:spacing w:line="240" w:lineRule="auto"/>
    </w:pPr>
    <w:rPr>
      <w:rFonts w:eastAsiaTheme="minorHAnsi"/>
      <w:sz w:val="20"/>
      <w:szCs w:val="20"/>
      <w:lang w:eastAsia="en-US"/>
    </w:rPr>
  </w:style>
  <w:style w:type="character" w:customStyle="1" w:styleId="KommentartekstTegn">
    <w:name w:val="Kommentartekst Tegn"/>
    <w:basedOn w:val="Standardskrifttypeiafsnit"/>
    <w:link w:val="Kommentartekst"/>
    <w:rsid w:val="00C15563"/>
    <w:rPr>
      <w:sz w:val="20"/>
      <w:szCs w:val="20"/>
    </w:rPr>
  </w:style>
  <w:style w:type="paragraph" w:styleId="Ingenafstand">
    <w:name w:val="No Spacing"/>
    <w:uiPriority w:val="1"/>
    <w:qFormat/>
    <w:rsid w:val="006F42F5"/>
    <w:pPr>
      <w:spacing w:after="0" w:line="240" w:lineRule="auto"/>
    </w:pPr>
    <w:rPr>
      <w:rFonts w:ascii="Arial" w:hAnsi="Arial"/>
    </w:rPr>
  </w:style>
  <w:style w:type="paragraph" w:styleId="Kommentaremne">
    <w:name w:val="annotation subject"/>
    <w:basedOn w:val="Kommentartekst"/>
    <w:next w:val="Kommentartekst"/>
    <w:link w:val="KommentaremneTegn"/>
    <w:semiHidden/>
    <w:unhideWhenUsed/>
    <w:rsid w:val="000C710A"/>
    <w:rPr>
      <w:b/>
      <w:bCs/>
    </w:rPr>
  </w:style>
  <w:style w:type="character" w:customStyle="1" w:styleId="KommentaremneTegn">
    <w:name w:val="Kommentaremne Tegn"/>
    <w:basedOn w:val="KommentartekstTegn"/>
    <w:link w:val="Kommentaremne"/>
    <w:semiHidden/>
    <w:rsid w:val="000C710A"/>
    <w:rPr>
      <w:b/>
      <w:bCs/>
      <w:sz w:val="20"/>
      <w:szCs w:val="20"/>
    </w:rPr>
  </w:style>
  <w:style w:type="paragraph" w:customStyle="1" w:styleId="Bilag">
    <w:name w:val="Bilag"/>
    <w:basedOn w:val="Overskrift1"/>
    <w:link w:val="BilagTegn"/>
    <w:qFormat/>
    <w:rsid w:val="009F2F4C"/>
    <w:pPr>
      <w:numPr>
        <w:numId w:val="0"/>
      </w:numPr>
      <w:ind w:left="432" w:hanging="432"/>
    </w:pPr>
  </w:style>
  <w:style w:type="character" w:customStyle="1" w:styleId="BilagTegn">
    <w:name w:val="Bilag Tegn"/>
    <w:basedOn w:val="Overskrift1Tegn"/>
    <w:link w:val="Bilag"/>
    <w:rsid w:val="009F2F4C"/>
    <w:rPr>
      <w:rFonts w:ascii="Arial" w:eastAsiaTheme="majorEastAsia" w:hAnsi="Arial" w:cs="Arial"/>
      <w:b/>
      <w:bCs/>
      <w:color w:val="00707D"/>
      <w:sz w:val="28"/>
      <w:szCs w:val="28"/>
      <w:lang w:eastAsia="da-DK"/>
    </w:rPr>
  </w:style>
  <w:style w:type="table" w:customStyle="1" w:styleId="Tabel-Gitter1">
    <w:name w:val="Tabel - Gitter1"/>
    <w:basedOn w:val="Tabel-Normal"/>
    <w:next w:val="Tabel-Gitter"/>
    <w:uiPriority w:val="59"/>
    <w:rsid w:val="009B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B655CB"/>
    <w:pPr>
      <w:spacing w:after="0" w:line="240" w:lineRule="auto"/>
    </w:pPr>
    <w:rPr>
      <w:rFonts w:eastAsiaTheme="minorEastAsia"/>
      <w:lang w:eastAsia="da-DK"/>
    </w:rPr>
  </w:style>
  <w:style w:type="character" w:styleId="BesgtHyperlink">
    <w:name w:val="FollowedHyperlink"/>
    <w:basedOn w:val="Standardskrifttypeiafsnit"/>
    <w:uiPriority w:val="99"/>
    <w:semiHidden/>
    <w:unhideWhenUsed/>
    <w:rsid w:val="001D295E"/>
    <w:rPr>
      <w:color w:val="954F72" w:themeColor="followedHyperlink"/>
      <w:u w:val="single"/>
    </w:rPr>
  </w:style>
  <w:style w:type="paragraph" w:styleId="Almindeligtekst">
    <w:name w:val="Plain Text"/>
    <w:basedOn w:val="Normal"/>
    <w:link w:val="AlmindeligtekstTegn"/>
    <w:unhideWhenUsed/>
    <w:rsid w:val="00D043F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D043F3"/>
    <w:rPr>
      <w:rFonts w:ascii="Consolas" w:eastAsiaTheme="minorEastAsia" w:hAnsi="Consolas"/>
      <w:sz w:val="21"/>
      <w:szCs w:val="21"/>
      <w:lang w:eastAsia="da-DK"/>
    </w:rPr>
  </w:style>
  <w:style w:type="character" w:customStyle="1" w:styleId="Overskrift4Tegn">
    <w:name w:val="Overskrift 4 Tegn"/>
    <w:basedOn w:val="Standardskrifttypeiafsnit"/>
    <w:link w:val="Overskrift4"/>
    <w:rsid w:val="006F42F5"/>
    <w:rPr>
      <w:rFonts w:ascii="Arial" w:eastAsiaTheme="majorEastAsia" w:hAnsi="Arial" w:cstheme="majorBidi"/>
      <w:b/>
      <w:bCs/>
      <w:i/>
      <w:iCs/>
      <w:color w:val="0097A7" w:themeColor="accent1"/>
      <w:lang w:eastAsia="da-DK"/>
    </w:rPr>
  </w:style>
  <w:style w:type="paragraph" w:styleId="Bibliografi">
    <w:name w:val="Bibliography"/>
    <w:basedOn w:val="Normal"/>
    <w:next w:val="Normal"/>
    <w:uiPriority w:val="37"/>
    <w:unhideWhenUsed/>
    <w:rsid w:val="001F3832"/>
  </w:style>
  <w:style w:type="paragraph" w:customStyle="1" w:styleId="BFBilag">
    <w:name w:val="BF Bilag"/>
    <w:basedOn w:val="Bilag"/>
    <w:link w:val="BFBilagChar"/>
    <w:qFormat/>
    <w:rsid w:val="005A38B2"/>
    <w:pPr>
      <w:numPr>
        <w:numId w:val="3"/>
      </w:numPr>
      <w:ind w:left="357" w:hanging="357"/>
    </w:pPr>
  </w:style>
  <w:style w:type="character" w:customStyle="1" w:styleId="BFBilagChar">
    <w:name w:val="BF Bilag Char"/>
    <w:basedOn w:val="BilagTegn"/>
    <w:link w:val="BFBilag"/>
    <w:rsid w:val="005A38B2"/>
    <w:rPr>
      <w:rFonts w:ascii="Arial" w:eastAsiaTheme="majorEastAsia" w:hAnsi="Arial" w:cs="Arial"/>
      <w:b/>
      <w:bCs/>
      <w:color w:val="00707D"/>
      <w:sz w:val="28"/>
      <w:szCs w:val="28"/>
      <w:lang w:eastAsia="da-DK"/>
    </w:rPr>
  </w:style>
  <w:style w:type="paragraph" w:styleId="Opstilling-talellerbogst">
    <w:name w:val="List Number"/>
    <w:basedOn w:val="Normal"/>
    <w:uiPriority w:val="99"/>
    <w:semiHidden/>
    <w:unhideWhenUsed/>
    <w:rsid w:val="00FC699D"/>
    <w:pPr>
      <w:numPr>
        <w:numId w:val="4"/>
      </w:numPr>
      <w:contextualSpacing/>
    </w:pPr>
  </w:style>
  <w:style w:type="character" w:styleId="Strk">
    <w:name w:val="Strong"/>
    <w:basedOn w:val="Standardskrifttypeiafsnit"/>
    <w:uiPriority w:val="22"/>
    <w:qFormat/>
    <w:rsid w:val="005078FE"/>
    <w:rPr>
      <w:b/>
      <w:bCs/>
    </w:rPr>
  </w:style>
  <w:style w:type="paragraph" w:styleId="Undertitel">
    <w:name w:val="Subtitle"/>
    <w:basedOn w:val="Normal"/>
    <w:next w:val="Normal"/>
    <w:link w:val="UndertitelTegn"/>
    <w:uiPriority w:val="11"/>
    <w:qFormat/>
    <w:rsid w:val="006C1B10"/>
    <w:pPr>
      <w:numPr>
        <w:ilvl w:val="1"/>
      </w:numPr>
    </w:pPr>
    <w:rPr>
      <w:rFonts w:asciiTheme="majorHAnsi" w:eastAsiaTheme="majorEastAsia" w:hAnsiTheme="majorHAnsi" w:cstheme="majorBidi"/>
      <w:i/>
      <w:iCs/>
      <w:color w:val="0097A7" w:themeColor="accent1"/>
      <w:spacing w:val="15"/>
      <w:sz w:val="24"/>
      <w:szCs w:val="24"/>
    </w:rPr>
  </w:style>
  <w:style w:type="character" w:customStyle="1" w:styleId="UndertitelTegn">
    <w:name w:val="Undertitel Tegn"/>
    <w:basedOn w:val="Standardskrifttypeiafsnit"/>
    <w:link w:val="Undertitel"/>
    <w:uiPriority w:val="11"/>
    <w:rsid w:val="006C1B10"/>
    <w:rPr>
      <w:rFonts w:asciiTheme="majorHAnsi" w:eastAsiaTheme="majorEastAsia" w:hAnsiTheme="majorHAnsi" w:cstheme="majorBidi"/>
      <w:i/>
      <w:iCs/>
      <w:color w:val="0097A7" w:themeColor="accent1"/>
      <w:spacing w:val="15"/>
      <w:sz w:val="24"/>
      <w:szCs w:val="24"/>
      <w:lang w:eastAsia="da-DK"/>
    </w:rPr>
  </w:style>
  <w:style w:type="paragraph" w:customStyle="1" w:styleId="BrdtekstBF18">
    <w:name w:val="Brødtekst BF18"/>
    <w:basedOn w:val="Normal"/>
    <w:link w:val="BrdtekstBF18Tegn"/>
    <w:qFormat/>
    <w:rsid w:val="006F42F5"/>
    <w:rPr>
      <w:rFonts w:ascii="Arial" w:eastAsia="Calibri" w:hAnsi="Arial"/>
    </w:rPr>
  </w:style>
  <w:style w:type="paragraph" w:styleId="NormalWeb">
    <w:name w:val="Normal (Web)"/>
    <w:basedOn w:val="Normal"/>
    <w:unhideWhenUsed/>
    <w:rsid w:val="00FF2034"/>
    <w:pPr>
      <w:spacing w:before="100" w:beforeAutospacing="1" w:after="100" w:afterAutospacing="1" w:line="240" w:lineRule="auto"/>
    </w:pPr>
    <w:rPr>
      <w:rFonts w:ascii="Times New Roman" w:hAnsi="Times New Roman" w:cs="Times New Roman"/>
      <w:sz w:val="24"/>
      <w:szCs w:val="24"/>
    </w:rPr>
  </w:style>
  <w:style w:type="character" w:customStyle="1" w:styleId="BrdtekstBF18Tegn">
    <w:name w:val="Brødtekst BF18 Tegn"/>
    <w:basedOn w:val="Standardskrifttypeiafsnit"/>
    <w:link w:val="BrdtekstBF18"/>
    <w:rsid w:val="006F42F5"/>
    <w:rPr>
      <w:rFonts w:ascii="Arial" w:eastAsia="Calibri" w:hAnsi="Arial"/>
      <w:lang w:eastAsia="da-DK"/>
    </w:rPr>
  </w:style>
  <w:style w:type="paragraph" w:styleId="Listeoverfigurer">
    <w:name w:val="table of figures"/>
    <w:basedOn w:val="Normal"/>
    <w:next w:val="Normal"/>
    <w:uiPriority w:val="99"/>
    <w:unhideWhenUsed/>
    <w:rsid w:val="00AE0021"/>
    <w:pPr>
      <w:spacing w:after="0"/>
    </w:pPr>
  </w:style>
  <w:style w:type="paragraph" w:customStyle="1" w:styleId="DMUBrd">
    <w:name w:val="DMU Brød"/>
    <w:basedOn w:val="Normal"/>
    <w:link w:val="DMUBrdChar"/>
    <w:rsid w:val="004031D2"/>
    <w:pPr>
      <w:spacing w:after="260" w:line="260" w:lineRule="exact"/>
      <w:ind w:left="2835"/>
      <w:jc w:val="both"/>
    </w:pPr>
    <w:rPr>
      <w:rFonts w:ascii="Book Antiqua" w:eastAsia="Times New Roman" w:hAnsi="Book Antiqua" w:cs="Times New Roman"/>
      <w:sz w:val="20"/>
      <w:szCs w:val="21"/>
    </w:rPr>
  </w:style>
  <w:style w:type="character" w:customStyle="1" w:styleId="DMUBrdChar">
    <w:name w:val="DMU Brød Char"/>
    <w:link w:val="DMUBrd"/>
    <w:rsid w:val="004031D2"/>
    <w:rPr>
      <w:rFonts w:ascii="Book Antiqua" w:eastAsia="Times New Roman" w:hAnsi="Book Antiqua" w:cs="Times New Roman"/>
      <w:sz w:val="20"/>
      <w:szCs w:val="21"/>
      <w:lang w:eastAsia="da-DK"/>
    </w:rPr>
  </w:style>
  <w:style w:type="paragraph" w:customStyle="1" w:styleId="DMUTabel">
    <w:name w:val="DMU Tabel"/>
    <w:link w:val="DMUTabelChar"/>
    <w:rsid w:val="004031D2"/>
    <w:pPr>
      <w:spacing w:after="0" w:line="260" w:lineRule="exact"/>
    </w:pPr>
    <w:rPr>
      <w:rFonts w:ascii="Arial" w:eastAsia="Times New Roman" w:hAnsi="Arial" w:cs="Times New Roman"/>
      <w:sz w:val="17"/>
      <w:szCs w:val="17"/>
      <w:lang w:eastAsia="da-DK"/>
    </w:rPr>
  </w:style>
  <w:style w:type="character" w:customStyle="1" w:styleId="DMUTabelChar">
    <w:name w:val="DMU Tabel Char"/>
    <w:link w:val="DMUTabel"/>
    <w:rsid w:val="004031D2"/>
    <w:rPr>
      <w:rFonts w:ascii="Arial" w:eastAsia="Times New Roman" w:hAnsi="Arial" w:cs="Times New Roman"/>
      <w:sz w:val="17"/>
      <w:szCs w:val="17"/>
      <w:lang w:eastAsia="da-DK"/>
    </w:rPr>
  </w:style>
  <w:style w:type="paragraph" w:customStyle="1" w:styleId="DMUFigur">
    <w:name w:val="DMU Figur"/>
    <w:link w:val="DMUFigurChar"/>
    <w:rsid w:val="004031D2"/>
    <w:pPr>
      <w:spacing w:after="0" w:line="240" w:lineRule="atLeast"/>
    </w:pPr>
    <w:rPr>
      <w:rFonts w:ascii="Arial" w:eastAsia="Times New Roman" w:hAnsi="Arial" w:cs="Times New Roman"/>
      <w:bCs/>
      <w:sz w:val="17"/>
      <w:szCs w:val="17"/>
      <w:lang w:eastAsia="da-DK"/>
    </w:rPr>
  </w:style>
  <w:style w:type="character" w:customStyle="1" w:styleId="DMUFigurChar">
    <w:name w:val="DMU Figur Char"/>
    <w:link w:val="DMUFigur"/>
    <w:rsid w:val="004031D2"/>
    <w:rPr>
      <w:rFonts w:ascii="Arial" w:eastAsia="Times New Roman" w:hAnsi="Arial" w:cs="Times New Roman"/>
      <w:bCs/>
      <w:sz w:val="17"/>
      <w:szCs w:val="17"/>
      <w:lang w:eastAsia="da-DK"/>
    </w:rPr>
  </w:style>
  <w:style w:type="paragraph" w:customStyle="1" w:styleId="topframe">
    <w:name w:val="topframe"/>
    <w:basedOn w:val="Normal"/>
    <w:rsid w:val="00C345F7"/>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qFormat/>
    <w:rsid w:val="00C345F7"/>
    <w:rPr>
      <w:i/>
      <w:iCs/>
    </w:rPr>
  </w:style>
  <w:style w:type="paragraph" w:customStyle="1" w:styleId="Table">
    <w:name w:val="Table"/>
    <w:basedOn w:val="Normal"/>
    <w:rsid w:val="00C345F7"/>
    <w:pPr>
      <w:spacing w:before="60" w:after="60" w:line="220" w:lineRule="atLeast"/>
    </w:pPr>
    <w:rPr>
      <w:rFonts w:ascii="DaneHelveticaNeue" w:eastAsia="Times New Roman" w:hAnsi="DaneHelveticaNeue" w:cs="Times New Roman"/>
      <w:sz w:val="18"/>
      <w:szCs w:val="20"/>
    </w:rPr>
  </w:style>
  <w:style w:type="character" w:styleId="Sidetal">
    <w:name w:val="page number"/>
    <w:basedOn w:val="Standardskrifttypeiafsnit"/>
    <w:rsid w:val="00C345F7"/>
  </w:style>
  <w:style w:type="character" w:customStyle="1" w:styleId="KommentartekstTegn1">
    <w:name w:val="Kommentartekst Tegn1"/>
    <w:basedOn w:val="Standardskrifttypeiafsnit"/>
    <w:uiPriority w:val="99"/>
    <w:semiHidden/>
    <w:rsid w:val="00C345F7"/>
    <w:rPr>
      <w:rFonts w:ascii="Arial" w:hAnsi="Arial"/>
      <w:sz w:val="20"/>
      <w:szCs w:val="20"/>
    </w:rPr>
  </w:style>
  <w:style w:type="character" w:customStyle="1" w:styleId="KommentaremneTegn1">
    <w:name w:val="Kommentaremne Tegn1"/>
    <w:basedOn w:val="KommentartekstTegn1"/>
    <w:uiPriority w:val="99"/>
    <w:semiHidden/>
    <w:rsid w:val="00C345F7"/>
    <w:rPr>
      <w:rFonts w:ascii="Arial" w:hAnsi="Arial"/>
      <w:b/>
      <w:bCs/>
      <w:sz w:val="20"/>
      <w:szCs w:val="20"/>
    </w:rPr>
  </w:style>
  <w:style w:type="character" w:customStyle="1" w:styleId="DokumentoversigtTegn">
    <w:name w:val="Dokumentoversigt Tegn"/>
    <w:basedOn w:val="Standardskrifttypeiafsnit"/>
    <w:link w:val="Dokumentoversigt"/>
    <w:semiHidden/>
    <w:rsid w:val="00C345F7"/>
    <w:rPr>
      <w:rFonts w:ascii="Tahoma" w:eastAsia="Times New Roman" w:hAnsi="Tahoma" w:cs="Tahoma"/>
      <w:sz w:val="20"/>
      <w:szCs w:val="20"/>
      <w:shd w:val="clear" w:color="auto" w:fill="000080"/>
      <w:lang w:eastAsia="da-DK"/>
    </w:rPr>
  </w:style>
  <w:style w:type="paragraph" w:styleId="Dokumentoversigt">
    <w:name w:val="Document Map"/>
    <w:basedOn w:val="Normal"/>
    <w:link w:val="DokumentoversigtTegn"/>
    <w:semiHidden/>
    <w:rsid w:val="00C345F7"/>
    <w:pPr>
      <w:shd w:val="clear" w:color="auto" w:fill="000080"/>
      <w:spacing w:after="120" w:line="240" w:lineRule="auto"/>
    </w:pPr>
    <w:rPr>
      <w:rFonts w:ascii="Tahoma" w:eastAsia="Times New Roman" w:hAnsi="Tahoma" w:cs="Tahoma"/>
      <w:sz w:val="20"/>
      <w:szCs w:val="20"/>
    </w:rPr>
  </w:style>
  <w:style w:type="character" w:customStyle="1" w:styleId="DokumentoversigtTegn1">
    <w:name w:val="Dokumentoversigt Tegn1"/>
    <w:basedOn w:val="Standardskrifttypeiafsnit"/>
    <w:uiPriority w:val="99"/>
    <w:semiHidden/>
    <w:rsid w:val="00C345F7"/>
    <w:rPr>
      <w:rFonts w:ascii="Tahoma" w:eastAsiaTheme="minorEastAsia" w:hAnsi="Tahoma" w:cs="Tahoma"/>
      <w:sz w:val="16"/>
      <w:szCs w:val="16"/>
      <w:lang w:eastAsia="da-DK"/>
    </w:rPr>
  </w:style>
  <w:style w:type="numbering" w:customStyle="1" w:styleId="Ingenoversigt1">
    <w:name w:val="Ingen oversigt1"/>
    <w:next w:val="Ingenoversigt"/>
    <w:semiHidden/>
    <w:rsid w:val="00C345F7"/>
  </w:style>
  <w:style w:type="paragraph" w:customStyle="1" w:styleId="Tabeltekst">
    <w:name w:val="Tabeltekst"/>
    <w:basedOn w:val="Normal"/>
    <w:link w:val="TabeltekstTegn"/>
    <w:qFormat/>
    <w:rsid w:val="00C345F7"/>
    <w:pPr>
      <w:keepNext/>
      <w:keepLines/>
      <w:spacing w:after="120" w:line="240" w:lineRule="auto"/>
    </w:pPr>
    <w:rPr>
      <w:rFonts w:ascii="Calibri" w:eastAsia="Times New Roman" w:hAnsi="Calibri" w:cs="Times New Roman"/>
    </w:rPr>
  </w:style>
  <w:style w:type="character" w:customStyle="1" w:styleId="TabeltekstTegn">
    <w:name w:val="Tabeltekst Tegn"/>
    <w:basedOn w:val="Standardskrifttypeiafsnit"/>
    <w:link w:val="Tabeltekst"/>
    <w:rsid w:val="00C345F7"/>
    <w:rPr>
      <w:rFonts w:ascii="Calibri" w:eastAsia="Times New Roman" w:hAnsi="Calibri" w:cs="Times New Roman"/>
      <w:lang w:eastAsia="da-DK"/>
    </w:rPr>
  </w:style>
  <w:style w:type="character" w:styleId="Svagfremhvning">
    <w:name w:val="Subtle Emphasis"/>
    <w:basedOn w:val="Standardskrifttypeiafsnit"/>
    <w:uiPriority w:val="19"/>
    <w:qFormat/>
    <w:rsid w:val="00C345F7"/>
    <w:rPr>
      <w:i/>
      <w:iCs/>
      <w:color w:val="808080" w:themeColor="text1" w:themeTint="7F"/>
    </w:rPr>
  </w:style>
  <w:style w:type="paragraph" w:customStyle="1" w:styleId="liste1">
    <w:name w:val="liste1"/>
    <w:basedOn w:val="Normal"/>
    <w:rsid w:val="00C345F7"/>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C345F7"/>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681">
      <w:bodyDiv w:val="1"/>
      <w:marLeft w:val="0"/>
      <w:marRight w:val="0"/>
      <w:marTop w:val="0"/>
      <w:marBottom w:val="0"/>
      <w:divBdr>
        <w:top w:val="none" w:sz="0" w:space="0" w:color="auto"/>
        <w:left w:val="none" w:sz="0" w:space="0" w:color="auto"/>
        <w:bottom w:val="none" w:sz="0" w:space="0" w:color="auto"/>
        <w:right w:val="none" w:sz="0" w:space="0" w:color="auto"/>
      </w:divBdr>
    </w:div>
    <w:div w:id="313029843">
      <w:bodyDiv w:val="1"/>
      <w:marLeft w:val="0"/>
      <w:marRight w:val="0"/>
      <w:marTop w:val="0"/>
      <w:marBottom w:val="0"/>
      <w:divBdr>
        <w:top w:val="none" w:sz="0" w:space="0" w:color="auto"/>
        <w:left w:val="none" w:sz="0" w:space="0" w:color="auto"/>
        <w:bottom w:val="none" w:sz="0" w:space="0" w:color="auto"/>
        <w:right w:val="none" w:sz="0" w:space="0" w:color="auto"/>
      </w:divBdr>
    </w:div>
    <w:div w:id="360783488">
      <w:bodyDiv w:val="1"/>
      <w:marLeft w:val="0"/>
      <w:marRight w:val="0"/>
      <w:marTop w:val="0"/>
      <w:marBottom w:val="0"/>
      <w:divBdr>
        <w:top w:val="none" w:sz="0" w:space="0" w:color="auto"/>
        <w:left w:val="none" w:sz="0" w:space="0" w:color="auto"/>
        <w:bottom w:val="none" w:sz="0" w:space="0" w:color="auto"/>
        <w:right w:val="none" w:sz="0" w:space="0" w:color="auto"/>
      </w:divBdr>
    </w:div>
    <w:div w:id="419449198">
      <w:bodyDiv w:val="1"/>
      <w:marLeft w:val="0"/>
      <w:marRight w:val="0"/>
      <w:marTop w:val="0"/>
      <w:marBottom w:val="0"/>
      <w:divBdr>
        <w:top w:val="none" w:sz="0" w:space="0" w:color="auto"/>
        <w:left w:val="none" w:sz="0" w:space="0" w:color="auto"/>
        <w:bottom w:val="none" w:sz="0" w:space="0" w:color="auto"/>
        <w:right w:val="none" w:sz="0" w:space="0" w:color="auto"/>
      </w:divBdr>
    </w:div>
    <w:div w:id="460416570">
      <w:bodyDiv w:val="1"/>
      <w:marLeft w:val="0"/>
      <w:marRight w:val="0"/>
      <w:marTop w:val="0"/>
      <w:marBottom w:val="0"/>
      <w:divBdr>
        <w:top w:val="none" w:sz="0" w:space="0" w:color="auto"/>
        <w:left w:val="none" w:sz="0" w:space="0" w:color="auto"/>
        <w:bottom w:val="none" w:sz="0" w:space="0" w:color="auto"/>
        <w:right w:val="none" w:sz="0" w:space="0" w:color="auto"/>
      </w:divBdr>
    </w:div>
    <w:div w:id="589853971">
      <w:bodyDiv w:val="1"/>
      <w:marLeft w:val="0"/>
      <w:marRight w:val="0"/>
      <w:marTop w:val="0"/>
      <w:marBottom w:val="0"/>
      <w:divBdr>
        <w:top w:val="none" w:sz="0" w:space="0" w:color="auto"/>
        <w:left w:val="none" w:sz="0" w:space="0" w:color="auto"/>
        <w:bottom w:val="none" w:sz="0" w:space="0" w:color="auto"/>
        <w:right w:val="none" w:sz="0" w:space="0" w:color="auto"/>
      </w:divBdr>
    </w:div>
    <w:div w:id="608437301">
      <w:bodyDiv w:val="1"/>
      <w:marLeft w:val="0"/>
      <w:marRight w:val="0"/>
      <w:marTop w:val="0"/>
      <w:marBottom w:val="0"/>
      <w:divBdr>
        <w:top w:val="none" w:sz="0" w:space="0" w:color="auto"/>
        <w:left w:val="none" w:sz="0" w:space="0" w:color="auto"/>
        <w:bottom w:val="none" w:sz="0" w:space="0" w:color="auto"/>
        <w:right w:val="none" w:sz="0" w:space="0" w:color="auto"/>
      </w:divBdr>
    </w:div>
    <w:div w:id="611401070">
      <w:bodyDiv w:val="1"/>
      <w:marLeft w:val="0"/>
      <w:marRight w:val="0"/>
      <w:marTop w:val="0"/>
      <w:marBottom w:val="0"/>
      <w:divBdr>
        <w:top w:val="none" w:sz="0" w:space="0" w:color="auto"/>
        <w:left w:val="none" w:sz="0" w:space="0" w:color="auto"/>
        <w:bottom w:val="none" w:sz="0" w:space="0" w:color="auto"/>
        <w:right w:val="none" w:sz="0" w:space="0" w:color="auto"/>
      </w:divBdr>
    </w:div>
    <w:div w:id="654335347">
      <w:bodyDiv w:val="1"/>
      <w:marLeft w:val="0"/>
      <w:marRight w:val="0"/>
      <w:marTop w:val="0"/>
      <w:marBottom w:val="0"/>
      <w:divBdr>
        <w:top w:val="none" w:sz="0" w:space="0" w:color="auto"/>
        <w:left w:val="none" w:sz="0" w:space="0" w:color="auto"/>
        <w:bottom w:val="none" w:sz="0" w:space="0" w:color="auto"/>
        <w:right w:val="none" w:sz="0" w:space="0" w:color="auto"/>
      </w:divBdr>
    </w:div>
    <w:div w:id="673267468">
      <w:bodyDiv w:val="1"/>
      <w:marLeft w:val="0"/>
      <w:marRight w:val="0"/>
      <w:marTop w:val="0"/>
      <w:marBottom w:val="0"/>
      <w:divBdr>
        <w:top w:val="none" w:sz="0" w:space="0" w:color="auto"/>
        <w:left w:val="none" w:sz="0" w:space="0" w:color="auto"/>
        <w:bottom w:val="none" w:sz="0" w:space="0" w:color="auto"/>
        <w:right w:val="none" w:sz="0" w:space="0" w:color="auto"/>
      </w:divBdr>
    </w:div>
    <w:div w:id="713502494">
      <w:bodyDiv w:val="1"/>
      <w:marLeft w:val="0"/>
      <w:marRight w:val="0"/>
      <w:marTop w:val="0"/>
      <w:marBottom w:val="0"/>
      <w:divBdr>
        <w:top w:val="none" w:sz="0" w:space="0" w:color="auto"/>
        <w:left w:val="none" w:sz="0" w:space="0" w:color="auto"/>
        <w:bottom w:val="none" w:sz="0" w:space="0" w:color="auto"/>
        <w:right w:val="none" w:sz="0" w:space="0" w:color="auto"/>
      </w:divBdr>
    </w:div>
    <w:div w:id="807665986">
      <w:bodyDiv w:val="1"/>
      <w:marLeft w:val="0"/>
      <w:marRight w:val="0"/>
      <w:marTop w:val="0"/>
      <w:marBottom w:val="0"/>
      <w:divBdr>
        <w:top w:val="none" w:sz="0" w:space="0" w:color="auto"/>
        <w:left w:val="none" w:sz="0" w:space="0" w:color="auto"/>
        <w:bottom w:val="none" w:sz="0" w:space="0" w:color="auto"/>
        <w:right w:val="none" w:sz="0" w:space="0" w:color="auto"/>
      </w:divBdr>
    </w:div>
    <w:div w:id="820969482">
      <w:bodyDiv w:val="1"/>
      <w:marLeft w:val="0"/>
      <w:marRight w:val="0"/>
      <w:marTop w:val="0"/>
      <w:marBottom w:val="0"/>
      <w:divBdr>
        <w:top w:val="none" w:sz="0" w:space="0" w:color="auto"/>
        <w:left w:val="none" w:sz="0" w:space="0" w:color="auto"/>
        <w:bottom w:val="none" w:sz="0" w:space="0" w:color="auto"/>
        <w:right w:val="none" w:sz="0" w:space="0" w:color="auto"/>
      </w:divBdr>
    </w:div>
    <w:div w:id="839855418">
      <w:bodyDiv w:val="1"/>
      <w:marLeft w:val="0"/>
      <w:marRight w:val="0"/>
      <w:marTop w:val="0"/>
      <w:marBottom w:val="0"/>
      <w:divBdr>
        <w:top w:val="none" w:sz="0" w:space="0" w:color="auto"/>
        <w:left w:val="none" w:sz="0" w:space="0" w:color="auto"/>
        <w:bottom w:val="none" w:sz="0" w:space="0" w:color="auto"/>
        <w:right w:val="none" w:sz="0" w:space="0" w:color="auto"/>
      </w:divBdr>
    </w:div>
    <w:div w:id="956104902">
      <w:bodyDiv w:val="1"/>
      <w:marLeft w:val="0"/>
      <w:marRight w:val="0"/>
      <w:marTop w:val="0"/>
      <w:marBottom w:val="0"/>
      <w:divBdr>
        <w:top w:val="none" w:sz="0" w:space="0" w:color="auto"/>
        <w:left w:val="none" w:sz="0" w:space="0" w:color="auto"/>
        <w:bottom w:val="none" w:sz="0" w:space="0" w:color="auto"/>
        <w:right w:val="none" w:sz="0" w:space="0" w:color="auto"/>
      </w:divBdr>
    </w:div>
    <w:div w:id="997074389">
      <w:bodyDiv w:val="1"/>
      <w:marLeft w:val="0"/>
      <w:marRight w:val="0"/>
      <w:marTop w:val="0"/>
      <w:marBottom w:val="0"/>
      <w:divBdr>
        <w:top w:val="none" w:sz="0" w:space="0" w:color="auto"/>
        <w:left w:val="none" w:sz="0" w:space="0" w:color="auto"/>
        <w:bottom w:val="none" w:sz="0" w:space="0" w:color="auto"/>
        <w:right w:val="none" w:sz="0" w:space="0" w:color="auto"/>
      </w:divBdr>
    </w:div>
    <w:div w:id="1011109182">
      <w:bodyDiv w:val="1"/>
      <w:marLeft w:val="0"/>
      <w:marRight w:val="0"/>
      <w:marTop w:val="0"/>
      <w:marBottom w:val="0"/>
      <w:divBdr>
        <w:top w:val="none" w:sz="0" w:space="0" w:color="auto"/>
        <w:left w:val="none" w:sz="0" w:space="0" w:color="auto"/>
        <w:bottom w:val="none" w:sz="0" w:space="0" w:color="auto"/>
        <w:right w:val="none" w:sz="0" w:space="0" w:color="auto"/>
      </w:divBdr>
    </w:div>
    <w:div w:id="1033268858">
      <w:bodyDiv w:val="1"/>
      <w:marLeft w:val="0"/>
      <w:marRight w:val="0"/>
      <w:marTop w:val="0"/>
      <w:marBottom w:val="0"/>
      <w:divBdr>
        <w:top w:val="none" w:sz="0" w:space="0" w:color="auto"/>
        <w:left w:val="none" w:sz="0" w:space="0" w:color="auto"/>
        <w:bottom w:val="none" w:sz="0" w:space="0" w:color="auto"/>
        <w:right w:val="none" w:sz="0" w:space="0" w:color="auto"/>
      </w:divBdr>
    </w:div>
    <w:div w:id="1086541042">
      <w:bodyDiv w:val="1"/>
      <w:marLeft w:val="0"/>
      <w:marRight w:val="0"/>
      <w:marTop w:val="0"/>
      <w:marBottom w:val="0"/>
      <w:divBdr>
        <w:top w:val="none" w:sz="0" w:space="0" w:color="auto"/>
        <w:left w:val="none" w:sz="0" w:space="0" w:color="auto"/>
        <w:bottom w:val="none" w:sz="0" w:space="0" w:color="auto"/>
        <w:right w:val="none" w:sz="0" w:space="0" w:color="auto"/>
      </w:divBdr>
    </w:div>
    <w:div w:id="1286697853">
      <w:bodyDiv w:val="1"/>
      <w:marLeft w:val="0"/>
      <w:marRight w:val="0"/>
      <w:marTop w:val="0"/>
      <w:marBottom w:val="0"/>
      <w:divBdr>
        <w:top w:val="none" w:sz="0" w:space="0" w:color="auto"/>
        <w:left w:val="none" w:sz="0" w:space="0" w:color="auto"/>
        <w:bottom w:val="none" w:sz="0" w:space="0" w:color="auto"/>
        <w:right w:val="none" w:sz="0" w:space="0" w:color="auto"/>
      </w:divBdr>
    </w:div>
    <w:div w:id="1313408619">
      <w:bodyDiv w:val="1"/>
      <w:marLeft w:val="0"/>
      <w:marRight w:val="0"/>
      <w:marTop w:val="0"/>
      <w:marBottom w:val="0"/>
      <w:divBdr>
        <w:top w:val="none" w:sz="0" w:space="0" w:color="auto"/>
        <w:left w:val="none" w:sz="0" w:space="0" w:color="auto"/>
        <w:bottom w:val="none" w:sz="0" w:space="0" w:color="auto"/>
        <w:right w:val="none" w:sz="0" w:space="0" w:color="auto"/>
      </w:divBdr>
    </w:div>
    <w:div w:id="1345978415">
      <w:bodyDiv w:val="1"/>
      <w:marLeft w:val="0"/>
      <w:marRight w:val="0"/>
      <w:marTop w:val="0"/>
      <w:marBottom w:val="0"/>
      <w:divBdr>
        <w:top w:val="none" w:sz="0" w:space="0" w:color="auto"/>
        <w:left w:val="none" w:sz="0" w:space="0" w:color="auto"/>
        <w:bottom w:val="none" w:sz="0" w:space="0" w:color="auto"/>
        <w:right w:val="none" w:sz="0" w:space="0" w:color="auto"/>
      </w:divBdr>
    </w:div>
    <w:div w:id="1391492880">
      <w:bodyDiv w:val="1"/>
      <w:marLeft w:val="0"/>
      <w:marRight w:val="0"/>
      <w:marTop w:val="0"/>
      <w:marBottom w:val="0"/>
      <w:divBdr>
        <w:top w:val="none" w:sz="0" w:space="0" w:color="auto"/>
        <w:left w:val="none" w:sz="0" w:space="0" w:color="auto"/>
        <w:bottom w:val="none" w:sz="0" w:space="0" w:color="auto"/>
        <w:right w:val="none" w:sz="0" w:space="0" w:color="auto"/>
      </w:divBdr>
    </w:div>
    <w:div w:id="1410619523">
      <w:bodyDiv w:val="1"/>
      <w:marLeft w:val="0"/>
      <w:marRight w:val="0"/>
      <w:marTop w:val="0"/>
      <w:marBottom w:val="0"/>
      <w:divBdr>
        <w:top w:val="none" w:sz="0" w:space="0" w:color="auto"/>
        <w:left w:val="none" w:sz="0" w:space="0" w:color="auto"/>
        <w:bottom w:val="none" w:sz="0" w:space="0" w:color="auto"/>
        <w:right w:val="none" w:sz="0" w:space="0" w:color="auto"/>
      </w:divBdr>
    </w:div>
    <w:div w:id="1417092497">
      <w:bodyDiv w:val="1"/>
      <w:marLeft w:val="0"/>
      <w:marRight w:val="0"/>
      <w:marTop w:val="0"/>
      <w:marBottom w:val="0"/>
      <w:divBdr>
        <w:top w:val="none" w:sz="0" w:space="0" w:color="auto"/>
        <w:left w:val="none" w:sz="0" w:space="0" w:color="auto"/>
        <w:bottom w:val="none" w:sz="0" w:space="0" w:color="auto"/>
        <w:right w:val="none" w:sz="0" w:space="0" w:color="auto"/>
      </w:divBdr>
    </w:div>
    <w:div w:id="1439525155">
      <w:bodyDiv w:val="1"/>
      <w:marLeft w:val="0"/>
      <w:marRight w:val="0"/>
      <w:marTop w:val="0"/>
      <w:marBottom w:val="0"/>
      <w:divBdr>
        <w:top w:val="none" w:sz="0" w:space="0" w:color="auto"/>
        <w:left w:val="none" w:sz="0" w:space="0" w:color="auto"/>
        <w:bottom w:val="none" w:sz="0" w:space="0" w:color="auto"/>
        <w:right w:val="none" w:sz="0" w:space="0" w:color="auto"/>
      </w:divBdr>
    </w:div>
    <w:div w:id="1444884764">
      <w:bodyDiv w:val="1"/>
      <w:marLeft w:val="0"/>
      <w:marRight w:val="0"/>
      <w:marTop w:val="0"/>
      <w:marBottom w:val="0"/>
      <w:divBdr>
        <w:top w:val="none" w:sz="0" w:space="0" w:color="auto"/>
        <w:left w:val="none" w:sz="0" w:space="0" w:color="auto"/>
        <w:bottom w:val="none" w:sz="0" w:space="0" w:color="auto"/>
        <w:right w:val="none" w:sz="0" w:space="0" w:color="auto"/>
      </w:divBdr>
    </w:div>
    <w:div w:id="1505824153">
      <w:bodyDiv w:val="1"/>
      <w:marLeft w:val="0"/>
      <w:marRight w:val="0"/>
      <w:marTop w:val="0"/>
      <w:marBottom w:val="0"/>
      <w:divBdr>
        <w:top w:val="none" w:sz="0" w:space="0" w:color="auto"/>
        <w:left w:val="none" w:sz="0" w:space="0" w:color="auto"/>
        <w:bottom w:val="none" w:sz="0" w:space="0" w:color="auto"/>
        <w:right w:val="none" w:sz="0" w:space="0" w:color="auto"/>
      </w:divBdr>
    </w:div>
    <w:div w:id="1521429371">
      <w:bodyDiv w:val="1"/>
      <w:marLeft w:val="0"/>
      <w:marRight w:val="0"/>
      <w:marTop w:val="0"/>
      <w:marBottom w:val="0"/>
      <w:divBdr>
        <w:top w:val="none" w:sz="0" w:space="0" w:color="auto"/>
        <w:left w:val="none" w:sz="0" w:space="0" w:color="auto"/>
        <w:bottom w:val="none" w:sz="0" w:space="0" w:color="auto"/>
        <w:right w:val="none" w:sz="0" w:space="0" w:color="auto"/>
      </w:divBdr>
    </w:div>
    <w:div w:id="1533106213">
      <w:bodyDiv w:val="1"/>
      <w:marLeft w:val="0"/>
      <w:marRight w:val="0"/>
      <w:marTop w:val="0"/>
      <w:marBottom w:val="0"/>
      <w:divBdr>
        <w:top w:val="none" w:sz="0" w:space="0" w:color="auto"/>
        <w:left w:val="none" w:sz="0" w:space="0" w:color="auto"/>
        <w:bottom w:val="none" w:sz="0" w:space="0" w:color="auto"/>
        <w:right w:val="none" w:sz="0" w:space="0" w:color="auto"/>
      </w:divBdr>
    </w:div>
    <w:div w:id="1551334812">
      <w:bodyDiv w:val="1"/>
      <w:marLeft w:val="0"/>
      <w:marRight w:val="0"/>
      <w:marTop w:val="0"/>
      <w:marBottom w:val="0"/>
      <w:divBdr>
        <w:top w:val="none" w:sz="0" w:space="0" w:color="auto"/>
        <w:left w:val="none" w:sz="0" w:space="0" w:color="auto"/>
        <w:bottom w:val="none" w:sz="0" w:space="0" w:color="auto"/>
        <w:right w:val="none" w:sz="0" w:space="0" w:color="auto"/>
      </w:divBdr>
    </w:div>
    <w:div w:id="1674262417">
      <w:bodyDiv w:val="1"/>
      <w:marLeft w:val="0"/>
      <w:marRight w:val="0"/>
      <w:marTop w:val="0"/>
      <w:marBottom w:val="0"/>
      <w:divBdr>
        <w:top w:val="none" w:sz="0" w:space="0" w:color="auto"/>
        <w:left w:val="none" w:sz="0" w:space="0" w:color="auto"/>
        <w:bottom w:val="none" w:sz="0" w:space="0" w:color="auto"/>
        <w:right w:val="none" w:sz="0" w:space="0" w:color="auto"/>
      </w:divBdr>
    </w:div>
    <w:div w:id="1710957526">
      <w:bodyDiv w:val="1"/>
      <w:marLeft w:val="0"/>
      <w:marRight w:val="0"/>
      <w:marTop w:val="0"/>
      <w:marBottom w:val="0"/>
      <w:divBdr>
        <w:top w:val="none" w:sz="0" w:space="0" w:color="auto"/>
        <w:left w:val="none" w:sz="0" w:space="0" w:color="auto"/>
        <w:bottom w:val="none" w:sz="0" w:space="0" w:color="auto"/>
        <w:right w:val="none" w:sz="0" w:space="0" w:color="auto"/>
      </w:divBdr>
    </w:div>
    <w:div w:id="1739592144">
      <w:bodyDiv w:val="1"/>
      <w:marLeft w:val="0"/>
      <w:marRight w:val="0"/>
      <w:marTop w:val="0"/>
      <w:marBottom w:val="0"/>
      <w:divBdr>
        <w:top w:val="none" w:sz="0" w:space="0" w:color="auto"/>
        <w:left w:val="none" w:sz="0" w:space="0" w:color="auto"/>
        <w:bottom w:val="none" w:sz="0" w:space="0" w:color="auto"/>
        <w:right w:val="none" w:sz="0" w:space="0" w:color="auto"/>
      </w:divBdr>
    </w:div>
    <w:div w:id="1754475052">
      <w:bodyDiv w:val="1"/>
      <w:marLeft w:val="0"/>
      <w:marRight w:val="0"/>
      <w:marTop w:val="0"/>
      <w:marBottom w:val="0"/>
      <w:divBdr>
        <w:top w:val="none" w:sz="0" w:space="0" w:color="auto"/>
        <w:left w:val="none" w:sz="0" w:space="0" w:color="auto"/>
        <w:bottom w:val="none" w:sz="0" w:space="0" w:color="auto"/>
        <w:right w:val="none" w:sz="0" w:space="0" w:color="auto"/>
      </w:divBdr>
    </w:div>
    <w:div w:id="1821343016">
      <w:bodyDiv w:val="1"/>
      <w:marLeft w:val="0"/>
      <w:marRight w:val="0"/>
      <w:marTop w:val="0"/>
      <w:marBottom w:val="0"/>
      <w:divBdr>
        <w:top w:val="none" w:sz="0" w:space="0" w:color="auto"/>
        <w:left w:val="none" w:sz="0" w:space="0" w:color="auto"/>
        <w:bottom w:val="none" w:sz="0" w:space="0" w:color="auto"/>
        <w:right w:val="none" w:sz="0" w:space="0" w:color="auto"/>
      </w:divBdr>
    </w:div>
    <w:div w:id="1914201050">
      <w:bodyDiv w:val="1"/>
      <w:marLeft w:val="0"/>
      <w:marRight w:val="0"/>
      <w:marTop w:val="0"/>
      <w:marBottom w:val="0"/>
      <w:divBdr>
        <w:top w:val="none" w:sz="0" w:space="0" w:color="auto"/>
        <w:left w:val="none" w:sz="0" w:space="0" w:color="auto"/>
        <w:bottom w:val="none" w:sz="0" w:space="0" w:color="auto"/>
        <w:right w:val="none" w:sz="0" w:space="0" w:color="auto"/>
      </w:divBdr>
    </w:div>
    <w:div w:id="1930188831">
      <w:bodyDiv w:val="1"/>
      <w:marLeft w:val="0"/>
      <w:marRight w:val="0"/>
      <w:marTop w:val="0"/>
      <w:marBottom w:val="0"/>
      <w:divBdr>
        <w:top w:val="none" w:sz="0" w:space="0" w:color="auto"/>
        <w:left w:val="none" w:sz="0" w:space="0" w:color="auto"/>
        <w:bottom w:val="none" w:sz="0" w:space="0" w:color="auto"/>
        <w:right w:val="none" w:sz="0" w:space="0" w:color="auto"/>
      </w:divBdr>
    </w:div>
    <w:div w:id="1983732925">
      <w:bodyDiv w:val="1"/>
      <w:marLeft w:val="0"/>
      <w:marRight w:val="0"/>
      <w:marTop w:val="0"/>
      <w:marBottom w:val="0"/>
      <w:divBdr>
        <w:top w:val="none" w:sz="0" w:space="0" w:color="auto"/>
        <w:left w:val="none" w:sz="0" w:space="0" w:color="auto"/>
        <w:bottom w:val="none" w:sz="0" w:space="0" w:color="auto"/>
        <w:right w:val="none" w:sz="0" w:space="0" w:color="auto"/>
      </w:divBdr>
    </w:div>
    <w:div w:id="2003043273">
      <w:bodyDiv w:val="1"/>
      <w:marLeft w:val="0"/>
      <w:marRight w:val="0"/>
      <w:marTop w:val="0"/>
      <w:marBottom w:val="0"/>
      <w:divBdr>
        <w:top w:val="none" w:sz="0" w:space="0" w:color="auto"/>
        <w:left w:val="none" w:sz="0" w:space="0" w:color="auto"/>
        <w:bottom w:val="none" w:sz="0" w:space="0" w:color="auto"/>
        <w:right w:val="none" w:sz="0" w:space="0" w:color="auto"/>
      </w:divBdr>
    </w:div>
    <w:div w:id="2016420953">
      <w:bodyDiv w:val="1"/>
      <w:marLeft w:val="0"/>
      <w:marRight w:val="0"/>
      <w:marTop w:val="0"/>
      <w:marBottom w:val="0"/>
      <w:divBdr>
        <w:top w:val="none" w:sz="0" w:space="0" w:color="auto"/>
        <w:left w:val="none" w:sz="0" w:space="0" w:color="auto"/>
        <w:bottom w:val="none" w:sz="0" w:space="0" w:color="auto"/>
        <w:right w:val="none" w:sz="0" w:space="0" w:color="auto"/>
      </w:divBdr>
    </w:div>
    <w:div w:id="21467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eur-lex.europa.eu/legal-content/EN/TXT/PDF/?uri=CELEX:52014SC0015&amp;from=EN"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modelcenter.transport.dtu.dk/Noegletal/Transportoekonomiske-Enhedspriser" TargetMode="External"/><Relationship Id="rId2" Type="http://schemas.openxmlformats.org/officeDocument/2006/relationships/numbering" Target="numbering.xml"/><Relationship Id="rId16" Type="http://schemas.openxmlformats.org/officeDocument/2006/relationships/hyperlink" Target="https://ens.dk/service/fremskrivninger-analyser-modeller/basisshyfremskrivninger"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ce.au.dk/" TargetMode="External"/><Relationship Id="rId5" Type="http://schemas.openxmlformats.org/officeDocument/2006/relationships/settings" Target="settings.xml"/><Relationship Id="rId15" Type="http://schemas.openxmlformats.org/officeDocument/2006/relationships/hyperlink" Target="https://ens.dk/service/fremskrivninger-analyser-modeller/samfundsoekonomiske-analysemetoder" TargetMode="Externa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hyperlink" Target="https://www.cta.man.dtu.dk/modelbibliotek/teresa/transportoekonomiske-enhedspris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s.dk/service/fremskrivninger-analyser-modeller/samfundsoekonomiske-analysemetoder" TargetMode="External"/><Relationship Id="rId1" Type="http://schemas.openxmlformats.org/officeDocument/2006/relationships/hyperlink" Target="https://ens.dk/service/fremskrivninger-analyser-modeller/teknologikatalog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prod.sitad.dk\dfs\CU2303\enheder2\SYS\Modelgruppen\Br&#230;ndselspriser\Samfunds&#248;konomiske%20beregningsforuds&#230;tninger%202019%20(BF2019)\Variable%20elpriser\Udregning%20af%20priss&#230;t%2014-05-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od.sitad.dk\dfs\CU2303\enheder2\sys\modelgruppen\Br&#230;ndselspriser\Br&#230;ndselspriser%202018\Br&#230;ndselspriser%20BF2019_post_KS_ny_distributionstarif_g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15914227778104E-2"/>
          <c:y val="3.4456459504826155E-2"/>
          <c:w val="0.8413292794026509"/>
          <c:h val="0.87154545292373586"/>
        </c:manualLayout>
      </c:layout>
      <c:lineChart>
        <c:grouping val="standard"/>
        <c:varyColors val="0"/>
        <c:ser>
          <c:idx val="0"/>
          <c:order val="0"/>
          <c:tx>
            <c:v>Landsgennemsnit 2014-2018</c:v>
          </c:tx>
          <c:marker>
            <c:symbol val="none"/>
          </c:marker>
          <c:cat>
            <c:numRef>
              <c:f>Spotpriser!$BU$7:$BU$8789</c:f>
              <c:numCache>
                <c:formatCode>General</c:formatCode>
                <c:ptCount val="878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pt idx="523">
                  <c:v>524</c:v>
                </c:pt>
                <c:pt idx="524">
                  <c:v>525</c:v>
                </c:pt>
                <c:pt idx="525">
                  <c:v>526</c:v>
                </c:pt>
                <c:pt idx="526">
                  <c:v>527</c:v>
                </c:pt>
                <c:pt idx="527">
                  <c:v>528</c:v>
                </c:pt>
                <c:pt idx="528">
                  <c:v>529</c:v>
                </c:pt>
                <c:pt idx="529">
                  <c:v>530</c:v>
                </c:pt>
                <c:pt idx="530">
                  <c:v>531</c:v>
                </c:pt>
                <c:pt idx="531">
                  <c:v>532</c:v>
                </c:pt>
                <c:pt idx="532">
                  <c:v>533</c:v>
                </c:pt>
                <c:pt idx="533">
                  <c:v>534</c:v>
                </c:pt>
                <c:pt idx="534">
                  <c:v>535</c:v>
                </c:pt>
                <c:pt idx="535">
                  <c:v>536</c:v>
                </c:pt>
                <c:pt idx="536">
                  <c:v>537</c:v>
                </c:pt>
                <c:pt idx="537">
                  <c:v>538</c:v>
                </c:pt>
                <c:pt idx="538">
                  <c:v>539</c:v>
                </c:pt>
                <c:pt idx="539">
                  <c:v>540</c:v>
                </c:pt>
                <c:pt idx="540">
                  <c:v>541</c:v>
                </c:pt>
                <c:pt idx="541">
                  <c:v>542</c:v>
                </c:pt>
                <c:pt idx="542">
                  <c:v>543</c:v>
                </c:pt>
                <c:pt idx="543">
                  <c:v>544</c:v>
                </c:pt>
                <c:pt idx="544">
                  <c:v>545</c:v>
                </c:pt>
                <c:pt idx="545">
                  <c:v>546</c:v>
                </c:pt>
                <c:pt idx="546">
                  <c:v>547</c:v>
                </c:pt>
                <c:pt idx="547">
                  <c:v>548</c:v>
                </c:pt>
                <c:pt idx="548">
                  <c:v>549</c:v>
                </c:pt>
                <c:pt idx="549">
                  <c:v>550</c:v>
                </c:pt>
                <c:pt idx="550">
                  <c:v>551</c:v>
                </c:pt>
                <c:pt idx="551">
                  <c:v>552</c:v>
                </c:pt>
                <c:pt idx="552">
                  <c:v>553</c:v>
                </c:pt>
                <c:pt idx="553">
                  <c:v>554</c:v>
                </c:pt>
                <c:pt idx="554">
                  <c:v>555</c:v>
                </c:pt>
                <c:pt idx="555">
                  <c:v>556</c:v>
                </c:pt>
                <c:pt idx="556">
                  <c:v>557</c:v>
                </c:pt>
                <c:pt idx="557">
                  <c:v>558</c:v>
                </c:pt>
                <c:pt idx="558">
                  <c:v>559</c:v>
                </c:pt>
                <c:pt idx="559">
                  <c:v>560</c:v>
                </c:pt>
                <c:pt idx="560">
                  <c:v>561</c:v>
                </c:pt>
                <c:pt idx="561">
                  <c:v>562</c:v>
                </c:pt>
                <c:pt idx="562">
                  <c:v>563</c:v>
                </c:pt>
                <c:pt idx="563">
                  <c:v>564</c:v>
                </c:pt>
                <c:pt idx="564">
                  <c:v>565</c:v>
                </c:pt>
                <c:pt idx="565">
                  <c:v>566</c:v>
                </c:pt>
                <c:pt idx="566">
                  <c:v>567</c:v>
                </c:pt>
                <c:pt idx="567">
                  <c:v>568</c:v>
                </c:pt>
                <c:pt idx="568">
                  <c:v>569</c:v>
                </c:pt>
                <c:pt idx="569">
                  <c:v>570</c:v>
                </c:pt>
                <c:pt idx="570">
                  <c:v>571</c:v>
                </c:pt>
                <c:pt idx="571">
                  <c:v>572</c:v>
                </c:pt>
                <c:pt idx="572">
                  <c:v>573</c:v>
                </c:pt>
                <c:pt idx="573">
                  <c:v>574</c:v>
                </c:pt>
                <c:pt idx="574">
                  <c:v>575</c:v>
                </c:pt>
                <c:pt idx="575">
                  <c:v>576</c:v>
                </c:pt>
                <c:pt idx="576">
                  <c:v>577</c:v>
                </c:pt>
                <c:pt idx="577">
                  <c:v>578</c:v>
                </c:pt>
                <c:pt idx="578">
                  <c:v>579</c:v>
                </c:pt>
                <c:pt idx="579">
                  <c:v>580</c:v>
                </c:pt>
                <c:pt idx="580">
                  <c:v>581</c:v>
                </c:pt>
                <c:pt idx="581">
                  <c:v>582</c:v>
                </c:pt>
                <c:pt idx="582">
                  <c:v>583</c:v>
                </c:pt>
                <c:pt idx="583">
                  <c:v>584</c:v>
                </c:pt>
                <c:pt idx="584">
                  <c:v>585</c:v>
                </c:pt>
                <c:pt idx="585">
                  <c:v>586</c:v>
                </c:pt>
                <c:pt idx="586">
                  <c:v>587</c:v>
                </c:pt>
                <c:pt idx="587">
                  <c:v>588</c:v>
                </c:pt>
                <c:pt idx="588">
                  <c:v>589</c:v>
                </c:pt>
                <c:pt idx="589">
                  <c:v>590</c:v>
                </c:pt>
                <c:pt idx="590">
                  <c:v>591</c:v>
                </c:pt>
                <c:pt idx="591">
                  <c:v>592</c:v>
                </c:pt>
                <c:pt idx="592">
                  <c:v>593</c:v>
                </c:pt>
                <c:pt idx="593">
                  <c:v>594</c:v>
                </c:pt>
                <c:pt idx="594">
                  <c:v>595</c:v>
                </c:pt>
                <c:pt idx="595">
                  <c:v>596</c:v>
                </c:pt>
                <c:pt idx="596">
                  <c:v>597</c:v>
                </c:pt>
                <c:pt idx="597">
                  <c:v>598</c:v>
                </c:pt>
                <c:pt idx="598">
                  <c:v>599</c:v>
                </c:pt>
                <c:pt idx="599">
                  <c:v>600</c:v>
                </c:pt>
                <c:pt idx="600">
                  <c:v>601</c:v>
                </c:pt>
                <c:pt idx="601">
                  <c:v>602</c:v>
                </c:pt>
                <c:pt idx="602">
                  <c:v>603</c:v>
                </c:pt>
                <c:pt idx="603">
                  <c:v>604</c:v>
                </c:pt>
                <c:pt idx="604">
                  <c:v>605</c:v>
                </c:pt>
                <c:pt idx="605">
                  <c:v>606</c:v>
                </c:pt>
                <c:pt idx="606">
                  <c:v>607</c:v>
                </c:pt>
                <c:pt idx="607">
                  <c:v>608</c:v>
                </c:pt>
                <c:pt idx="608">
                  <c:v>609</c:v>
                </c:pt>
                <c:pt idx="609">
                  <c:v>610</c:v>
                </c:pt>
                <c:pt idx="610">
                  <c:v>611</c:v>
                </c:pt>
                <c:pt idx="611">
                  <c:v>612</c:v>
                </c:pt>
                <c:pt idx="612">
                  <c:v>613</c:v>
                </c:pt>
                <c:pt idx="613">
                  <c:v>614</c:v>
                </c:pt>
                <c:pt idx="614">
                  <c:v>615</c:v>
                </c:pt>
                <c:pt idx="615">
                  <c:v>616</c:v>
                </c:pt>
                <c:pt idx="616">
                  <c:v>617</c:v>
                </c:pt>
                <c:pt idx="617">
                  <c:v>618</c:v>
                </c:pt>
                <c:pt idx="618">
                  <c:v>619</c:v>
                </c:pt>
                <c:pt idx="619">
                  <c:v>620</c:v>
                </c:pt>
                <c:pt idx="620">
                  <c:v>621</c:v>
                </c:pt>
                <c:pt idx="621">
                  <c:v>622</c:v>
                </c:pt>
                <c:pt idx="622">
                  <c:v>623</c:v>
                </c:pt>
                <c:pt idx="623">
                  <c:v>624</c:v>
                </c:pt>
                <c:pt idx="624">
                  <c:v>625</c:v>
                </c:pt>
                <c:pt idx="625">
                  <c:v>626</c:v>
                </c:pt>
                <c:pt idx="626">
                  <c:v>627</c:v>
                </c:pt>
                <c:pt idx="627">
                  <c:v>628</c:v>
                </c:pt>
                <c:pt idx="628">
                  <c:v>629</c:v>
                </c:pt>
                <c:pt idx="629">
                  <c:v>630</c:v>
                </c:pt>
                <c:pt idx="630">
                  <c:v>631</c:v>
                </c:pt>
                <c:pt idx="631">
                  <c:v>632</c:v>
                </c:pt>
                <c:pt idx="632">
                  <c:v>633</c:v>
                </c:pt>
                <c:pt idx="633">
                  <c:v>634</c:v>
                </c:pt>
                <c:pt idx="634">
                  <c:v>635</c:v>
                </c:pt>
                <c:pt idx="635">
                  <c:v>636</c:v>
                </c:pt>
                <c:pt idx="636">
                  <c:v>637</c:v>
                </c:pt>
                <c:pt idx="637">
                  <c:v>638</c:v>
                </c:pt>
                <c:pt idx="638">
                  <c:v>639</c:v>
                </c:pt>
                <c:pt idx="639">
                  <c:v>640</c:v>
                </c:pt>
                <c:pt idx="640">
                  <c:v>641</c:v>
                </c:pt>
                <c:pt idx="641">
                  <c:v>642</c:v>
                </c:pt>
                <c:pt idx="642">
                  <c:v>643</c:v>
                </c:pt>
                <c:pt idx="643">
                  <c:v>644</c:v>
                </c:pt>
                <c:pt idx="644">
                  <c:v>645</c:v>
                </c:pt>
                <c:pt idx="645">
                  <c:v>646</c:v>
                </c:pt>
                <c:pt idx="646">
                  <c:v>647</c:v>
                </c:pt>
                <c:pt idx="647">
                  <c:v>648</c:v>
                </c:pt>
                <c:pt idx="648">
                  <c:v>649</c:v>
                </c:pt>
                <c:pt idx="649">
                  <c:v>650</c:v>
                </c:pt>
                <c:pt idx="650">
                  <c:v>651</c:v>
                </c:pt>
                <c:pt idx="651">
                  <c:v>652</c:v>
                </c:pt>
                <c:pt idx="652">
                  <c:v>653</c:v>
                </c:pt>
                <c:pt idx="653">
                  <c:v>654</c:v>
                </c:pt>
                <c:pt idx="654">
                  <c:v>655</c:v>
                </c:pt>
                <c:pt idx="655">
                  <c:v>656</c:v>
                </c:pt>
                <c:pt idx="656">
                  <c:v>657</c:v>
                </c:pt>
                <c:pt idx="657">
                  <c:v>658</c:v>
                </c:pt>
                <c:pt idx="658">
                  <c:v>659</c:v>
                </c:pt>
                <c:pt idx="659">
                  <c:v>660</c:v>
                </c:pt>
                <c:pt idx="660">
                  <c:v>661</c:v>
                </c:pt>
                <c:pt idx="661">
                  <c:v>662</c:v>
                </c:pt>
                <c:pt idx="662">
                  <c:v>663</c:v>
                </c:pt>
                <c:pt idx="663">
                  <c:v>664</c:v>
                </c:pt>
                <c:pt idx="664">
                  <c:v>665</c:v>
                </c:pt>
                <c:pt idx="665">
                  <c:v>666</c:v>
                </c:pt>
                <c:pt idx="666">
                  <c:v>667</c:v>
                </c:pt>
                <c:pt idx="667">
                  <c:v>668</c:v>
                </c:pt>
                <c:pt idx="668">
                  <c:v>669</c:v>
                </c:pt>
                <c:pt idx="669">
                  <c:v>670</c:v>
                </c:pt>
                <c:pt idx="670">
                  <c:v>671</c:v>
                </c:pt>
                <c:pt idx="671">
                  <c:v>672</c:v>
                </c:pt>
                <c:pt idx="672">
                  <c:v>673</c:v>
                </c:pt>
                <c:pt idx="673">
                  <c:v>674</c:v>
                </c:pt>
                <c:pt idx="674">
                  <c:v>675</c:v>
                </c:pt>
                <c:pt idx="675">
                  <c:v>676</c:v>
                </c:pt>
                <c:pt idx="676">
                  <c:v>677</c:v>
                </c:pt>
                <c:pt idx="677">
                  <c:v>678</c:v>
                </c:pt>
                <c:pt idx="678">
                  <c:v>679</c:v>
                </c:pt>
                <c:pt idx="679">
                  <c:v>680</c:v>
                </c:pt>
                <c:pt idx="680">
                  <c:v>681</c:v>
                </c:pt>
                <c:pt idx="681">
                  <c:v>682</c:v>
                </c:pt>
                <c:pt idx="682">
                  <c:v>683</c:v>
                </c:pt>
                <c:pt idx="683">
                  <c:v>684</c:v>
                </c:pt>
                <c:pt idx="684">
                  <c:v>685</c:v>
                </c:pt>
                <c:pt idx="685">
                  <c:v>686</c:v>
                </c:pt>
                <c:pt idx="686">
                  <c:v>687</c:v>
                </c:pt>
                <c:pt idx="687">
                  <c:v>688</c:v>
                </c:pt>
                <c:pt idx="688">
                  <c:v>689</c:v>
                </c:pt>
                <c:pt idx="689">
                  <c:v>690</c:v>
                </c:pt>
                <c:pt idx="690">
                  <c:v>691</c:v>
                </c:pt>
                <c:pt idx="691">
                  <c:v>692</c:v>
                </c:pt>
                <c:pt idx="692">
                  <c:v>693</c:v>
                </c:pt>
                <c:pt idx="693">
                  <c:v>694</c:v>
                </c:pt>
                <c:pt idx="694">
                  <c:v>695</c:v>
                </c:pt>
                <c:pt idx="695">
                  <c:v>696</c:v>
                </c:pt>
                <c:pt idx="696">
                  <c:v>697</c:v>
                </c:pt>
                <c:pt idx="697">
                  <c:v>698</c:v>
                </c:pt>
                <c:pt idx="698">
                  <c:v>699</c:v>
                </c:pt>
                <c:pt idx="699">
                  <c:v>700</c:v>
                </c:pt>
                <c:pt idx="700">
                  <c:v>701</c:v>
                </c:pt>
                <c:pt idx="701">
                  <c:v>702</c:v>
                </c:pt>
                <c:pt idx="702">
                  <c:v>703</c:v>
                </c:pt>
                <c:pt idx="703">
                  <c:v>704</c:v>
                </c:pt>
                <c:pt idx="704">
                  <c:v>705</c:v>
                </c:pt>
                <c:pt idx="705">
                  <c:v>706</c:v>
                </c:pt>
                <c:pt idx="706">
                  <c:v>707</c:v>
                </c:pt>
                <c:pt idx="707">
                  <c:v>708</c:v>
                </c:pt>
                <c:pt idx="708">
                  <c:v>709</c:v>
                </c:pt>
                <c:pt idx="709">
                  <c:v>710</c:v>
                </c:pt>
                <c:pt idx="710">
                  <c:v>711</c:v>
                </c:pt>
                <c:pt idx="711">
                  <c:v>712</c:v>
                </c:pt>
                <c:pt idx="712">
                  <c:v>713</c:v>
                </c:pt>
                <c:pt idx="713">
                  <c:v>714</c:v>
                </c:pt>
                <c:pt idx="714">
                  <c:v>715</c:v>
                </c:pt>
                <c:pt idx="715">
                  <c:v>716</c:v>
                </c:pt>
                <c:pt idx="716">
                  <c:v>717</c:v>
                </c:pt>
                <c:pt idx="717">
                  <c:v>718</c:v>
                </c:pt>
                <c:pt idx="718">
                  <c:v>719</c:v>
                </c:pt>
                <c:pt idx="719">
                  <c:v>720</c:v>
                </c:pt>
                <c:pt idx="720">
                  <c:v>721</c:v>
                </c:pt>
                <c:pt idx="721">
                  <c:v>722</c:v>
                </c:pt>
                <c:pt idx="722">
                  <c:v>723</c:v>
                </c:pt>
                <c:pt idx="723">
                  <c:v>724</c:v>
                </c:pt>
                <c:pt idx="724">
                  <c:v>725</c:v>
                </c:pt>
                <c:pt idx="725">
                  <c:v>726</c:v>
                </c:pt>
                <c:pt idx="726">
                  <c:v>727</c:v>
                </c:pt>
                <c:pt idx="727">
                  <c:v>728</c:v>
                </c:pt>
                <c:pt idx="728">
                  <c:v>729</c:v>
                </c:pt>
                <c:pt idx="729">
                  <c:v>730</c:v>
                </c:pt>
                <c:pt idx="730">
                  <c:v>731</c:v>
                </c:pt>
                <c:pt idx="731">
                  <c:v>732</c:v>
                </c:pt>
                <c:pt idx="732">
                  <c:v>733</c:v>
                </c:pt>
                <c:pt idx="733">
                  <c:v>734</c:v>
                </c:pt>
                <c:pt idx="734">
                  <c:v>735</c:v>
                </c:pt>
                <c:pt idx="735">
                  <c:v>736</c:v>
                </c:pt>
                <c:pt idx="736">
                  <c:v>737</c:v>
                </c:pt>
                <c:pt idx="737">
                  <c:v>738</c:v>
                </c:pt>
                <c:pt idx="738">
                  <c:v>739</c:v>
                </c:pt>
                <c:pt idx="739">
                  <c:v>740</c:v>
                </c:pt>
                <c:pt idx="740">
                  <c:v>741</c:v>
                </c:pt>
                <c:pt idx="741">
                  <c:v>742</c:v>
                </c:pt>
                <c:pt idx="742">
                  <c:v>743</c:v>
                </c:pt>
                <c:pt idx="743">
                  <c:v>744</c:v>
                </c:pt>
                <c:pt idx="744">
                  <c:v>745</c:v>
                </c:pt>
                <c:pt idx="745">
                  <c:v>746</c:v>
                </c:pt>
                <c:pt idx="746">
                  <c:v>747</c:v>
                </c:pt>
                <c:pt idx="747">
                  <c:v>748</c:v>
                </c:pt>
                <c:pt idx="748">
                  <c:v>749</c:v>
                </c:pt>
                <c:pt idx="749">
                  <c:v>750</c:v>
                </c:pt>
                <c:pt idx="750">
                  <c:v>751</c:v>
                </c:pt>
                <c:pt idx="751">
                  <c:v>752</c:v>
                </c:pt>
                <c:pt idx="752">
                  <c:v>753</c:v>
                </c:pt>
                <c:pt idx="753">
                  <c:v>754</c:v>
                </c:pt>
                <c:pt idx="754">
                  <c:v>755</c:v>
                </c:pt>
                <c:pt idx="755">
                  <c:v>756</c:v>
                </c:pt>
                <c:pt idx="756">
                  <c:v>757</c:v>
                </c:pt>
                <c:pt idx="757">
                  <c:v>758</c:v>
                </c:pt>
                <c:pt idx="758">
                  <c:v>759</c:v>
                </c:pt>
                <c:pt idx="759">
                  <c:v>760</c:v>
                </c:pt>
                <c:pt idx="760">
                  <c:v>761</c:v>
                </c:pt>
                <c:pt idx="761">
                  <c:v>762</c:v>
                </c:pt>
                <c:pt idx="762">
                  <c:v>763</c:v>
                </c:pt>
                <c:pt idx="763">
                  <c:v>764</c:v>
                </c:pt>
                <c:pt idx="764">
                  <c:v>765</c:v>
                </c:pt>
                <c:pt idx="765">
                  <c:v>766</c:v>
                </c:pt>
                <c:pt idx="766">
                  <c:v>767</c:v>
                </c:pt>
                <c:pt idx="767">
                  <c:v>768</c:v>
                </c:pt>
                <c:pt idx="768">
                  <c:v>769</c:v>
                </c:pt>
                <c:pt idx="769">
                  <c:v>770</c:v>
                </c:pt>
                <c:pt idx="770">
                  <c:v>771</c:v>
                </c:pt>
                <c:pt idx="771">
                  <c:v>772</c:v>
                </c:pt>
                <c:pt idx="772">
                  <c:v>773</c:v>
                </c:pt>
                <c:pt idx="773">
                  <c:v>774</c:v>
                </c:pt>
                <c:pt idx="774">
                  <c:v>775</c:v>
                </c:pt>
                <c:pt idx="775">
                  <c:v>776</c:v>
                </c:pt>
                <c:pt idx="776">
                  <c:v>777</c:v>
                </c:pt>
                <c:pt idx="777">
                  <c:v>778</c:v>
                </c:pt>
                <c:pt idx="778">
                  <c:v>779</c:v>
                </c:pt>
                <c:pt idx="779">
                  <c:v>780</c:v>
                </c:pt>
                <c:pt idx="780">
                  <c:v>781</c:v>
                </c:pt>
                <c:pt idx="781">
                  <c:v>782</c:v>
                </c:pt>
                <c:pt idx="782">
                  <c:v>783</c:v>
                </c:pt>
                <c:pt idx="783">
                  <c:v>784</c:v>
                </c:pt>
                <c:pt idx="784">
                  <c:v>785</c:v>
                </c:pt>
                <c:pt idx="785">
                  <c:v>786</c:v>
                </c:pt>
                <c:pt idx="786">
                  <c:v>787</c:v>
                </c:pt>
                <c:pt idx="787">
                  <c:v>788</c:v>
                </c:pt>
                <c:pt idx="788">
                  <c:v>789</c:v>
                </c:pt>
                <c:pt idx="789">
                  <c:v>790</c:v>
                </c:pt>
                <c:pt idx="790">
                  <c:v>791</c:v>
                </c:pt>
                <c:pt idx="791">
                  <c:v>792</c:v>
                </c:pt>
                <c:pt idx="792">
                  <c:v>793</c:v>
                </c:pt>
                <c:pt idx="793">
                  <c:v>794</c:v>
                </c:pt>
                <c:pt idx="794">
                  <c:v>795</c:v>
                </c:pt>
                <c:pt idx="795">
                  <c:v>796</c:v>
                </c:pt>
                <c:pt idx="796">
                  <c:v>797</c:v>
                </c:pt>
                <c:pt idx="797">
                  <c:v>798</c:v>
                </c:pt>
                <c:pt idx="798">
                  <c:v>799</c:v>
                </c:pt>
                <c:pt idx="799">
                  <c:v>800</c:v>
                </c:pt>
                <c:pt idx="800">
                  <c:v>801</c:v>
                </c:pt>
                <c:pt idx="801">
                  <c:v>802</c:v>
                </c:pt>
                <c:pt idx="802">
                  <c:v>803</c:v>
                </c:pt>
                <c:pt idx="803">
                  <c:v>804</c:v>
                </c:pt>
                <c:pt idx="804">
                  <c:v>805</c:v>
                </c:pt>
                <c:pt idx="805">
                  <c:v>806</c:v>
                </c:pt>
                <c:pt idx="806">
                  <c:v>807</c:v>
                </c:pt>
                <c:pt idx="807">
                  <c:v>808</c:v>
                </c:pt>
                <c:pt idx="808">
                  <c:v>809</c:v>
                </c:pt>
                <c:pt idx="809">
                  <c:v>810</c:v>
                </c:pt>
                <c:pt idx="810">
                  <c:v>811</c:v>
                </c:pt>
                <c:pt idx="811">
                  <c:v>812</c:v>
                </c:pt>
                <c:pt idx="812">
                  <c:v>813</c:v>
                </c:pt>
                <c:pt idx="813">
                  <c:v>814</c:v>
                </c:pt>
                <c:pt idx="814">
                  <c:v>815</c:v>
                </c:pt>
                <c:pt idx="815">
                  <c:v>816</c:v>
                </c:pt>
                <c:pt idx="816">
                  <c:v>817</c:v>
                </c:pt>
                <c:pt idx="817">
                  <c:v>818</c:v>
                </c:pt>
                <c:pt idx="818">
                  <c:v>819</c:v>
                </c:pt>
                <c:pt idx="819">
                  <c:v>820</c:v>
                </c:pt>
                <c:pt idx="820">
                  <c:v>821</c:v>
                </c:pt>
                <c:pt idx="821">
                  <c:v>822</c:v>
                </c:pt>
                <c:pt idx="822">
                  <c:v>823</c:v>
                </c:pt>
                <c:pt idx="823">
                  <c:v>824</c:v>
                </c:pt>
                <c:pt idx="824">
                  <c:v>825</c:v>
                </c:pt>
                <c:pt idx="825">
                  <c:v>826</c:v>
                </c:pt>
                <c:pt idx="826">
                  <c:v>827</c:v>
                </c:pt>
                <c:pt idx="827">
                  <c:v>828</c:v>
                </c:pt>
                <c:pt idx="828">
                  <c:v>829</c:v>
                </c:pt>
                <c:pt idx="829">
                  <c:v>830</c:v>
                </c:pt>
                <c:pt idx="830">
                  <c:v>831</c:v>
                </c:pt>
                <c:pt idx="831">
                  <c:v>832</c:v>
                </c:pt>
                <c:pt idx="832">
                  <c:v>833</c:v>
                </c:pt>
                <c:pt idx="833">
                  <c:v>834</c:v>
                </c:pt>
                <c:pt idx="834">
                  <c:v>835</c:v>
                </c:pt>
                <c:pt idx="835">
                  <c:v>836</c:v>
                </c:pt>
                <c:pt idx="836">
                  <c:v>837</c:v>
                </c:pt>
                <c:pt idx="837">
                  <c:v>838</c:v>
                </c:pt>
                <c:pt idx="838">
                  <c:v>839</c:v>
                </c:pt>
                <c:pt idx="839">
                  <c:v>840</c:v>
                </c:pt>
                <c:pt idx="840">
                  <c:v>841</c:v>
                </c:pt>
                <c:pt idx="841">
                  <c:v>842</c:v>
                </c:pt>
                <c:pt idx="842">
                  <c:v>843</c:v>
                </c:pt>
                <c:pt idx="843">
                  <c:v>844</c:v>
                </c:pt>
                <c:pt idx="844">
                  <c:v>845</c:v>
                </c:pt>
                <c:pt idx="845">
                  <c:v>846</c:v>
                </c:pt>
                <c:pt idx="846">
                  <c:v>847</c:v>
                </c:pt>
                <c:pt idx="847">
                  <c:v>848</c:v>
                </c:pt>
                <c:pt idx="848">
                  <c:v>849</c:v>
                </c:pt>
                <c:pt idx="849">
                  <c:v>850</c:v>
                </c:pt>
                <c:pt idx="850">
                  <c:v>851</c:v>
                </c:pt>
                <c:pt idx="851">
                  <c:v>852</c:v>
                </c:pt>
                <c:pt idx="852">
                  <c:v>853</c:v>
                </c:pt>
                <c:pt idx="853">
                  <c:v>854</c:v>
                </c:pt>
                <c:pt idx="854">
                  <c:v>855</c:v>
                </c:pt>
                <c:pt idx="855">
                  <c:v>856</c:v>
                </c:pt>
                <c:pt idx="856">
                  <c:v>857</c:v>
                </c:pt>
                <c:pt idx="857">
                  <c:v>858</c:v>
                </c:pt>
                <c:pt idx="858">
                  <c:v>859</c:v>
                </c:pt>
                <c:pt idx="859">
                  <c:v>860</c:v>
                </c:pt>
                <c:pt idx="860">
                  <c:v>861</c:v>
                </c:pt>
                <c:pt idx="861">
                  <c:v>862</c:v>
                </c:pt>
                <c:pt idx="862">
                  <c:v>863</c:v>
                </c:pt>
                <c:pt idx="863">
                  <c:v>864</c:v>
                </c:pt>
                <c:pt idx="864">
                  <c:v>865</c:v>
                </c:pt>
                <c:pt idx="865">
                  <c:v>866</c:v>
                </c:pt>
                <c:pt idx="866">
                  <c:v>867</c:v>
                </c:pt>
                <c:pt idx="867">
                  <c:v>868</c:v>
                </c:pt>
                <c:pt idx="868">
                  <c:v>869</c:v>
                </c:pt>
                <c:pt idx="869">
                  <c:v>870</c:v>
                </c:pt>
                <c:pt idx="870">
                  <c:v>871</c:v>
                </c:pt>
                <c:pt idx="871">
                  <c:v>872</c:v>
                </c:pt>
                <c:pt idx="872">
                  <c:v>873</c:v>
                </c:pt>
                <c:pt idx="873">
                  <c:v>874</c:v>
                </c:pt>
                <c:pt idx="874">
                  <c:v>875</c:v>
                </c:pt>
                <c:pt idx="875">
                  <c:v>876</c:v>
                </c:pt>
                <c:pt idx="876">
                  <c:v>877</c:v>
                </c:pt>
                <c:pt idx="877">
                  <c:v>878</c:v>
                </c:pt>
                <c:pt idx="878">
                  <c:v>879</c:v>
                </c:pt>
                <c:pt idx="879">
                  <c:v>880</c:v>
                </c:pt>
                <c:pt idx="880">
                  <c:v>881</c:v>
                </c:pt>
                <c:pt idx="881">
                  <c:v>882</c:v>
                </c:pt>
                <c:pt idx="882">
                  <c:v>883</c:v>
                </c:pt>
                <c:pt idx="883">
                  <c:v>884</c:v>
                </c:pt>
                <c:pt idx="884">
                  <c:v>885</c:v>
                </c:pt>
                <c:pt idx="885">
                  <c:v>886</c:v>
                </c:pt>
                <c:pt idx="886">
                  <c:v>887</c:v>
                </c:pt>
                <c:pt idx="887">
                  <c:v>888</c:v>
                </c:pt>
                <c:pt idx="888">
                  <c:v>889</c:v>
                </c:pt>
                <c:pt idx="889">
                  <c:v>890</c:v>
                </c:pt>
                <c:pt idx="890">
                  <c:v>891</c:v>
                </c:pt>
                <c:pt idx="891">
                  <c:v>892</c:v>
                </c:pt>
                <c:pt idx="892">
                  <c:v>893</c:v>
                </c:pt>
                <c:pt idx="893">
                  <c:v>894</c:v>
                </c:pt>
                <c:pt idx="894">
                  <c:v>895</c:v>
                </c:pt>
                <c:pt idx="895">
                  <c:v>896</c:v>
                </c:pt>
                <c:pt idx="896">
                  <c:v>897</c:v>
                </c:pt>
                <c:pt idx="897">
                  <c:v>898</c:v>
                </c:pt>
                <c:pt idx="898">
                  <c:v>899</c:v>
                </c:pt>
                <c:pt idx="899">
                  <c:v>900</c:v>
                </c:pt>
                <c:pt idx="900">
                  <c:v>901</c:v>
                </c:pt>
                <c:pt idx="901">
                  <c:v>902</c:v>
                </c:pt>
                <c:pt idx="902">
                  <c:v>903</c:v>
                </c:pt>
                <c:pt idx="903">
                  <c:v>904</c:v>
                </c:pt>
                <c:pt idx="904">
                  <c:v>905</c:v>
                </c:pt>
                <c:pt idx="905">
                  <c:v>906</c:v>
                </c:pt>
                <c:pt idx="906">
                  <c:v>907</c:v>
                </c:pt>
                <c:pt idx="907">
                  <c:v>908</c:v>
                </c:pt>
                <c:pt idx="908">
                  <c:v>909</c:v>
                </c:pt>
                <c:pt idx="909">
                  <c:v>910</c:v>
                </c:pt>
                <c:pt idx="910">
                  <c:v>911</c:v>
                </c:pt>
                <c:pt idx="911">
                  <c:v>912</c:v>
                </c:pt>
                <c:pt idx="912">
                  <c:v>913</c:v>
                </c:pt>
                <c:pt idx="913">
                  <c:v>914</c:v>
                </c:pt>
                <c:pt idx="914">
                  <c:v>915</c:v>
                </c:pt>
                <c:pt idx="915">
                  <c:v>916</c:v>
                </c:pt>
                <c:pt idx="916">
                  <c:v>917</c:v>
                </c:pt>
                <c:pt idx="917">
                  <c:v>918</c:v>
                </c:pt>
                <c:pt idx="918">
                  <c:v>919</c:v>
                </c:pt>
                <c:pt idx="919">
                  <c:v>920</c:v>
                </c:pt>
                <c:pt idx="920">
                  <c:v>921</c:v>
                </c:pt>
                <c:pt idx="921">
                  <c:v>922</c:v>
                </c:pt>
                <c:pt idx="922">
                  <c:v>923</c:v>
                </c:pt>
                <c:pt idx="923">
                  <c:v>924</c:v>
                </c:pt>
                <c:pt idx="924">
                  <c:v>925</c:v>
                </c:pt>
                <c:pt idx="925">
                  <c:v>926</c:v>
                </c:pt>
                <c:pt idx="926">
                  <c:v>927</c:v>
                </c:pt>
                <c:pt idx="927">
                  <c:v>928</c:v>
                </c:pt>
                <c:pt idx="928">
                  <c:v>929</c:v>
                </c:pt>
                <c:pt idx="929">
                  <c:v>930</c:v>
                </c:pt>
                <c:pt idx="930">
                  <c:v>931</c:v>
                </c:pt>
                <c:pt idx="931">
                  <c:v>932</c:v>
                </c:pt>
                <c:pt idx="932">
                  <c:v>933</c:v>
                </c:pt>
                <c:pt idx="933">
                  <c:v>934</c:v>
                </c:pt>
                <c:pt idx="934">
                  <c:v>935</c:v>
                </c:pt>
                <c:pt idx="935">
                  <c:v>936</c:v>
                </c:pt>
                <c:pt idx="936">
                  <c:v>937</c:v>
                </c:pt>
                <c:pt idx="937">
                  <c:v>938</c:v>
                </c:pt>
                <c:pt idx="938">
                  <c:v>939</c:v>
                </c:pt>
                <c:pt idx="939">
                  <c:v>940</c:v>
                </c:pt>
                <c:pt idx="940">
                  <c:v>941</c:v>
                </c:pt>
                <c:pt idx="941">
                  <c:v>942</c:v>
                </c:pt>
                <c:pt idx="942">
                  <c:v>943</c:v>
                </c:pt>
                <c:pt idx="943">
                  <c:v>944</c:v>
                </c:pt>
                <c:pt idx="944">
                  <c:v>945</c:v>
                </c:pt>
                <c:pt idx="945">
                  <c:v>946</c:v>
                </c:pt>
                <c:pt idx="946">
                  <c:v>947</c:v>
                </c:pt>
                <c:pt idx="947">
                  <c:v>948</c:v>
                </c:pt>
                <c:pt idx="948">
                  <c:v>949</c:v>
                </c:pt>
                <c:pt idx="949">
                  <c:v>950</c:v>
                </c:pt>
                <c:pt idx="950">
                  <c:v>951</c:v>
                </c:pt>
                <c:pt idx="951">
                  <c:v>952</c:v>
                </c:pt>
                <c:pt idx="952">
                  <c:v>953</c:v>
                </c:pt>
                <c:pt idx="953">
                  <c:v>954</c:v>
                </c:pt>
                <c:pt idx="954">
                  <c:v>955</c:v>
                </c:pt>
                <c:pt idx="955">
                  <c:v>956</c:v>
                </c:pt>
                <c:pt idx="956">
                  <c:v>957</c:v>
                </c:pt>
                <c:pt idx="957">
                  <c:v>958</c:v>
                </c:pt>
                <c:pt idx="958">
                  <c:v>959</c:v>
                </c:pt>
                <c:pt idx="959">
                  <c:v>960</c:v>
                </c:pt>
                <c:pt idx="960">
                  <c:v>961</c:v>
                </c:pt>
                <c:pt idx="961">
                  <c:v>962</c:v>
                </c:pt>
                <c:pt idx="962">
                  <c:v>963</c:v>
                </c:pt>
                <c:pt idx="963">
                  <c:v>964</c:v>
                </c:pt>
                <c:pt idx="964">
                  <c:v>965</c:v>
                </c:pt>
                <c:pt idx="965">
                  <c:v>966</c:v>
                </c:pt>
                <c:pt idx="966">
                  <c:v>967</c:v>
                </c:pt>
                <c:pt idx="967">
                  <c:v>968</c:v>
                </c:pt>
                <c:pt idx="968">
                  <c:v>969</c:v>
                </c:pt>
                <c:pt idx="969">
                  <c:v>970</c:v>
                </c:pt>
                <c:pt idx="970">
                  <c:v>971</c:v>
                </c:pt>
                <c:pt idx="971">
                  <c:v>972</c:v>
                </c:pt>
                <c:pt idx="972">
                  <c:v>973</c:v>
                </c:pt>
                <c:pt idx="973">
                  <c:v>974</c:v>
                </c:pt>
                <c:pt idx="974">
                  <c:v>975</c:v>
                </c:pt>
                <c:pt idx="975">
                  <c:v>976</c:v>
                </c:pt>
                <c:pt idx="976">
                  <c:v>977</c:v>
                </c:pt>
                <c:pt idx="977">
                  <c:v>978</c:v>
                </c:pt>
                <c:pt idx="978">
                  <c:v>979</c:v>
                </c:pt>
                <c:pt idx="979">
                  <c:v>980</c:v>
                </c:pt>
                <c:pt idx="980">
                  <c:v>981</c:v>
                </c:pt>
                <c:pt idx="981">
                  <c:v>982</c:v>
                </c:pt>
                <c:pt idx="982">
                  <c:v>983</c:v>
                </c:pt>
                <c:pt idx="983">
                  <c:v>984</c:v>
                </c:pt>
                <c:pt idx="984">
                  <c:v>985</c:v>
                </c:pt>
                <c:pt idx="985">
                  <c:v>986</c:v>
                </c:pt>
                <c:pt idx="986">
                  <c:v>987</c:v>
                </c:pt>
                <c:pt idx="987">
                  <c:v>988</c:v>
                </c:pt>
                <c:pt idx="988">
                  <c:v>989</c:v>
                </c:pt>
                <c:pt idx="989">
                  <c:v>990</c:v>
                </c:pt>
                <c:pt idx="990">
                  <c:v>991</c:v>
                </c:pt>
                <c:pt idx="991">
                  <c:v>992</c:v>
                </c:pt>
                <c:pt idx="992">
                  <c:v>993</c:v>
                </c:pt>
                <c:pt idx="993">
                  <c:v>994</c:v>
                </c:pt>
                <c:pt idx="994">
                  <c:v>995</c:v>
                </c:pt>
                <c:pt idx="995">
                  <c:v>996</c:v>
                </c:pt>
                <c:pt idx="996">
                  <c:v>997</c:v>
                </c:pt>
                <c:pt idx="997">
                  <c:v>998</c:v>
                </c:pt>
                <c:pt idx="998">
                  <c:v>999</c:v>
                </c:pt>
                <c:pt idx="999">
                  <c:v>1000</c:v>
                </c:pt>
                <c:pt idx="1000">
                  <c:v>1001</c:v>
                </c:pt>
                <c:pt idx="1001">
                  <c:v>1002</c:v>
                </c:pt>
                <c:pt idx="1002">
                  <c:v>1003</c:v>
                </c:pt>
                <c:pt idx="1003">
                  <c:v>1004</c:v>
                </c:pt>
                <c:pt idx="1004">
                  <c:v>1005</c:v>
                </c:pt>
                <c:pt idx="1005">
                  <c:v>1006</c:v>
                </c:pt>
                <c:pt idx="1006">
                  <c:v>1007</c:v>
                </c:pt>
                <c:pt idx="1007">
                  <c:v>1008</c:v>
                </c:pt>
                <c:pt idx="1008">
                  <c:v>1009</c:v>
                </c:pt>
                <c:pt idx="1009">
                  <c:v>1010</c:v>
                </c:pt>
                <c:pt idx="1010">
                  <c:v>1011</c:v>
                </c:pt>
                <c:pt idx="1011">
                  <c:v>1012</c:v>
                </c:pt>
                <c:pt idx="1012">
                  <c:v>1013</c:v>
                </c:pt>
                <c:pt idx="1013">
                  <c:v>1014</c:v>
                </c:pt>
                <c:pt idx="1014">
                  <c:v>1015</c:v>
                </c:pt>
                <c:pt idx="1015">
                  <c:v>1016</c:v>
                </c:pt>
                <c:pt idx="1016">
                  <c:v>1017</c:v>
                </c:pt>
                <c:pt idx="1017">
                  <c:v>1018</c:v>
                </c:pt>
                <c:pt idx="1018">
                  <c:v>1019</c:v>
                </c:pt>
                <c:pt idx="1019">
                  <c:v>1020</c:v>
                </c:pt>
                <c:pt idx="1020">
                  <c:v>1021</c:v>
                </c:pt>
                <c:pt idx="1021">
                  <c:v>1022</c:v>
                </c:pt>
                <c:pt idx="1022">
                  <c:v>1023</c:v>
                </c:pt>
                <c:pt idx="1023">
                  <c:v>1024</c:v>
                </c:pt>
                <c:pt idx="1024">
                  <c:v>1025</c:v>
                </c:pt>
                <c:pt idx="1025">
                  <c:v>1026</c:v>
                </c:pt>
                <c:pt idx="1026">
                  <c:v>1027</c:v>
                </c:pt>
                <c:pt idx="1027">
                  <c:v>1028</c:v>
                </c:pt>
                <c:pt idx="1028">
                  <c:v>1029</c:v>
                </c:pt>
                <c:pt idx="1029">
                  <c:v>1030</c:v>
                </c:pt>
                <c:pt idx="1030">
                  <c:v>1031</c:v>
                </c:pt>
                <c:pt idx="1031">
                  <c:v>1032</c:v>
                </c:pt>
                <c:pt idx="1032">
                  <c:v>1033</c:v>
                </c:pt>
                <c:pt idx="1033">
                  <c:v>1034</c:v>
                </c:pt>
                <c:pt idx="1034">
                  <c:v>1035</c:v>
                </c:pt>
                <c:pt idx="1035">
                  <c:v>1036</c:v>
                </c:pt>
                <c:pt idx="1036">
                  <c:v>1037</c:v>
                </c:pt>
                <c:pt idx="1037">
                  <c:v>1038</c:v>
                </c:pt>
                <c:pt idx="1038">
                  <c:v>1039</c:v>
                </c:pt>
                <c:pt idx="1039">
                  <c:v>1040</c:v>
                </c:pt>
                <c:pt idx="1040">
                  <c:v>1041</c:v>
                </c:pt>
                <c:pt idx="1041">
                  <c:v>1042</c:v>
                </c:pt>
                <c:pt idx="1042">
                  <c:v>1043</c:v>
                </c:pt>
                <c:pt idx="1043">
                  <c:v>1044</c:v>
                </c:pt>
                <c:pt idx="1044">
                  <c:v>1045</c:v>
                </c:pt>
                <c:pt idx="1045">
                  <c:v>1046</c:v>
                </c:pt>
                <c:pt idx="1046">
                  <c:v>1047</c:v>
                </c:pt>
                <c:pt idx="1047">
                  <c:v>1048</c:v>
                </c:pt>
                <c:pt idx="1048">
                  <c:v>1049</c:v>
                </c:pt>
                <c:pt idx="1049">
                  <c:v>1050</c:v>
                </c:pt>
                <c:pt idx="1050">
                  <c:v>1051</c:v>
                </c:pt>
                <c:pt idx="1051">
                  <c:v>1052</c:v>
                </c:pt>
                <c:pt idx="1052">
                  <c:v>1053</c:v>
                </c:pt>
                <c:pt idx="1053">
                  <c:v>1054</c:v>
                </c:pt>
                <c:pt idx="1054">
                  <c:v>1055</c:v>
                </c:pt>
                <c:pt idx="1055">
                  <c:v>1056</c:v>
                </c:pt>
                <c:pt idx="1056">
                  <c:v>1057</c:v>
                </c:pt>
                <c:pt idx="1057">
                  <c:v>1058</c:v>
                </c:pt>
                <c:pt idx="1058">
                  <c:v>1059</c:v>
                </c:pt>
                <c:pt idx="1059">
                  <c:v>1060</c:v>
                </c:pt>
                <c:pt idx="1060">
                  <c:v>1061</c:v>
                </c:pt>
                <c:pt idx="1061">
                  <c:v>1062</c:v>
                </c:pt>
                <c:pt idx="1062">
                  <c:v>1063</c:v>
                </c:pt>
                <c:pt idx="1063">
                  <c:v>1064</c:v>
                </c:pt>
                <c:pt idx="1064">
                  <c:v>1065</c:v>
                </c:pt>
                <c:pt idx="1065">
                  <c:v>1066</c:v>
                </c:pt>
                <c:pt idx="1066">
                  <c:v>1067</c:v>
                </c:pt>
                <c:pt idx="1067">
                  <c:v>1068</c:v>
                </c:pt>
                <c:pt idx="1068">
                  <c:v>1069</c:v>
                </c:pt>
                <c:pt idx="1069">
                  <c:v>1070</c:v>
                </c:pt>
                <c:pt idx="1070">
                  <c:v>1071</c:v>
                </c:pt>
                <c:pt idx="1071">
                  <c:v>1072</c:v>
                </c:pt>
                <c:pt idx="1072">
                  <c:v>1073</c:v>
                </c:pt>
                <c:pt idx="1073">
                  <c:v>1074</c:v>
                </c:pt>
                <c:pt idx="1074">
                  <c:v>1075</c:v>
                </c:pt>
                <c:pt idx="1075">
                  <c:v>1076</c:v>
                </c:pt>
                <c:pt idx="1076">
                  <c:v>1077</c:v>
                </c:pt>
                <c:pt idx="1077">
                  <c:v>1078</c:v>
                </c:pt>
                <c:pt idx="1078">
                  <c:v>1079</c:v>
                </c:pt>
                <c:pt idx="1079">
                  <c:v>1080</c:v>
                </c:pt>
                <c:pt idx="1080">
                  <c:v>1081</c:v>
                </c:pt>
                <c:pt idx="1081">
                  <c:v>1082</c:v>
                </c:pt>
                <c:pt idx="1082">
                  <c:v>1083</c:v>
                </c:pt>
                <c:pt idx="1083">
                  <c:v>1084</c:v>
                </c:pt>
                <c:pt idx="1084">
                  <c:v>1085</c:v>
                </c:pt>
                <c:pt idx="1085">
                  <c:v>1086</c:v>
                </c:pt>
                <c:pt idx="1086">
                  <c:v>1087</c:v>
                </c:pt>
                <c:pt idx="1087">
                  <c:v>1088</c:v>
                </c:pt>
                <c:pt idx="1088">
                  <c:v>1089</c:v>
                </c:pt>
                <c:pt idx="1089">
                  <c:v>1090</c:v>
                </c:pt>
                <c:pt idx="1090">
                  <c:v>1091</c:v>
                </c:pt>
                <c:pt idx="1091">
                  <c:v>1092</c:v>
                </c:pt>
                <c:pt idx="1092">
                  <c:v>1093</c:v>
                </c:pt>
                <c:pt idx="1093">
                  <c:v>1094</c:v>
                </c:pt>
                <c:pt idx="1094">
                  <c:v>1095</c:v>
                </c:pt>
                <c:pt idx="1095">
                  <c:v>1096</c:v>
                </c:pt>
                <c:pt idx="1096">
                  <c:v>1097</c:v>
                </c:pt>
                <c:pt idx="1097">
                  <c:v>1098</c:v>
                </c:pt>
                <c:pt idx="1098">
                  <c:v>1099</c:v>
                </c:pt>
                <c:pt idx="1099">
                  <c:v>1100</c:v>
                </c:pt>
                <c:pt idx="1100">
                  <c:v>1101</c:v>
                </c:pt>
                <c:pt idx="1101">
                  <c:v>1102</c:v>
                </c:pt>
                <c:pt idx="1102">
                  <c:v>1103</c:v>
                </c:pt>
                <c:pt idx="1103">
                  <c:v>1104</c:v>
                </c:pt>
                <c:pt idx="1104">
                  <c:v>1105</c:v>
                </c:pt>
                <c:pt idx="1105">
                  <c:v>1106</c:v>
                </c:pt>
                <c:pt idx="1106">
                  <c:v>1107</c:v>
                </c:pt>
                <c:pt idx="1107">
                  <c:v>1108</c:v>
                </c:pt>
                <c:pt idx="1108">
                  <c:v>1109</c:v>
                </c:pt>
                <c:pt idx="1109">
                  <c:v>1110</c:v>
                </c:pt>
                <c:pt idx="1110">
                  <c:v>1111</c:v>
                </c:pt>
                <c:pt idx="1111">
                  <c:v>1112</c:v>
                </c:pt>
                <c:pt idx="1112">
                  <c:v>1113</c:v>
                </c:pt>
                <c:pt idx="1113">
                  <c:v>1114</c:v>
                </c:pt>
                <c:pt idx="1114">
                  <c:v>1115</c:v>
                </c:pt>
                <c:pt idx="1115">
                  <c:v>1116</c:v>
                </c:pt>
                <c:pt idx="1116">
                  <c:v>1117</c:v>
                </c:pt>
                <c:pt idx="1117">
                  <c:v>1118</c:v>
                </c:pt>
                <c:pt idx="1118">
                  <c:v>1119</c:v>
                </c:pt>
                <c:pt idx="1119">
                  <c:v>1120</c:v>
                </c:pt>
                <c:pt idx="1120">
                  <c:v>1121</c:v>
                </c:pt>
                <c:pt idx="1121">
                  <c:v>1122</c:v>
                </c:pt>
                <c:pt idx="1122">
                  <c:v>1123</c:v>
                </c:pt>
                <c:pt idx="1123">
                  <c:v>1124</c:v>
                </c:pt>
                <c:pt idx="1124">
                  <c:v>1125</c:v>
                </c:pt>
                <c:pt idx="1125">
                  <c:v>1126</c:v>
                </c:pt>
                <c:pt idx="1126">
                  <c:v>1127</c:v>
                </c:pt>
                <c:pt idx="1127">
                  <c:v>1128</c:v>
                </c:pt>
                <c:pt idx="1128">
                  <c:v>1129</c:v>
                </c:pt>
                <c:pt idx="1129">
                  <c:v>1130</c:v>
                </c:pt>
                <c:pt idx="1130">
                  <c:v>1131</c:v>
                </c:pt>
                <c:pt idx="1131">
                  <c:v>1132</c:v>
                </c:pt>
                <c:pt idx="1132">
                  <c:v>1133</c:v>
                </c:pt>
                <c:pt idx="1133">
                  <c:v>1134</c:v>
                </c:pt>
                <c:pt idx="1134">
                  <c:v>1135</c:v>
                </c:pt>
                <c:pt idx="1135">
                  <c:v>1136</c:v>
                </c:pt>
                <c:pt idx="1136">
                  <c:v>1137</c:v>
                </c:pt>
                <c:pt idx="1137">
                  <c:v>1138</c:v>
                </c:pt>
                <c:pt idx="1138">
                  <c:v>1139</c:v>
                </c:pt>
                <c:pt idx="1139">
                  <c:v>1140</c:v>
                </c:pt>
                <c:pt idx="1140">
                  <c:v>1141</c:v>
                </c:pt>
                <c:pt idx="1141">
                  <c:v>1142</c:v>
                </c:pt>
                <c:pt idx="1142">
                  <c:v>1143</c:v>
                </c:pt>
                <c:pt idx="1143">
                  <c:v>1144</c:v>
                </c:pt>
                <c:pt idx="1144">
                  <c:v>1145</c:v>
                </c:pt>
                <c:pt idx="1145">
                  <c:v>1146</c:v>
                </c:pt>
                <c:pt idx="1146">
                  <c:v>1147</c:v>
                </c:pt>
                <c:pt idx="1147">
                  <c:v>1148</c:v>
                </c:pt>
                <c:pt idx="1148">
                  <c:v>1149</c:v>
                </c:pt>
                <c:pt idx="1149">
                  <c:v>1150</c:v>
                </c:pt>
                <c:pt idx="1150">
                  <c:v>1151</c:v>
                </c:pt>
                <c:pt idx="1151">
                  <c:v>1152</c:v>
                </c:pt>
                <c:pt idx="1152">
                  <c:v>1153</c:v>
                </c:pt>
                <c:pt idx="1153">
                  <c:v>1154</c:v>
                </c:pt>
                <c:pt idx="1154">
                  <c:v>1155</c:v>
                </c:pt>
                <c:pt idx="1155">
                  <c:v>1156</c:v>
                </c:pt>
                <c:pt idx="1156">
                  <c:v>1157</c:v>
                </c:pt>
                <c:pt idx="1157">
                  <c:v>1158</c:v>
                </c:pt>
                <c:pt idx="1158">
                  <c:v>1159</c:v>
                </c:pt>
                <c:pt idx="1159">
                  <c:v>1160</c:v>
                </c:pt>
                <c:pt idx="1160">
                  <c:v>1161</c:v>
                </c:pt>
                <c:pt idx="1161">
                  <c:v>1162</c:v>
                </c:pt>
                <c:pt idx="1162">
                  <c:v>1163</c:v>
                </c:pt>
                <c:pt idx="1163">
                  <c:v>1164</c:v>
                </c:pt>
                <c:pt idx="1164">
                  <c:v>1165</c:v>
                </c:pt>
                <c:pt idx="1165">
                  <c:v>1166</c:v>
                </c:pt>
                <c:pt idx="1166">
                  <c:v>1167</c:v>
                </c:pt>
                <c:pt idx="1167">
                  <c:v>1168</c:v>
                </c:pt>
                <c:pt idx="1168">
                  <c:v>1169</c:v>
                </c:pt>
                <c:pt idx="1169">
                  <c:v>1170</c:v>
                </c:pt>
                <c:pt idx="1170">
                  <c:v>1171</c:v>
                </c:pt>
                <c:pt idx="1171">
                  <c:v>1172</c:v>
                </c:pt>
                <c:pt idx="1172">
                  <c:v>1173</c:v>
                </c:pt>
                <c:pt idx="1173">
                  <c:v>1174</c:v>
                </c:pt>
                <c:pt idx="1174">
                  <c:v>1175</c:v>
                </c:pt>
                <c:pt idx="1175">
                  <c:v>1176</c:v>
                </c:pt>
                <c:pt idx="1176">
                  <c:v>1177</c:v>
                </c:pt>
                <c:pt idx="1177">
                  <c:v>1178</c:v>
                </c:pt>
                <c:pt idx="1178">
                  <c:v>1179</c:v>
                </c:pt>
                <c:pt idx="1179">
                  <c:v>1180</c:v>
                </c:pt>
                <c:pt idx="1180">
                  <c:v>1181</c:v>
                </c:pt>
                <c:pt idx="1181">
                  <c:v>1182</c:v>
                </c:pt>
                <c:pt idx="1182">
                  <c:v>1183</c:v>
                </c:pt>
                <c:pt idx="1183">
                  <c:v>1184</c:v>
                </c:pt>
                <c:pt idx="1184">
                  <c:v>1185</c:v>
                </c:pt>
                <c:pt idx="1185">
                  <c:v>1186</c:v>
                </c:pt>
                <c:pt idx="1186">
                  <c:v>1187</c:v>
                </c:pt>
                <c:pt idx="1187">
                  <c:v>1188</c:v>
                </c:pt>
                <c:pt idx="1188">
                  <c:v>1189</c:v>
                </c:pt>
                <c:pt idx="1189">
                  <c:v>1190</c:v>
                </c:pt>
                <c:pt idx="1190">
                  <c:v>1191</c:v>
                </c:pt>
                <c:pt idx="1191">
                  <c:v>1192</c:v>
                </c:pt>
                <c:pt idx="1192">
                  <c:v>1193</c:v>
                </c:pt>
                <c:pt idx="1193">
                  <c:v>1194</c:v>
                </c:pt>
                <c:pt idx="1194">
                  <c:v>1195</c:v>
                </c:pt>
                <c:pt idx="1195">
                  <c:v>1196</c:v>
                </c:pt>
                <c:pt idx="1196">
                  <c:v>1197</c:v>
                </c:pt>
                <c:pt idx="1197">
                  <c:v>1198</c:v>
                </c:pt>
                <c:pt idx="1198">
                  <c:v>1199</c:v>
                </c:pt>
                <c:pt idx="1199">
                  <c:v>1200</c:v>
                </c:pt>
                <c:pt idx="1200">
                  <c:v>1201</c:v>
                </c:pt>
                <c:pt idx="1201">
                  <c:v>1202</c:v>
                </c:pt>
                <c:pt idx="1202">
                  <c:v>1203</c:v>
                </c:pt>
                <c:pt idx="1203">
                  <c:v>1204</c:v>
                </c:pt>
                <c:pt idx="1204">
                  <c:v>1205</c:v>
                </c:pt>
                <c:pt idx="1205">
                  <c:v>1206</c:v>
                </c:pt>
                <c:pt idx="1206">
                  <c:v>1207</c:v>
                </c:pt>
                <c:pt idx="1207">
                  <c:v>1208</c:v>
                </c:pt>
                <c:pt idx="1208">
                  <c:v>1209</c:v>
                </c:pt>
                <c:pt idx="1209">
                  <c:v>1210</c:v>
                </c:pt>
                <c:pt idx="1210">
                  <c:v>1211</c:v>
                </c:pt>
                <c:pt idx="1211">
                  <c:v>1212</c:v>
                </c:pt>
                <c:pt idx="1212">
                  <c:v>1213</c:v>
                </c:pt>
                <c:pt idx="1213">
                  <c:v>1214</c:v>
                </c:pt>
                <c:pt idx="1214">
                  <c:v>1215</c:v>
                </c:pt>
                <c:pt idx="1215">
                  <c:v>1216</c:v>
                </c:pt>
                <c:pt idx="1216">
                  <c:v>1217</c:v>
                </c:pt>
                <c:pt idx="1217">
                  <c:v>1218</c:v>
                </c:pt>
                <c:pt idx="1218">
                  <c:v>1219</c:v>
                </c:pt>
                <c:pt idx="1219">
                  <c:v>1220</c:v>
                </c:pt>
                <c:pt idx="1220">
                  <c:v>1221</c:v>
                </c:pt>
                <c:pt idx="1221">
                  <c:v>1222</c:v>
                </c:pt>
                <c:pt idx="1222">
                  <c:v>1223</c:v>
                </c:pt>
                <c:pt idx="1223">
                  <c:v>1224</c:v>
                </c:pt>
                <c:pt idx="1224">
                  <c:v>1225</c:v>
                </c:pt>
                <c:pt idx="1225">
                  <c:v>1226</c:v>
                </c:pt>
                <c:pt idx="1226">
                  <c:v>1227</c:v>
                </c:pt>
                <c:pt idx="1227">
                  <c:v>1228</c:v>
                </c:pt>
                <c:pt idx="1228">
                  <c:v>1229</c:v>
                </c:pt>
                <c:pt idx="1229">
                  <c:v>1230</c:v>
                </c:pt>
                <c:pt idx="1230">
                  <c:v>1231</c:v>
                </c:pt>
                <c:pt idx="1231">
                  <c:v>1232</c:v>
                </c:pt>
                <c:pt idx="1232">
                  <c:v>1233</c:v>
                </c:pt>
                <c:pt idx="1233">
                  <c:v>1234</c:v>
                </c:pt>
                <c:pt idx="1234">
                  <c:v>1235</c:v>
                </c:pt>
                <c:pt idx="1235">
                  <c:v>1236</c:v>
                </c:pt>
                <c:pt idx="1236">
                  <c:v>1237</c:v>
                </c:pt>
                <c:pt idx="1237">
                  <c:v>1238</c:v>
                </c:pt>
                <c:pt idx="1238">
                  <c:v>1239</c:v>
                </c:pt>
                <c:pt idx="1239">
                  <c:v>1240</c:v>
                </c:pt>
                <c:pt idx="1240">
                  <c:v>1241</c:v>
                </c:pt>
                <c:pt idx="1241">
                  <c:v>1242</c:v>
                </c:pt>
                <c:pt idx="1242">
                  <c:v>1243</c:v>
                </c:pt>
                <c:pt idx="1243">
                  <c:v>1244</c:v>
                </c:pt>
                <c:pt idx="1244">
                  <c:v>1245</c:v>
                </c:pt>
                <c:pt idx="1245">
                  <c:v>1246</c:v>
                </c:pt>
                <c:pt idx="1246">
                  <c:v>1247</c:v>
                </c:pt>
                <c:pt idx="1247">
                  <c:v>1248</c:v>
                </c:pt>
                <c:pt idx="1248">
                  <c:v>1249</c:v>
                </c:pt>
                <c:pt idx="1249">
                  <c:v>1250</c:v>
                </c:pt>
                <c:pt idx="1250">
                  <c:v>1251</c:v>
                </c:pt>
                <c:pt idx="1251">
                  <c:v>1252</c:v>
                </c:pt>
                <c:pt idx="1252">
                  <c:v>1253</c:v>
                </c:pt>
                <c:pt idx="1253">
                  <c:v>1254</c:v>
                </c:pt>
                <c:pt idx="1254">
                  <c:v>1255</c:v>
                </c:pt>
                <c:pt idx="1255">
                  <c:v>1256</c:v>
                </c:pt>
                <c:pt idx="1256">
                  <c:v>1257</c:v>
                </c:pt>
                <c:pt idx="1257">
                  <c:v>1258</c:v>
                </c:pt>
                <c:pt idx="1258">
                  <c:v>1259</c:v>
                </c:pt>
                <c:pt idx="1259">
                  <c:v>1260</c:v>
                </c:pt>
                <c:pt idx="1260">
                  <c:v>1261</c:v>
                </c:pt>
                <c:pt idx="1261">
                  <c:v>1262</c:v>
                </c:pt>
                <c:pt idx="1262">
                  <c:v>1263</c:v>
                </c:pt>
                <c:pt idx="1263">
                  <c:v>1264</c:v>
                </c:pt>
                <c:pt idx="1264">
                  <c:v>1265</c:v>
                </c:pt>
                <c:pt idx="1265">
                  <c:v>1266</c:v>
                </c:pt>
                <c:pt idx="1266">
                  <c:v>1267</c:v>
                </c:pt>
                <c:pt idx="1267">
                  <c:v>1268</c:v>
                </c:pt>
                <c:pt idx="1268">
                  <c:v>1269</c:v>
                </c:pt>
                <c:pt idx="1269">
                  <c:v>1270</c:v>
                </c:pt>
                <c:pt idx="1270">
                  <c:v>1271</c:v>
                </c:pt>
                <c:pt idx="1271">
                  <c:v>1272</c:v>
                </c:pt>
                <c:pt idx="1272">
                  <c:v>1273</c:v>
                </c:pt>
                <c:pt idx="1273">
                  <c:v>1274</c:v>
                </c:pt>
                <c:pt idx="1274">
                  <c:v>1275</c:v>
                </c:pt>
                <c:pt idx="1275">
                  <c:v>1276</c:v>
                </c:pt>
                <c:pt idx="1276">
                  <c:v>1277</c:v>
                </c:pt>
                <c:pt idx="1277">
                  <c:v>1278</c:v>
                </c:pt>
                <c:pt idx="1278">
                  <c:v>1279</c:v>
                </c:pt>
                <c:pt idx="1279">
                  <c:v>1280</c:v>
                </c:pt>
                <c:pt idx="1280">
                  <c:v>1281</c:v>
                </c:pt>
                <c:pt idx="1281">
                  <c:v>1282</c:v>
                </c:pt>
                <c:pt idx="1282">
                  <c:v>1283</c:v>
                </c:pt>
                <c:pt idx="1283">
                  <c:v>1284</c:v>
                </c:pt>
                <c:pt idx="1284">
                  <c:v>1285</c:v>
                </c:pt>
                <c:pt idx="1285">
                  <c:v>1286</c:v>
                </c:pt>
                <c:pt idx="1286">
                  <c:v>1287</c:v>
                </c:pt>
                <c:pt idx="1287">
                  <c:v>1288</c:v>
                </c:pt>
                <c:pt idx="1288">
                  <c:v>1289</c:v>
                </c:pt>
                <c:pt idx="1289">
                  <c:v>1290</c:v>
                </c:pt>
                <c:pt idx="1290">
                  <c:v>1291</c:v>
                </c:pt>
                <c:pt idx="1291">
                  <c:v>1292</c:v>
                </c:pt>
                <c:pt idx="1292">
                  <c:v>1293</c:v>
                </c:pt>
                <c:pt idx="1293">
                  <c:v>1294</c:v>
                </c:pt>
                <c:pt idx="1294">
                  <c:v>1295</c:v>
                </c:pt>
                <c:pt idx="1295">
                  <c:v>1296</c:v>
                </c:pt>
                <c:pt idx="1296">
                  <c:v>1297</c:v>
                </c:pt>
                <c:pt idx="1297">
                  <c:v>1298</c:v>
                </c:pt>
                <c:pt idx="1298">
                  <c:v>1299</c:v>
                </c:pt>
                <c:pt idx="1299">
                  <c:v>1300</c:v>
                </c:pt>
                <c:pt idx="1300">
                  <c:v>1301</c:v>
                </c:pt>
                <c:pt idx="1301">
                  <c:v>1302</c:v>
                </c:pt>
                <c:pt idx="1302">
                  <c:v>1303</c:v>
                </c:pt>
                <c:pt idx="1303">
                  <c:v>1304</c:v>
                </c:pt>
                <c:pt idx="1304">
                  <c:v>1305</c:v>
                </c:pt>
                <c:pt idx="1305">
                  <c:v>1306</c:v>
                </c:pt>
                <c:pt idx="1306">
                  <c:v>1307</c:v>
                </c:pt>
                <c:pt idx="1307">
                  <c:v>1308</c:v>
                </c:pt>
                <c:pt idx="1308">
                  <c:v>1309</c:v>
                </c:pt>
                <c:pt idx="1309">
                  <c:v>1310</c:v>
                </c:pt>
                <c:pt idx="1310">
                  <c:v>1311</c:v>
                </c:pt>
                <c:pt idx="1311">
                  <c:v>1312</c:v>
                </c:pt>
                <c:pt idx="1312">
                  <c:v>1313</c:v>
                </c:pt>
                <c:pt idx="1313">
                  <c:v>1314</c:v>
                </c:pt>
                <c:pt idx="1314">
                  <c:v>1315</c:v>
                </c:pt>
                <c:pt idx="1315">
                  <c:v>1316</c:v>
                </c:pt>
                <c:pt idx="1316">
                  <c:v>1317</c:v>
                </c:pt>
                <c:pt idx="1317">
                  <c:v>1318</c:v>
                </c:pt>
                <c:pt idx="1318">
                  <c:v>1319</c:v>
                </c:pt>
                <c:pt idx="1319">
                  <c:v>1320</c:v>
                </c:pt>
                <c:pt idx="1320">
                  <c:v>1321</c:v>
                </c:pt>
                <c:pt idx="1321">
                  <c:v>1322</c:v>
                </c:pt>
                <c:pt idx="1322">
                  <c:v>1323</c:v>
                </c:pt>
                <c:pt idx="1323">
                  <c:v>1324</c:v>
                </c:pt>
                <c:pt idx="1324">
                  <c:v>1325</c:v>
                </c:pt>
                <c:pt idx="1325">
                  <c:v>1326</c:v>
                </c:pt>
                <c:pt idx="1326">
                  <c:v>1327</c:v>
                </c:pt>
                <c:pt idx="1327">
                  <c:v>1328</c:v>
                </c:pt>
                <c:pt idx="1328">
                  <c:v>1329</c:v>
                </c:pt>
                <c:pt idx="1329">
                  <c:v>1330</c:v>
                </c:pt>
                <c:pt idx="1330">
                  <c:v>1331</c:v>
                </c:pt>
                <c:pt idx="1331">
                  <c:v>1332</c:v>
                </c:pt>
                <c:pt idx="1332">
                  <c:v>1333</c:v>
                </c:pt>
                <c:pt idx="1333">
                  <c:v>1334</c:v>
                </c:pt>
                <c:pt idx="1334">
                  <c:v>1335</c:v>
                </c:pt>
                <c:pt idx="1335">
                  <c:v>1336</c:v>
                </c:pt>
                <c:pt idx="1336">
                  <c:v>1337</c:v>
                </c:pt>
                <c:pt idx="1337">
                  <c:v>1338</c:v>
                </c:pt>
                <c:pt idx="1338">
                  <c:v>1339</c:v>
                </c:pt>
                <c:pt idx="1339">
                  <c:v>1340</c:v>
                </c:pt>
                <c:pt idx="1340">
                  <c:v>1341</c:v>
                </c:pt>
                <c:pt idx="1341">
                  <c:v>1342</c:v>
                </c:pt>
                <c:pt idx="1342">
                  <c:v>1343</c:v>
                </c:pt>
                <c:pt idx="1343">
                  <c:v>1344</c:v>
                </c:pt>
                <c:pt idx="1344">
                  <c:v>1345</c:v>
                </c:pt>
                <c:pt idx="1345">
                  <c:v>1346</c:v>
                </c:pt>
                <c:pt idx="1346">
                  <c:v>1347</c:v>
                </c:pt>
                <c:pt idx="1347">
                  <c:v>1348</c:v>
                </c:pt>
                <c:pt idx="1348">
                  <c:v>1349</c:v>
                </c:pt>
                <c:pt idx="1349">
                  <c:v>1350</c:v>
                </c:pt>
                <c:pt idx="1350">
                  <c:v>1351</c:v>
                </c:pt>
                <c:pt idx="1351">
                  <c:v>1352</c:v>
                </c:pt>
                <c:pt idx="1352">
                  <c:v>1353</c:v>
                </c:pt>
                <c:pt idx="1353">
                  <c:v>1354</c:v>
                </c:pt>
                <c:pt idx="1354">
                  <c:v>1355</c:v>
                </c:pt>
                <c:pt idx="1355">
                  <c:v>1356</c:v>
                </c:pt>
                <c:pt idx="1356">
                  <c:v>1357</c:v>
                </c:pt>
                <c:pt idx="1357">
                  <c:v>1358</c:v>
                </c:pt>
                <c:pt idx="1358">
                  <c:v>1359</c:v>
                </c:pt>
                <c:pt idx="1359">
                  <c:v>1360</c:v>
                </c:pt>
                <c:pt idx="1360">
                  <c:v>1361</c:v>
                </c:pt>
                <c:pt idx="1361">
                  <c:v>1362</c:v>
                </c:pt>
                <c:pt idx="1362">
                  <c:v>1363</c:v>
                </c:pt>
                <c:pt idx="1363">
                  <c:v>1364</c:v>
                </c:pt>
                <c:pt idx="1364">
                  <c:v>1365</c:v>
                </c:pt>
                <c:pt idx="1365">
                  <c:v>1366</c:v>
                </c:pt>
                <c:pt idx="1366">
                  <c:v>1367</c:v>
                </c:pt>
                <c:pt idx="1367">
                  <c:v>1368</c:v>
                </c:pt>
                <c:pt idx="1368">
                  <c:v>1369</c:v>
                </c:pt>
                <c:pt idx="1369">
                  <c:v>1370</c:v>
                </c:pt>
                <c:pt idx="1370">
                  <c:v>1371</c:v>
                </c:pt>
                <c:pt idx="1371">
                  <c:v>1372</c:v>
                </c:pt>
                <c:pt idx="1372">
                  <c:v>1373</c:v>
                </c:pt>
                <c:pt idx="1373">
                  <c:v>1374</c:v>
                </c:pt>
                <c:pt idx="1374">
                  <c:v>1375</c:v>
                </c:pt>
                <c:pt idx="1375">
                  <c:v>1376</c:v>
                </c:pt>
                <c:pt idx="1376">
                  <c:v>1377</c:v>
                </c:pt>
                <c:pt idx="1377">
                  <c:v>1378</c:v>
                </c:pt>
                <c:pt idx="1378">
                  <c:v>1379</c:v>
                </c:pt>
                <c:pt idx="1379">
                  <c:v>1380</c:v>
                </c:pt>
                <c:pt idx="1380">
                  <c:v>1381</c:v>
                </c:pt>
                <c:pt idx="1381">
                  <c:v>1382</c:v>
                </c:pt>
                <c:pt idx="1382">
                  <c:v>1383</c:v>
                </c:pt>
                <c:pt idx="1383">
                  <c:v>1384</c:v>
                </c:pt>
                <c:pt idx="1384">
                  <c:v>1385</c:v>
                </c:pt>
                <c:pt idx="1385">
                  <c:v>1386</c:v>
                </c:pt>
                <c:pt idx="1386">
                  <c:v>1387</c:v>
                </c:pt>
                <c:pt idx="1387">
                  <c:v>1388</c:v>
                </c:pt>
                <c:pt idx="1388">
                  <c:v>1389</c:v>
                </c:pt>
                <c:pt idx="1389">
                  <c:v>1390</c:v>
                </c:pt>
                <c:pt idx="1390">
                  <c:v>1391</c:v>
                </c:pt>
                <c:pt idx="1391">
                  <c:v>1392</c:v>
                </c:pt>
                <c:pt idx="1392">
                  <c:v>1393</c:v>
                </c:pt>
                <c:pt idx="1393">
                  <c:v>1394</c:v>
                </c:pt>
                <c:pt idx="1394">
                  <c:v>1395</c:v>
                </c:pt>
                <c:pt idx="1395">
                  <c:v>1396</c:v>
                </c:pt>
                <c:pt idx="1396">
                  <c:v>1397</c:v>
                </c:pt>
                <c:pt idx="1397">
                  <c:v>1398</c:v>
                </c:pt>
                <c:pt idx="1398">
                  <c:v>1399</c:v>
                </c:pt>
                <c:pt idx="1399">
                  <c:v>1400</c:v>
                </c:pt>
                <c:pt idx="1400">
                  <c:v>1401</c:v>
                </c:pt>
                <c:pt idx="1401">
                  <c:v>1402</c:v>
                </c:pt>
                <c:pt idx="1402">
                  <c:v>1403</c:v>
                </c:pt>
                <c:pt idx="1403">
                  <c:v>1404</c:v>
                </c:pt>
                <c:pt idx="1404">
                  <c:v>1405</c:v>
                </c:pt>
                <c:pt idx="1405">
                  <c:v>1406</c:v>
                </c:pt>
                <c:pt idx="1406">
                  <c:v>1407</c:v>
                </c:pt>
                <c:pt idx="1407">
                  <c:v>1408</c:v>
                </c:pt>
                <c:pt idx="1408">
                  <c:v>1409</c:v>
                </c:pt>
                <c:pt idx="1409">
                  <c:v>1410</c:v>
                </c:pt>
                <c:pt idx="1410">
                  <c:v>1411</c:v>
                </c:pt>
                <c:pt idx="1411">
                  <c:v>1412</c:v>
                </c:pt>
                <c:pt idx="1412">
                  <c:v>1413</c:v>
                </c:pt>
                <c:pt idx="1413">
                  <c:v>1414</c:v>
                </c:pt>
                <c:pt idx="1414">
                  <c:v>1415</c:v>
                </c:pt>
                <c:pt idx="1415">
                  <c:v>1416</c:v>
                </c:pt>
                <c:pt idx="1416">
                  <c:v>1417</c:v>
                </c:pt>
                <c:pt idx="1417">
                  <c:v>1418</c:v>
                </c:pt>
                <c:pt idx="1418">
                  <c:v>1419</c:v>
                </c:pt>
                <c:pt idx="1419">
                  <c:v>1420</c:v>
                </c:pt>
                <c:pt idx="1420">
                  <c:v>1421</c:v>
                </c:pt>
                <c:pt idx="1421">
                  <c:v>1422</c:v>
                </c:pt>
                <c:pt idx="1422">
                  <c:v>1423</c:v>
                </c:pt>
                <c:pt idx="1423">
                  <c:v>1424</c:v>
                </c:pt>
                <c:pt idx="1424">
                  <c:v>1425</c:v>
                </c:pt>
                <c:pt idx="1425">
                  <c:v>1426</c:v>
                </c:pt>
                <c:pt idx="1426">
                  <c:v>1427</c:v>
                </c:pt>
                <c:pt idx="1427">
                  <c:v>1428</c:v>
                </c:pt>
                <c:pt idx="1428">
                  <c:v>1429</c:v>
                </c:pt>
                <c:pt idx="1429">
                  <c:v>1430</c:v>
                </c:pt>
                <c:pt idx="1430">
                  <c:v>1431</c:v>
                </c:pt>
                <c:pt idx="1431">
                  <c:v>1432</c:v>
                </c:pt>
                <c:pt idx="1432">
                  <c:v>1433</c:v>
                </c:pt>
                <c:pt idx="1433">
                  <c:v>1434</c:v>
                </c:pt>
                <c:pt idx="1434">
                  <c:v>1435</c:v>
                </c:pt>
                <c:pt idx="1435">
                  <c:v>1436</c:v>
                </c:pt>
                <c:pt idx="1436">
                  <c:v>1437</c:v>
                </c:pt>
                <c:pt idx="1437">
                  <c:v>1438</c:v>
                </c:pt>
                <c:pt idx="1438">
                  <c:v>1439</c:v>
                </c:pt>
                <c:pt idx="1439">
                  <c:v>1440</c:v>
                </c:pt>
                <c:pt idx="1440">
                  <c:v>1441</c:v>
                </c:pt>
                <c:pt idx="1441">
                  <c:v>1442</c:v>
                </c:pt>
                <c:pt idx="1442">
                  <c:v>1443</c:v>
                </c:pt>
                <c:pt idx="1443">
                  <c:v>1444</c:v>
                </c:pt>
                <c:pt idx="1444">
                  <c:v>1445</c:v>
                </c:pt>
                <c:pt idx="1445">
                  <c:v>1446</c:v>
                </c:pt>
                <c:pt idx="1446">
                  <c:v>1447</c:v>
                </c:pt>
                <c:pt idx="1447">
                  <c:v>1448</c:v>
                </c:pt>
                <c:pt idx="1448">
                  <c:v>1449</c:v>
                </c:pt>
                <c:pt idx="1449">
                  <c:v>1450</c:v>
                </c:pt>
                <c:pt idx="1450">
                  <c:v>1451</c:v>
                </c:pt>
                <c:pt idx="1451">
                  <c:v>1452</c:v>
                </c:pt>
                <c:pt idx="1452">
                  <c:v>1453</c:v>
                </c:pt>
                <c:pt idx="1453">
                  <c:v>1454</c:v>
                </c:pt>
                <c:pt idx="1454">
                  <c:v>1455</c:v>
                </c:pt>
                <c:pt idx="1455">
                  <c:v>1456</c:v>
                </c:pt>
                <c:pt idx="1456">
                  <c:v>1457</c:v>
                </c:pt>
                <c:pt idx="1457">
                  <c:v>1458</c:v>
                </c:pt>
                <c:pt idx="1458">
                  <c:v>1459</c:v>
                </c:pt>
                <c:pt idx="1459">
                  <c:v>1460</c:v>
                </c:pt>
                <c:pt idx="1460">
                  <c:v>1461</c:v>
                </c:pt>
                <c:pt idx="1461">
                  <c:v>1462</c:v>
                </c:pt>
                <c:pt idx="1462">
                  <c:v>1463</c:v>
                </c:pt>
                <c:pt idx="1463">
                  <c:v>1464</c:v>
                </c:pt>
                <c:pt idx="1464">
                  <c:v>1465</c:v>
                </c:pt>
                <c:pt idx="1465">
                  <c:v>1466</c:v>
                </c:pt>
                <c:pt idx="1466">
                  <c:v>1467</c:v>
                </c:pt>
                <c:pt idx="1467">
                  <c:v>1468</c:v>
                </c:pt>
                <c:pt idx="1468">
                  <c:v>1469</c:v>
                </c:pt>
                <c:pt idx="1469">
                  <c:v>1470</c:v>
                </c:pt>
                <c:pt idx="1470">
                  <c:v>1471</c:v>
                </c:pt>
                <c:pt idx="1471">
                  <c:v>1472</c:v>
                </c:pt>
                <c:pt idx="1472">
                  <c:v>1473</c:v>
                </c:pt>
                <c:pt idx="1473">
                  <c:v>1474</c:v>
                </c:pt>
                <c:pt idx="1474">
                  <c:v>1475</c:v>
                </c:pt>
                <c:pt idx="1475">
                  <c:v>1476</c:v>
                </c:pt>
                <c:pt idx="1476">
                  <c:v>1477</c:v>
                </c:pt>
                <c:pt idx="1477">
                  <c:v>1478</c:v>
                </c:pt>
                <c:pt idx="1478">
                  <c:v>1479</c:v>
                </c:pt>
                <c:pt idx="1479">
                  <c:v>1480</c:v>
                </c:pt>
                <c:pt idx="1480">
                  <c:v>1481</c:v>
                </c:pt>
                <c:pt idx="1481">
                  <c:v>1482</c:v>
                </c:pt>
                <c:pt idx="1482">
                  <c:v>1483</c:v>
                </c:pt>
                <c:pt idx="1483">
                  <c:v>1484</c:v>
                </c:pt>
                <c:pt idx="1484">
                  <c:v>1485</c:v>
                </c:pt>
                <c:pt idx="1485">
                  <c:v>1486</c:v>
                </c:pt>
                <c:pt idx="1486">
                  <c:v>1487</c:v>
                </c:pt>
                <c:pt idx="1487">
                  <c:v>1488</c:v>
                </c:pt>
                <c:pt idx="1488">
                  <c:v>1489</c:v>
                </c:pt>
                <c:pt idx="1489">
                  <c:v>1490</c:v>
                </c:pt>
                <c:pt idx="1490">
                  <c:v>1491</c:v>
                </c:pt>
                <c:pt idx="1491">
                  <c:v>1492</c:v>
                </c:pt>
                <c:pt idx="1492">
                  <c:v>1493</c:v>
                </c:pt>
                <c:pt idx="1493">
                  <c:v>1494</c:v>
                </c:pt>
                <c:pt idx="1494">
                  <c:v>1495</c:v>
                </c:pt>
                <c:pt idx="1495">
                  <c:v>1496</c:v>
                </c:pt>
                <c:pt idx="1496">
                  <c:v>1497</c:v>
                </c:pt>
                <c:pt idx="1497">
                  <c:v>1498</c:v>
                </c:pt>
                <c:pt idx="1498">
                  <c:v>1499</c:v>
                </c:pt>
                <c:pt idx="1499">
                  <c:v>1500</c:v>
                </c:pt>
                <c:pt idx="1500">
                  <c:v>1501</c:v>
                </c:pt>
                <c:pt idx="1501">
                  <c:v>1502</c:v>
                </c:pt>
                <c:pt idx="1502">
                  <c:v>1503</c:v>
                </c:pt>
                <c:pt idx="1503">
                  <c:v>1504</c:v>
                </c:pt>
                <c:pt idx="1504">
                  <c:v>1505</c:v>
                </c:pt>
                <c:pt idx="1505">
                  <c:v>1506</c:v>
                </c:pt>
                <c:pt idx="1506">
                  <c:v>1507</c:v>
                </c:pt>
                <c:pt idx="1507">
                  <c:v>1508</c:v>
                </c:pt>
                <c:pt idx="1508">
                  <c:v>1509</c:v>
                </c:pt>
                <c:pt idx="1509">
                  <c:v>1510</c:v>
                </c:pt>
                <c:pt idx="1510">
                  <c:v>1511</c:v>
                </c:pt>
                <c:pt idx="1511">
                  <c:v>1512</c:v>
                </c:pt>
                <c:pt idx="1512">
                  <c:v>1513</c:v>
                </c:pt>
                <c:pt idx="1513">
                  <c:v>1514</c:v>
                </c:pt>
                <c:pt idx="1514">
                  <c:v>1515</c:v>
                </c:pt>
                <c:pt idx="1515">
                  <c:v>1516</c:v>
                </c:pt>
                <c:pt idx="1516">
                  <c:v>1517</c:v>
                </c:pt>
                <c:pt idx="1517">
                  <c:v>1518</c:v>
                </c:pt>
                <c:pt idx="1518">
                  <c:v>1519</c:v>
                </c:pt>
                <c:pt idx="1519">
                  <c:v>1520</c:v>
                </c:pt>
                <c:pt idx="1520">
                  <c:v>1521</c:v>
                </c:pt>
                <c:pt idx="1521">
                  <c:v>1522</c:v>
                </c:pt>
                <c:pt idx="1522">
                  <c:v>1523</c:v>
                </c:pt>
                <c:pt idx="1523">
                  <c:v>1524</c:v>
                </c:pt>
                <c:pt idx="1524">
                  <c:v>1525</c:v>
                </c:pt>
                <c:pt idx="1525">
                  <c:v>1526</c:v>
                </c:pt>
                <c:pt idx="1526">
                  <c:v>1527</c:v>
                </c:pt>
                <c:pt idx="1527">
                  <c:v>1528</c:v>
                </c:pt>
                <c:pt idx="1528">
                  <c:v>1529</c:v>
                </c:pt>
                <c:pt idx="1529">
                  <c:v>1530</c:v>
                </c:pt>
                <c:pt idx="1530">
                  <c:v>1531</c:v>
                </c:pt>
                <c:pt idx="1531">
                  <c:v>1532</c:v>
                </c:pt>
                <c:pt idx="1532">
                  <c:v>1533</c:v>
                </c:pt>
                <c:pt idx="1533">
                  <c:v>1534</c:v>
                </c:pt>
                <c:pt idx="1534">
                  <c:v>1535</c:v>
                </c:pt>
                <c:pt idx="1535">
                  <c:v>1536</c:v>
                </c:pt>
                <c:pt idx="1536">
                  <c:v>1537</c:v>
                </c:pt>
                <c:pt idx="1537">
                  <c:v>1538</c:v>
                </c:pt>
                <c:pt idx="1538">
                  <c:v>1539</c:v>
                </c:pt>
                <c:pt idx="1539">
                  <c:v>1540</c:v>
                </c:pt>
                <c:pt idx="1540">
                  <c:v>1541</c:v>
                </c:pt>
                <c:pt idx="1541">
                  <c:v>1542</c:v>
                </c:pt>
                <c:pt idx="1542">
                  <c:v>1543</c:v>
                </c:pt>
                <c:pt idx="1543">
                  <c:v>1544</c:v>
                </c:pt>
                <c:pt idx="1544">
                  <c:v>1545</c:v>
                </c:pt>
                <c:pt idx="1545">
                  <c:v>1546</c:v>
                </c:pt>
                <c:pt idx="1546">
                  <c:v>1547</c:v>
                </c:pt>
                <c:pt idx="1547">
                  <c:v>1548</c:v>
                </c:pt>
                <c:pt idx="1548">
                  <c:v>1549</c:v>
                </c:pt>
                <c:pt idx="1549">
                  <c:v>1550</c:v>
                </c:pt>
                <c:pt idx="1550">
                  <c:v>1551</c:v>
                </c:pt>
                <c:pt idx="1551">
                  <c:v>1552</c:v>
                </c:pt>
                <c:pt idx="1552">
                  <c:v>1553</c:v>
                </c:pt>
                <c:pt idx="1553">
                  <c:v>1554</c:v>
                </c:pt>
                <c:pt idx="1554">
                  <c:v>1555</c:v>
                </c:pt>
                <c:pt idx="1555">
                  <c:v>1556</c:v>
                </c:pt>
                <c:pt idx="1556">
                  <c:v>1557</c:v>
                </c:pt>
                <c:pt idx="1557">
                  <c:v>1558</c:v>
                </c:pt>
                <c:pt idx="1558">
                  <c:v>1559</c:v>
                </c:pt>
                <c:pt idx="1559">
                  <c:v>1560</c:v>
                </c:pt>
                <c:pt idx="1560">
                  <c:v>1561</c:v>
                </c:pt>
                <c:pt idx="1561">
                  <c:v>1562</c:v>
                </c:pt>
                <c:pt idx="1562">
                  <c:v>1563</c:v>
                </c:pt>
                <c:pt idx="1563">
                  <c:v>1564</c:v>
                </c:pt>
                <c:pt idx="1564">
                  <c:v>1565</c:v>
                </c:pt>
                <c:pt idx="1565">
                  <c:v>1566</c:v>
                </c:pt>
                <c:pt idx="1566">
                  <c:v>1567</c:v>
                </c:pt>
                <c:pt idx="1567">
                  <c:v>1568</c:v>
                </c:pt>
                <c:pt idx="1568">
                  <c:v>1569</c:v>
                </c:pt>
                <c:pt idx="1569">
                  <c:v>1570</c:v>
                </c:pt>
                <c:pt idx="1570">
                  <c:v>1571</c:v>
                </c:pt>
                <c:pt idx="1571">
                  <c:v>1572</c:v>
                </c:pt>
                <c:pt idx="1572">
                  <c:v>1573</c:v>
                </c:pt>
                <c:pt idx="1573">
                  <c:v>1574</c:v>
                </c:pt>
                <c:pt idx="1574">
                  <c:v>1575</c:v>
                </c:pt>
                <c:pt idx="1575">
                  <c:v>1576</c:v>
                </c:pt>
                <c:pt idx="1576">
                  <c:v>1577</c:v>
                </c:pt>
                <c:pt idx="1577">
                  <c:v>1578</c:v>
                </c:pt>
                <c:pt idx="1578">
                  <c:v>1579</c:v>
                </c:pt>
                <c:pt idx="1579">
                  <c:v>1580</c:v>
                </c:pt>
                <c:pt idx="1580">
                  <c:v>1581</c:v>
                </c:pt>
                <c:pt idx="1581">
                  <c:v>1582</c:v>
                </c:pt>
                <c:pt idx="1582">
                  <c:v>1583</c:v>
                </c:pt>
                <c:pt idx="1583">
                  <c:v>1584</c:v>
                </c:pt>
                <c:pt idx="1584">
                  <c:v>1585</c:v>
                </c:pt>
                <c:pt idx="1585">
                  <c:v>1586</c:v>
                </c:pt>
                <c:pt idx="1586">
                  <c:v>1587</c:v>
                </c:pt>
                <c:pt idx="1587">
                  <c:v>1588</c:v>
                </c:pt>
                <c:pt idx="1588">
                  <c:v>1589</c:v>
                </c:pt>
                <c:pt idx="1589">
                  <c:v>1590</c:v>
                </c:pt>
                <c:pt idx="1590">
                  <c:v>1591</c:v>
                </c:pt>
                <c:pt idx="1591">
                  <c:v>1592</c:v>
                </c:pt>
                <c:pt idx="1592">
                  <c:v>1593</c:v>
                </c:pt>
                <c:pt idx="1593">
                  <c:v>1594</c:v>
                </c:pt>
                <c:pt idx="1594">
                  <c:v>1595</c:v>
                </c:pt>
                <c:pt idx="1595">
                  <c:v>1596</c:v>
                </c:pt>
                <c:pt idx="1596">
                  <c:v>1597</c:v>
                </c:pt>
                <c:pt idx="1597">
                  <c:v>1598</c:v>
                </c:pt>
                <c:pt idx="1598">
                  <c:v>1599</c:v>
                </c:pt>
                <c:pt idx="1599">
                  <c:v>1600</c:v>
                </c:pt>
                <c:pt idx="1600">
                  <c:v>1601</c:v>
                </c:pt>
                <c:pt idx="1601">
                  <c:v>1602</c:v>
                </c:pt>
                <c:pt idx="1602">
                  <c:v>1603</c:v>
                </c:pt>
                <c:pt idx="1603">
                  <c:v>1604</c:v>
                </c:pt>
                <c:pt idx="1604">
                  <c:v>1605</c:v>
                </c:pt>
                <c:pt idx="1605">
                  <c:v>1606</c:v>
                </c:pt>
                <c:pt idx="1606">
                  <c:v>1607</c:v>
                </c:pt>
                <c:pt idx="1607">
                  <c:v>1608</c:v>
                </c:pt>
                <c:pt idx="1608">
                  <c:v>1609</c:v>
                </c:pt>
                <c:pt idx="1609">
                  <c:v>1610</c:v>
                </c:pt>
                <c:pt idx="1610">
                  <c:v>1611</c:v>
                </c:pt>
                <c:pt idx="1611">
                  <c:v>1612</c:v>
                </c:pt>
                <c:pt idx="1612">
                  <c:v>1613</c:v>
                </c:pt>
                <c:pt idx="1613">
                  <c:v>1614</c:v>
                </c:pt>
                <c:pt idx="1614">
                  <c:v>1615</c:v>
                </c:pt>
                <c:pt idx="1615">
                  <c:v>1616</c:v>
                </c:pt>
                <c:pt idx="1616">
                  <c:v>1617</c:v>
                </c:pt>
                <c:pt idx="1617">
                  <c:v>1618</c:v>
                </c:pt>
                <c:pt idx="1618">
                  <c:v>1619</c:v>
                </c:pt>
                <c:pt idx="1619">
                  <c:v>1620</c:v>
                </c:pt>
                <c:pt idx="1620">
                  <c:v>1621</c:v>
                </c:pt>
                <c:pt idx="1621">
                  <c:v>1622</c:v>
                </c:pt>
                <c:pt idx="1622">
                  <c:v>1623</c:v>
                </c:pt>
                <c:pt idx="1623">
                  <c:v>1624</c:v>
                </c:pt>
                <c:pt idx="1624">
                  <c:v>1625</c:v>
                </c:pt>
                <c:pt idx="1625">
                  <c:v>1626</c:v>
                </c:pt>
                <c:pt idx="1626">
                  <c:v>1627</c:v>
                </c:pt>
                <c:pt idx="1627">
                  <c:v>1628</c:v>
                </c:pt>
                <c:pt idx="1628">
                  <c:v>1629</c:v>
                </c:pt>
                <c:pt idx="1629">
                  <c:v>1630</c:v>
                </c:pt>
                <c:pt idx="1630">
                  <c:v>1631</c:v>
                </c:pt>
                <c:pt idx="1631">
                  <c:v>1632</c:v>
                </c:pt>
                <c:pt idx="1632">
                  <c:v>1633</c:v>
                </c:pt>
                <c:pt idx="1633">
                  <c:v>1634</c:v>
                </c:pt>
                <c:pt idx="1634">
                  <c:v>1635</c:v>
                </c:pt>
                <c:pt idx="1635">
                  <c:v>1636</c:v>
                </c:pt>
                <c:pt idx="1636">
                  <c:v>1637</c:v>
                </c:pt>
                <c:pt idx="1637">
                  <c:v>1638</c:v>
                </c:pt>
                <c:pt idx="1638">
                  <c:v>1639</c:v>
                </c:pt>
                <c:pt idx="1639">
                  <c:v>1640</c:v>
                </c:pt>
                <c:pt idx="1640">
                  <c:v>1641</c:v>
                </c:pt>
                <c:pt idx="1641">
                  <c:v>1642</c:v>
                </c:pt>
                <c:pt idx="1642">
                  <c:v>1643</c:v>
                </c:pt>
                <c:pt idx="1643">
                  <c:v>1644</c:v>
                </c:pt>
                <c:pt idx="1644">
                  <c:v>1645</c:v>
                </c:pt>
                <c:pt idx="1645">
                  <c:v>1646</c:v>
                </c:pt>
                <c:pt idx="1646">
                  <c:v>1647</c:v>
                </c:pt>
                <c:pt idx="1647">
                  <c:v>1648</c:v>
                </c:pt>
                <c:pt idx="1648">
                  <c:v>1649</c:v>
                </c:pt>
                <c:pt idx="1649">
                  <c:v>1650</c:v>
                </c:pt>
                <c:pt idx="1650">
                  <c:v>1651</c:v>
                </c:pt>
                <c:pt idx="1651">
                  <c:v>1652</c:v>
                </c:pt>
                <c:pt idx="1652">
                  <c:v>1653</c:v>
                </c:pt>
                <c:pt idx="1653">
                  <c:v>1654</c:v>
                </c:pt>
                <c:pt idx="1654">
                  <c:v>1655</c:v>
                </c:pt>
                <c:pt idx="1655">
                  <c:v>1656</c:v>
                </c:pt>
                <c:pt idx="1656">
                  <c:v>1657</c:v>
                </c:pt>
                <c:pt idx="1657">
                  <c:v>1658</c:v>
                </c:pt>
                <c:pt idx="1658">
                  <c:v>1659</c:v>
                </c:pt>
                <c:pt idx="1659">
                  <c:v>1660</c:v>
                </c:pt>
                <c:pt idx="1660">
                  <c:v>1661</c:v>
                </c:pt>
                <c:pt idx="1661">
                  <c:v>1662</c:v>
                </c:pt>
                <c:pt idx="1662">
                  <c:v>1663</c:v>
                </c:pt>
                <c:pt idx="1663">
                  <c:v>1664</c:v>
                </c:pt>
                <c:pt idx="1664">
                  <c:v>1665</c:v>
                </c:pt>
                <c:pt idx="1665">
                  <c:v>1666</c:v>
                </c:pt>
                <c:pt idx="1666">
                  <c:v>1667</c:v>
                </c:pt>
                <c:pt idx="1667">
                  <c:v>1668</c:v>
                </c:pt>
                <c:pt idx="1668">
                  <c:v>1669</c:v>
                </c:pt>
                <c:pt idx="1669">
                  <c:v>1670</c:v>
                </c:pt>
                <c:pt idx="1670">
                  <c:v>1671</c:v>
                </c:pt>
                <c:pt idx="1671">
                  <c:v>1672</c:v>
                </c:pt>
                <c:pt idx="1672">
                  <c:v>1673</c:v>
                </c:pt>
                <c:pt idx="1673">
                  <c:v>1674</c:v>
                </c:pt>
                <c:pt idx="1674">
                  <c:v>1675</c:v>
                </c:pt>
                <c:pt idx="1675">
                  <c:v>1676</c:v>
                </c:pt>
                <c:pt idx="1676">
                  <c:v>1677</c:v>
                </c:pt>
                <c:pt idx="1677">
                  <c:v>1678</c:v>
                </c:pt>
                <c:pt idx="1678">
                  <c:v>1679</c:v>
                </c:pt>
                <c:pt idx="1679">
                  <c:v>1680</c:v>
                </c:pt>
                <c:pt idx="1680">
                  <c:v>1681</c:v>
                </c:pt>
                <c:pt idx="1681">
                  <c:v>1682</c:v>
                </c:pt>
                <c:pt idx="1682">
                  <c:v>1683</c:v>
                </c:pt>
                <c:pt idx="1683">
                  <c:v>1684</c:v>
                </c:pt>
                <c:pt idx="1684">
                  <c:v>1685</c:v>
                </c:pt>
                <c:pt idx="1685">
                  <c:v>1686</c:v>
                </c:pt>
                <c:pt idx="1686">
                  <c:v>1687</c:v>
                </c:pt>
                <c:pt idx="1687">
                  <c:v>1688</c:v>
                </c:pt>
                <c:pt idx="1688">
                  <c:v>1689</c:v>
                </c:pt>
                <c:pt idx="1689">
                  <c:v>1690</c:v>
                </c:pt>
                <c:pt idx="1690">
                  <c:v>1691</c:v>
                </c:pt>
                <c:pt idx="1691">
                  <c:v>1692</c:v>
                </c:pt>
                <c:pt idx="1692">
                  <c:v>1693</c:v>
                </c:pt>
                <c:pt idx="1693">
                  <c:v>1694</c:v>
                </c:pt>
                <c:pt idx="1694">
                  <c:v>1695</c:v>
                </c:pt>
                <c:pt idx="1695">
                  <c:v>1696</c:v>
                </c:pt>
                <c:pt idx="1696">
                  <c:v>1697</c:v>
                </c:pt>
                <c:pt idx="1697">
                  <c:v>1698</c:v>
                </c:pt>
                <c:pt idx="1698">
                  <c:v>1699</c:v>
                </c:pt>
                <c:pt idx="1699">
                  <c:v>1700</c:v>
                </c:pt>
                <c:pt idx="1700">
                  <c:v>1701</c:v>
                </c:pt>
                <c:pt idx="1701">
                  <c:v>1702</c:v>
                </c:pt>
                <c:pt idx="1702">
                  <c:v>1703</c:v>
                </c:pt>
                <c:pt idx="1703">
                  <c:v>1704</c:v>
                </c:pt>
                <c:pt idx="1704">
                  <c:v>1705</c:v>
                </c:pt>
                <c:pt idx="1705">
                  <c:v>1706</c:v>
                </c:pt>
                <c:pt idx="1706">
                  <c:v>1707</c:v>
                </c:pt>
                <c:pt idx="1707">
                  <c:v>1708</c:v>
                </c:pt>
                <c:pt idx="1708">
                  <c:v>1709</c:v>
                </c:pt>
                <c:pt idx="1709">
                  <c:v>1710</c:v>
                </c:pt>
                <c:pt idx="1710">
                  <c:v>1711</c:v>
                </c:pt>
                <c:pt idx="1711">
                  <c:v>1712</c:v>
                </c:pt>
                <c:pt idx="1712">
                  <c:v>1713</c:v>
                </c:pt>
                <c:pt idx="1713">
                  <c:v>1714</c:v>
                </c:pt>
                <c:pt idx="1714">
                  <c:v>1715</c:v>
                </c:pt>
                <c:pt idx="1715">
                  <c:v>1716</c:v>
                </c:pt>
                <c:pt idx="1716">
                  <c:v>1717</c:v>
                </c:pt>
                <c:pt idx="1717">
                  <c:v>1718</c:v>
                </c:pt>
                <c:pt idx="1718">
                  <c:v>1719</c:v>
                </c:pt>
                <c:pt idx="1719">
                  <c:v>1720</c:v>
                </c:pt>
                <c:pt idx="1720">
                  <c:v>1721</c:v>
                </c:pt>
                <c:pt idx="1721">
                  <c:v>1722</c:v>
                </c:pt>
                <c:pt idx="1722">
                  <c:v>1723</c:v>
                </c:pt>
                <c:pt idx="1723">
                  <c:v>1724</c:v>
                </c:pt>
                <c:pt idx="1724">
                  <c:v>1725</c:v>
                </c:pt>
                <c:pt idx="1725">
                  <c:v>1726</c:v>
                </c:pt>
                <c:pt idx="1726">
                  <c:v>1727</c:v>
                </c:pt>
                <c:pt idx="1727">
                  <c:v>1728</c:v>
                </c:pt>
                <c:pt idx="1728">
                  <c:v>1729</c:v>
                </c:pt>
                <c:pt idx="1729">
                  <c:v>1730</c:v>
                </c:pt>
                <c:pt idx="1730">
                  <c:v>1731</c:v>
                </c:pt>
                <c:pt idx="1731">
                  <c:v>1732</c:v>
                </c:pt>
                <c:pt idx="1732">
                  <c:v>1733</c:v>
                </c:pt>
                <c:pt idx="1733">
                  <c:v>1734</c:v>
                </c:pt>
                <c:pt idx="1734">
                  <c:v>1735</c:v>
                </c:pt>
                <c:pt idx="1735">
                  <c:v>1736</c:v>
                </c:pt>
                <c:pt idx="1736">
                  <c:v>1737</c:v>
                </c:pt>
                <c:pt idx="1737">
                  <c:v>1738</c:v>
                </c:pt>
                <c:pt idx="1738">
                  <c:v>1739</c:v>
                </c:pt>
                <c:pt idx="1739">
                  <c:v>1740</c:v>
                </c:pt>
                <c:pt idx="1740">
                  <c:v>1741</c:v>
                </c:pt>
                <c:pt idx="1741">
                  <c:v>1742</c:v>
                </c:pt>
                <c:pt idx="1742">
                  <c:v>1743</c:v>
                </c:pt>
                <c:pt idx="1743">
                  <c:v>1744</c:v>
                </c:pt>
                <c:pt idx="1744">
                  <c:v>1745</c:v>
                </c:pt>
                <c:pt idx="1745">
                  <c:v>1746</c:v>
                </c:pt>
                <c:pt idx="1746">
                  <c:v>1747</c:v>
                </c:pt>
                <c:pt idx="1747">
                  <c:v>1748</c:v>
                </c:pt>
                <c:pt idx="1748">
                  <c:v>1749</c:v>
                </c:pt>
                <c:pt idx="1749">
                  <c:v>1750</c:v>
                </c:pt>
                <c:pt idx="1750">
                  <c:v>1751</c:v>
                </c:pt>
                <c:pt idx="1751">
                  <c:v>1752</c:v>
                </c:pt>
                <c:pt idx="1752">
                  <c:v>1753</c:v>
                </c:pt>
                <c:pt idx="1753">
                  <c:v>1754</c:v>
                </c:pt>
                <c:pt idx="1754">
                  <c:v>1755</c:v>
                </c:pt>
                <c:pt idx="1755">
                  <c:v>1756</c:v>
                </c:pt>
                <c:pt idx="1756">
                  <c:v>1757</c:v>
                </c:pt>
                <c:pt idx="1757">
                  <c:v>1758</c:v>
                </c:pt>
                <c:pt idx="1758">
                  <c:v>1759</c:v>
                </c:pt>
                <c:pt idx="1759">
                  <c:v>1760</c:v>
                </c:pt>
                <c:pt idx="1760">
                  <c:v>1761</c:v>
                </c:pt>
                <c:pt idx="1761">
                  <c:v>1762</c:v>
                </c:pt>
                <c:pt idx="1762">
                  <c:v>1763</c:v>
                </c:pt>
                <c:pt idx="1763">
                  <c:v>1764</c:v>
                </c:pt>
                <c:pt idx="1764">
                  <c:v>1765</c:v>
                </c:pt>
                <c:pt idx="1765">
                  <c:v>1766</c:v>
                </c:pt>
                <c:pt idx="1766">
                  <c:v>1767</c:v>
                </c:pt>
                <c:pt idx="1767">
                  <c:v>1768</c:v>
                </c:pt>
                <c:pt idx="1768">
                  <c:v>1769</c:v>
                </c:pt>
                <c:pt idx="1769">
                  <c:v>1770</c:v>
                </c:pt>
                <c:pt idx="1770">
                  <c:v>1771</c:v>
                </c:pt>
                <c:pt idx="1771">
                  <c:v>1772</c:v>
                </c:pt>
                <c:pt idx="1772">
                  <c:v>1773</c:v>
                </c:pt>
                <c:pt idx="1773">
                  <c:v>1774</c:v>
                </c:pt>
                <c:pt idx="1774">
                  <c:v>1775</c:v>
                </c:pt>
                <c:pt idx="1775">
                  <c:v>1776</c:v>
                </c:pt>
                <c:pt idx="1776">
                  <c:v>1777</c:v>
                </c:pt>
                <c:pt idx="1777">
                  <c:v>1778</c:v>
                </c:pt>
                <c:pt idx="1778">
                  <c:v>1779</c:v>
                </c:pt>
                <c:pt idx="1779">
                  <c:v>1780</c:v>
                </c:pt>
                <c:pt idx="1780">
                  <c:v>1781</c:v>
                </c:pt>
                <c:pt idx="1781">
                  <c:v>1782</c:v>
                </c:pt>
                <c:pt idx="1782">
                  <c:v>1783</c:v>
                </c:pt>
                <c:pt idx="1783">
                  <c:v>1784</c:v>
                </c:pt>
                <c:pt idx="1784">
                  <c:v>1785</c:v>
                </c:pt>
                <c:pt idx="1785">
                  <c:v>1786</c:v>
                </c:pt>
                <c:pt idx="1786">
                  <c:v>1787</c:v>
                </c:pt>
                <c:pt idx="1787">
                  <c:v>1788</c:v>
                </c:pt>
                <c:pt idx="1788">
                  <c:v>1789</c:v>
                </c:pt>
                <c:pt idx="1789">
                  <c:v>1790</c:v>
                </c:pt>
                <c:pt idx="1790">
                  <c:v>1791</c:v>
                </c:pt>
                <c:pt idx="1791">
                  <c:v>1792</c:v>
                </c:pt>
                <c:pt idx="1792">
                  <c:v>1793</c:v>
                </c:pt>
                <c:pt idx="1793">
                  <c:v>1794</c:v>
                </c:pt>
                <c:pt idx="1794">
                  <c:v>1795</c:v>
                </c:pt>
                <c:pt idx="1795">
                  <c:v>1796</c:v>
                </c:pt>
                <c:pt idx="1796">
                  <c:v>1797</c:v>
                </c:pt>
                <c:pt idx="1797">
                  <c:v>1798</c:v>
                </c:pt>
                <c:pt idx="1798">
                  <c:v>1799</c:v>
                </c:pt>
                <c:pt idx="1799">
                  <c:v>1800</c:v>
                </c:pt>
                <c:pt idx="1800">
                  <c:v>1801</c:v>
                </c:pt>
                <c:pt idx="1801">
                  <c:v>1802</c:v>
                </c:pt>
                <c:pt idx="1802">
                  <c:v>1803</c:v>
                </c:pt>
                <c:pt idx="1803">
                  <c:v>1804</c:v>
                </c:pt>
                <c:pt idx="1804">
                  <c:v>1805</c:v>
                </c:pt>
                <c:pt idx="1805">
                  <c:v>1806</c:v>
                </c:pt>
                <c:pt idx="1806">
                  <c:v>1807</c:v>
                </c:pt>
                <c:pt idx="1807">
                  <c:v>1808</c:v>
                </c:pt>
                <c:pt idx="1808">
                  <c:v>1809</c:v>
                </c:pt>
                <c:pt idx="1809">
                  <c:v>1810</c:v>
                </c:pt>
                <c:pt idx="1810">
                  <c:v>1811</c:v>
                </c:pt>
                <c:pt idx="1811">
                  <c:v>1812</c:v>
                </c:pt>
                <c:pt idx="1812">
                  <c:v>1813</c:v>
                </c:pt>
                <c:pt idx="1813">
                  <c:v>1814</c:v>
                </c:pt>
                <c:pt idx="1814">
                  <c:v>1815</c:v>
                </c:pt>
                <c:pt idx="1815">
                  <c:v>1816</c:v>
                </c:pt>
                <c:pt idx="1816">
                  <c:v>1817</c:v>
                </c:pt>
                <c:pt idx="1817">
                  <c:v>1818</c:v>
                </c:pt>
                <c:pt idx="1818">
                  <c:v>1819</c:v>
                </c:pt>
                <c:pt idx="1819">
                  <c:v>1820</c:v>
                </c:pt>
                <c:pt idx="1820">
                  <c:v>1821</c:v>
                </c:pt>
                <c:pt idx="1821">
                  <c:v>1822</c:v>
                </c:pt>
                <c:pt idx="1822">
                  <c:v>1823</c:v>
                </c:pt>
                <c:pt idx="1823">
                  <c:v>1824</c:v>
                </c:pt>
                <c:pt idx="1824">
                  <c:v>1825</c:v>
                </c:pt>
                <c:pt idx="1825">
                  <c:v>1826</c:v>
                </c:pt>
                <c:pt idx="1826">
                  <c:v>1827</c:v>
                </c:pt>
                <c:pt idx="1827">
                  <c:v>1828</c:v>
                </c:pt>
                <c:pt idx="1828">
                  <c:v>1829</c:v>
                </c:pt>
                <c:pt idx="1829">
                  <c:v>1830</c:v>
                </c:pt>
                <c:pt idx="1830">
                  <c:v>1831</c:v>
                </c:pt>
                <c:pt idx="1831">
                  <c:v>1832</c:v>
                </c:pt>
                <c:pt idx="1832">
                  <c:v>1833</c:v>
                </c:pt>
                <c:pt idx="1833">
                  <c:v>1834</c:v>
                </c:pt>
                <c:pt idx="1834">
                  <c:v>1835</c:v>
                </c:pt>
                <c:pt idx="1835">
                  <c:v>1836</c:v>
                </c:pt>
                <c:pt idx="1836">
                  <c:v>1837</c:v>
                </c:pt>
                <c:pt idx="1837">
                  <c:v>1838</c:v>
                </c:pt>
                <c:pt idx="1838">
                  <c:v>1839</c:v>
                </c:pt>
                <c:pt idx="1839">
                  <c:v>1840</c:v>
                </c:pt>
                <c:pt idx="1840">
                  <c:v>1841</c:v>
                </c:pt>
                <c:pt idx="1841">
                  <c:v>1842</c:v>
                </c:pt>
                <c:pt idx="1842">
                  <c:v>1843</c:v>
                </c:pt>
                <c:pt idx="1843">
                  <c:v>1844</c:v>
                </c:pt>
                <c:pt idx="1844">
                  <c:v>1845</c:v>
                </c:pt>
                <c:pt idx="1845">
                  <c:v>1846</c:v>
                </c:pt>
                <c:pt idx="1846">
                  <c:v>1847</c:v>
                </c:pt>
                <c:pt idx="1847">
                  <c:v>1848</c:v>
                </c:pt>
                <c:pt idx="1848">
                  <c:v>1849</c:v>
                </c:pt>
                <c:pt idx="1849">
                  <c:v>1850</c:v>
                </c:pt>
                <c:pt idx="1850">
                  <c:v>1851</c:v>
                </c:pt>
                <c:pt idx="1851">
                  <c:v>1852</c:v>
                </c:pt>
                <c:pt idx="1852">
                  <c:v>1853</c:v>
                </c:pt>
                <c:pt idx="1853">
                  <c:v>1854</c:v>
                </c:pt>
                <c:pt idx="1854">
                  <c:v>1855</c:v>
                </c:pt>
                <c:pt idx="1855">
                  <c:v>1856</c:v>
                </c:pt>
                <c:pt idx="1856">
                  <c:v>1857</c:v>
                </c:pt>
                <c:pt idx="1857">
                  <c:v>1858</c:v>
                </c:pt>
                <c:pt idx="1858">
                  <c:v>1859</c:v>
                </c:pt>
                <c:pt idx="1859">
                  <c:v>1860</c:v>
                </c:pt>
                <c:pt idx="1860">
                  <c:v>1861</c:v>
                </c:pt>
                <c:pt idx="1861">
                  <c:v>1862</c:v>
                </c:pt>
                <c:pt idx="1862">
                  <c:v>1863</c:v>
                </c:pt>
                <c:pt idx="1863">
                  <c:v>1864</c:v>
                </c:pt>
                <c:pt idx="1864">
                  <c:v>1865</c:v>
                </c:pt>
                <c:pt idx="1865">
                  <c:v>1866</c:v>
                </c:pt>
                <c:pt idx="1866">
                  <c:v>1867</c:v>
                </c:pt>
                <c:pt idx="1867">
                  <c:v>1868</c:v>
                </c:pt>
                <c:pt idx="1868">
                  <c:v>1869</c:v>
                </c:pt>
                <c:pt idx="1869">
                  <c:v>1870</c:v>
                </c:pt>
                <c:pt idx="1870">
                  <c:v>1871</c:v>
                </c:pt>
                <c:pt idx="1871">
                  <c:v>1872</c:v>
                </c:pt>
                <c:pt idx="1872">
                  <c:v>1873</c:v>
                </c:pt>
                <c:pt idx="1873">
                  <c:v>1874</c:v>
                </c:pt>
                <c:pt idx="1874">
                  <c:v>1875</c:v>
                </c:pt>
                <c:pt idx="1875">
                  <c:v>1876</c:v>
                </c:pt>
                <c:pt idx="1876">
                  <c:v>1877</c:v>
                </c:pt>
                <c:pt idx="1877">
                  <c:v>1878</c:v>
                </c:pt>
                <c:pt idx="1878">
                  <c:v>1879</c:v>
                </c:pt>
                <c:pt idx="1879">
                  <c:v>1880</c:v>
                </c:pt>
                <c:pt idx="1880">
                  <c:v>1881</c:v>
                </c:pt>
                <c:pt idx="1881">
                  <c:v>1882</c:v>
                </c:pt>
                <c:pt idx="1882">
                  <c:v>1883</c:v>
                </c:pt>
                <c:pt idx="1883">
                  <c:v>1884</c:v>
                </c:pt>
                <c:pt idx="1884">
                  <c:v>1885</c:v>
                </c:pt>
                <c:pt idx="1885">
                  <c:v>1886</c:v>
                </c:pt>
                <c:pt idx="1886">
                  <c:v>1887</c:v>
                </c:pt>
                <c:pt idx="1887">
                  <c:v>1888</c:v>
                </c:pt>
                <c:pt idx="1888">
                  <c:v>1889</c:v>
                </c:pt>
                <c:pt idx="1889">
                  <c:v>1890</c:v>
                </c:pt>
                <c:pt idx="1890">
                  <c:v>1891</c:v>
                </c:pt>
                <c:pt idx="1891">
                  <c:v>1892</c:v>
                </c:pt>
                <c:pt idx="1892">
                  <c:v>1893</c:v>
                </c:pt>
                <c:pt idx="1893">
                  <c:v>1894</c:v>
                </c:pt>
                <c:pt idx="1894">
                  <c:v>1895</c:v>
                </c:pt>
                <c:pt idx="1895">
                  <c:v>1896</c:v>
                </c:pt>
                <c:pt idx="1896">
                  <c:v>1897</c:v>
                </c:pt>
                <c:pt idx="1897">
                  <c:v>1898</c:v>
                </c:pt>
                <c:pt idx="1898">
                  <c:v>1899</c:v>
                </c:pt>
                <c:pt idx="1899">
                  <c:v>1900</c:v>
                </c:pt>
                <c:pt idx="1900">
                  <c:v>1901</c:v>
                </c:pt>
                <c:pt idx="1901">
                  <c:v>1902</c:v>
                </c:pt>
                <c:pt idx="1902">
                  <c:v>1903</c:v>
                </c:pt>
                <c:pt idx="1903">
                  <c:v>1904</c:v>
                </c:pt>
                <c:pt idx="1904">
                  <c:v>1905</c:v>
                </c:pt>
                <c:pt idx="1905">
                  <c:v>1906</c:v>
                </c:pt>
                <c:pt idx="1906">
                  <c:v>1907</c:v>
                </c:pt>
                <c:pt idx="1907">
                  <c:v>1908</c:v>
                </c:pt>
                <c:pt idx="1908">
                  <c:v>1909</c:v>
                </c:pt>
                <c:pt idx="1909">
                  <c:v>1910</c:v>
                </c:pt>
                <c:pt idx="1910">
                  <c:v>1911</c:v>
                </c:pt>
                <c:pt idx="1911">
                  <c:v>1912</c:v>
                </c:pt>
                <c:pt idx="1912">
                  <c:v>1913</c:v>
                </c:pt>
                <c:pt idx="1913">
                  <c:v>1914</c:v>
                </c:pt>
                <c:pt idx="1914">
                  <c:v>1915</c:v>
                </c:pt>
                <c:pt idx="1915">
                  <c:v>1916</c:v>
                </c:pt>
                <c:pt idx="1916">
                  <c:v>1917</c:v>
                </c:pt>
                <c:pt idx="1917">
                  <c:v>1918</c:v>
                </c:pt>
                <c:pt idx="1918">
                  <c:v>1919</c:v>
                </c:pt>
                <c:pt idx="1919">
                  <c:v>1920</c:v>
                </c:pt>
                <c:pt idx="1920">
                  <c:v>1921</c:v>
                </c:pt>
                <c:pt idx="1921">
                  <c:v>1922</c:v>
                </c:pt>
                <c:pt idx="1922">
                  <c:v>1923</c:v>
                </c:pt>
                <c:pt idx="1923">
                  <c:v>1924</c:v>
                </c:pt>
                <c:pt idx="1924">
                  <c:v>1925</c:v>
                </c:pt>
                <c:pt idx="1925">
                  <c:v>1926</c:v>
                </c:pt>
                <c:pt idx="1926">
                  <c:v>1927</c:v>
                </c:pt>
                <c:pt idx="1927">
                  <c:v>1928</c:v>
                </c:pt>
                <c:pt idx="1928">
                  <c:v>1929</c:v>
                </c:pt>
                <c:pt idx="1929">
                  <c:v>1930</c:v>
                </c:pt>
                <c:pt idx="1930">
                  <c:v>1931</c:v>
                </c:pt>
                <c:pt idx="1931">
                  <c:v>1932</c:v>
                </c:pt>
                <c:pt idx="1932">
                  <c:v>1933</c:v>
                </c:pt>
                <c:pt idx="1933">
                  <c:v>1934</c:v>
                </c:pt>
                <c:pt idx="1934">
                  <c:v>1935</c:v>
                </c:pt>
                <c:pt idx="1935">
                  <c:v>1936</c:v>
                </c:pt>
                <c:pt idx="1936">
                  <c:v>1937</c:v>
                </c:pt>
                <c:pt idx="1937">
                  <c:v>1938</c:v>
                </c:pt>
                <c:pt idx="1938">
                  <c:v>1939</c:v>
                </c:pt>
                <c:pt idx="1939">
                  <c:v>1940</c:v>
                </c:pt>
                <c:pt idx="1940">
                  <c:v>1941</c:v>
                </c:pt>
                <c:pt idx="1941">
                  <c:v>1942</c:v>
                </c:pt>
                <c:pt idx="1942">
                  <c:v>1943</c:v>
                </c:pt>
                <c:pt idx="1943">
                  <c:v>1944</c:v>
                </c:pt>
                <c:pt idx="1944">
                  <c:v>1945</c:v>
                </c:pt>
                <c:pt idx="1945">
                  <c:v>1946</c:v>
                </c:pt>
                <c:pt idx="1946">
                  <c:v>1947</c:v>
                </c:pt>
                <c:pt idx="1947">
                  <c:v>1948</c:v>
                </c:pt>
                <c:pt idx="1948">
                  <c:v>1949</c:v>
                </c:pt>
                <c:pt idx="1949">
                  <c:v>1950</c:v>
                </c:pt>
                <c:pt idx="1950">
                  <c:v>1951</c:v>
                </c:pt>
                <c:pt idx="1951">
                  <c:v>1952</c:v>
                </c:pt>
                <c:pt idx="1952">
                  <c:v>1953</c:v>
                </c:pt>
                <c:pt idx="1953">
                  <c:v>1954</c:v>
                </c:pt>
                <c:pt idx="1954">
                  <c:v>1955</c:v>
                </c:pt>
                <c:pt idx="1955">
                  <c:v>1956</c:v>
                </c:pt>
                <c:pt idx="1956">
                  <c:v>1957</c:v>
                </c:pt>
                <c:pt idx="1957">
                  <c:v>1958</c:v>
                </c:pt>
                <c:pt idx="1958">
                  <c:v>1959</c:v>
                </c:pt>
                <c:pt idx="1959">
                  <c:v>1960</c:v>
                </c:pt>
                <c:pt idx="1960">
                  <c:v>1961</c:v>
                </c:pt>
                <c:pt idx="1961">
                  <c:v>1962</c:v>
                </c:pt>
                <c:pt idx="1962">
                  <c:v>1963</c:v>
                </c:pt>
                <c:pt idx="1963">
                  <c:v>1964</c:v>
                </c:pt>
                <c:pt idx="1964">
                  <c:v>1965</c:v>
                </c:pt>
                <c:pt idx="1965">
                  <c:v>1966</c:v>
                </c:pt>
                <c:pt idx="1966">
                  <c:v>1967</c:v>
                </c:pt>
                <c:pt idx="1967">
                  <c:v>1968</c:v>
                </c:pt>
                <c:pt idx="1968">
                  <c:v>1969</c:v>
                </c:pt>
                <c:pt idx="1969">
                  <c:v>1970</c:v>
                </c:pt>
                <c:pt idx="1970">
                  <c:v>1971</c:v>
                </c:pt>
                <c:pt idx="1971">
                  <c:v>1972</c:v>
                </c:pt>
                <c:pt idx="1972">
                  <c:v>1973</c:v>
                </c:pt>
                <c:pt idx="1973">
                  <c:v>1974</c:v>
                </c:pt>
                <c:pt idx="1974">
                  <c:v>1975</c:v>
                </c:pt>
                <c:pt idx="1975">
                  <c:v>1976</c:v>
                </c:pt>
                <c:pt idx="1976">
                  <c:v>1977</c:v>
                </c:pt>
                <c:pt idx="1977">
                  <c:v>1978</c:v>
                </c:pt>
                <c:pt idx="1978">
                  <c:v>1979</c:v>
                </c:pt>
                <c:pt idx="1979">
                  <c:v>1980</c:v>
                </c:pt>
                <c:pt idx="1980">
                  <c:v>1981</c:v>
                </c:pt>
                <c:pt idx="1981">
                  <c:v>1982</c:v>
                </c:pt>
                <c:pt idx="1982">
                  <c:v>1983</c:v>
                </c:pt>
                <c:pt idx="1983">
                  <c:v>1984</c:v>
                </c:pt>
                <c:pt idx="1984">
                  <c:v>1985</c:v>
                </c:pt>
                <c:pt idx="1985">
                  <c:v>1986</c:v>
                </c:pt>
                <c:pt idx="1986">
                  <c:v>1987</c:v>
                </c:pt>
                <c:pt idx="1987">
                  <c:v>1988</c:v>
                </c:pt>
                <c:pt idx="1988">
                  <c:v>1989</c:v>
                </c:pt>
                <c:pt idx="1989">
                  <c:v>1990</c:v>
                </c:pt>
                <c:pt idx="1990">
                  <c:v>1991</c:v>
                </c:pt>
                <c:pt idx="1991">
                  <c:v>1992</c:v>
                </c:pt>
                <c:pt idx="1992">
                  <c:v>1993</c:v>
                </c:pt>
                <c:pt idx="1993">
                  <c:v>1994</c:v>
                </c:pt>
                <c:pt idx="1994">
                  <c:v>1995</c:v>
                </c:pt>
                <c:pt idx="1995">
                  <c:v>1996</c:v>
                </c:pt>
                <c:pt idx="1996">
                  <c:v>1997</c:v>
                </c:pt>
                <c:pt idx="1997">
                  <c:v>1998</c:v>
                </c:pt>
                <c:pt idx="1998">
                  <c:v>1999</c:v>
                </c:pt>
                <c:pt idx="1999">
                  <c:v>2000</c:v>
                </c:pt>
                <c:pt idx="2000">
                  <c:v>2001</c:v>
                </c:pt>
                <c:pt idx="2001">
                  <c:v>2002</c:v>
                </c:pt>
                <c:pt idx="2002">
                  <c:v>2003</c:v>
                </c:pt>
                <c:pt idx="2003">
                  <c:v>2004</c:v>
                </c:pt>
                <c:pt idx="2004">
                  <c:v>2005</c:v>
                </c:pt>
                <c:pt idx="2005">
                  <c:v>2006</c:v>
                </c:pt>
                <c:pt idx="2006">
                  <c:v>2007</c:v>
                </c:pt>
                <c:pt idx="2007">
                  <c:v>2008</c:v>
                </c:pt>
                <c:pt idx="2008">
                  <c:v>2009</c:v>
                </c:pt>
                <c:pt idx="2009">
                  <c:v>2010</c:v>
                </c:pt>
                <c:pt idx="2010">
                  <c:v>2011</c:v>
                </c:pt>
                <c:pt idx="2011">
                  <c:v>2012</c:v>
                </c:pt>
                <c:pt idx="2012">
                  <c:v>2013</c:v>
                </c:pt>
                <c:pt idx="2013">
                  <c:v>2014</c:v>
                </c:pt>
                <c:pt idx="2014">
                  <c:v>2015</c:v>
                </c:pt>
                <c:pt idx="2015">
                  <c:v>2016</c:v>
                </c:pt>
                <c:pt idx="2016">
                  <c:v>2017</c:v>
                </c:pt>
                <c:pt idx="2017">
                  <c:v>2018</c:v>
                </c:pt>
                <c:pt idx="2018">
                  <c:v>2019</c:v>
                </c:pt>
                <c:pt idx="2019">
                  <c:v>2020</c:v>
                </c:pt>
                <c:pt idx="2020">
                  <c:v>2021</c:v>
                </c:pt>
                <c:pt idx="2021">
                  <c:v>2022</c:v>
                </c:pt>
                <c:pt idx="2022">
                  <c:v>2023</c:v>
                </c:pt>
                <c:pt idx="2023">
                  <c:v>2024</c:v>
                </c:pt>
                <c:pt idx="2024">
                  <c:v>2025</c:v>
                </c:pt>
                <c:pt idx="2025">
                  <c:v>2026</c:v>
                </c:pt>
                <c:pt idx="2026">
                  <c:v>2027</c:v>
                </c:pt>
                <c:pt idx="2027">
                  <c:v>2028</c:v>
                </c:pt>
                <c:pt idx="2028">
                  <c:v>2029</c:v>
                </c:pt>
                <c:pt idx="2029">
                  <c:v>2030</c:v>
                </c:pt>
                <c:pt idx="2030">
                  <c:v>2031</c:v>
                </c:pt>
                <c:pt idx="2031">
                  <c:v>2032</c:v>
                </c:pt>
                <c:pt idx="2032">
                  <c:v>2033</c:v>
                </c:pt>
                <c:pt idx="2033">
                  <c:v>2034</c:v>
                </c:pt>
                <c:pt idx="2034">
                  <c:v>2035</c:v>
                </c:pt>
                <c:pt idx="2035">
                  <c:v>2036</c:v>
                </c:pt>
                <c:pt idx="2036">
                  <c:v>2037</c:v>
                </c:pt>
                <c:pt idx="2037">
                  <c:v>2038</c:v>
                </c:pt>
                <c:pt idx="2038">
                  <c:v>2039</c:v>
                </c:pt>
                <c:pt idx="2039">
                  <c:v>2040</c:v>
                </c:pt>
                <c:pt idx="2040">
                  <c:v>2041</c:v>
                </c:pt>
                <c:pt idx="2041">
                  <c:v>2042</c:v>
                </c:pt>
                <c:pt idx="2042">
                  <c:v>2043</c:v>
                </c:pt>
                <c:pt idx="2043">
                  <c:v>2044</c:v>
                </c:pt>
                <c:pt idx="2044">
                  <c:v>2045</c:v>
                </c:pt>
                <c:pt idx="2045">
                  <c:v>2046</c:v>
                </c:pt>
                <c:pt idx="2046">
                  <c:v>2047</c:v>
                </c:pt>
                <c:pt idx="2047">
                  <c:v>2048</c:v>
                </c:pt>
                <c:pt idx="2048">
                  <c:v>2049</c:v>
                </c:pt>
                <c:pt idx="2049">
                  <c:v>2050</c:v>
                </c:pt>
                <c:pt idx="2050">
                  <c:v>2051</c:v>
                </c:pt>
                <c:pt idx="2051">
                  <c:v>2052</c:v>
                </c:pt>
                <c:pt idx="2052">
                  <c:v>2053</c:v>
                </c:pt>
                <c:pt idx="2053">
                  <c:v>2054</c:v>
                </c:pt>
                <c:pt idx="2054">
                  <c:v>2055</c:v>
                </c:pt>
                <c:pt idx="2055">
                  <c:v>2056</c:v>
                </c:pt>
                <c:pt idx="2056">
                  <c:v>2057</c:v>
                </c:pt>
                <c:pt idx="2057">
                  <c:v>2058</c:v>
                </c:pt>
                <c:pt idx="2058">
                  <c:v>2059</c:v>
                </c:pt>
                <c:pt idx="2059">
                  <c:v>2060</c:v>
                </c:pt>
                <c:pt idx="2060">
                  <c:v>2061</c:v>
                </c:pt>
                <c:pt idx="2061">
                  <c:v>2062</c:v>
                </c:pt>
                <c:pt idx="2062">
                  <c:v>2063</c:v>
                </c:pt>
                <c:pt idx="2063">
                  <c:v>2064</c:v>
                </c:pt>
                <c:pt idx="2064">
                  <c:v>2065</c:v>
                </c:pt>
                <c:pt idx="2065">
                  <c:v>2066</c:v>
                </c:pt>
                <c:pt idx="2066">
                  <c:v>2067</c:v>
                </c:pt>
                <c:pt idx="2067">
                  <c:v>2068</c:v>
                </c:pt>
                <c:pt idx="2068">
                  <c:v>2069</c:v>
                </c:pt>
                <c:pt idx="2069">
                  <c:v>2070</c:v>
                </c:pt>
                <c:pt idx="2070">
                  <c:v>2071</c:v>
                </c:pt>
                <c:pt idx="2071">
                  <c:v>2072</c:v>
                </c:pt>
                <c:pt idx="2072">
                  <c:v>2073</c:v>
                </c:pt>
                <c:pt idx="2073">
                  <c:v>2074</c:v>
                </c:pt>
                <c:pt idx="2074">
                  <c:v>2075</c:v>
                </c:pt>
                <c:pt idx="2075">
                  <c:v>2076</c:v>
                </c:pt>
                <c:pt idx="2076">
                  <c:v>2077</c:v>
                </c:pt>
                <c:pt idx="2077">
                  <c:v>2078</c:v>
                </c:pt>
                <c:pt idx="2078">
                  <c:v>2079</c:v>
                </c:pt>
                <c:pt idx="2079">
                  <c:v>2080</c:v>
                </c:pt>
                <c:pt idx="2080">
                  <c:v>2081</c:v>
                </c:pt>
                <c:pt idx="2081">
                  <c:v>2082</c:v>
                </c:pt>
                <c:pt idx="2082">
                  <c:v>2083</c:v>
                </c:pt>
                <c:pt idx="2083">
                  <c:v>2084</c:v>
                </c:pt>
                <c:pt idx="2084">
                  <c:v>2085</c:v>
                </c:pt>
                <c:pt idx="2085">
                  <c:v>2086</c:v>
                </c:pt>
                <c:pt idx="2086">
                  <c:v>2087</c:v>
                </c:pt>
                <c:pt idx="2087">
                  <c:v>2088</c:v>
                </c:pt>
                <c:pt idx="2088">
                  <c:v>2089</c:v>
                </c:pt>
                <c:pt idx="2089">
                  <c:v>2090</c:v>
                </c:pt>
                <c:pt idx="2090">
                  <c:v>2091</c:v>
                </c:pt>
                <c:pt idx="2091">
                  <c:v>2092</c:v>
                </c:pt>
                <c:pt idx="2092">
                  <c:v>2093</c:v>
                </c:pt>
                <c:pt idx="2093">
                  <c:v>2094</c:v>
                </c:pt>
                <c:pt idx="2094">
                  <c:v>2095</c:v>
                </c:pt>
                <c:pt idx="2095">
                  <c:v>2096</c:v>
                </c:pt>
                <c:pt idx="2096">
                  <c:v>2097</c:v>
                </c:pt>
                <c:pt idx="2097">
                  <c:v>2098</c:v>
                </c:pt>
                <c:pt idx="2098">
                  <c:v>2099</c:v>
                </c:pt>
                <c:pt idx="2099">
                  <c:v>2100</c:v>
                </c:pt>
                <c:pt idx="2100">
                  <c:v>2101</c:v>
                </c:pt>
                <c:pt idx="2101">
                  <c:v>2102</c:v>
                </c:pt>
                <c:pt idx="2102">
                  <c:v>2103</c:v>
                </c:pt>
                <c:pt idx="2103">
                  <c:v>2104</c:v>
                </c:pt>
                <c:pt idx="2104">
                  <c:v>2105</c:v>
                </c:pt>
                <c:pt idx="2105">
                  <c:v>2106</c:v>
                </c:pt>
                <c:pt idx="2106">
                  <c:v>2107</c:v>
                </c:pt>
                <c:pt idx="2107">
                  <c:v>2108</c:v>
                </c:pt>
                <c:pt idx="2108">
                  <c:v>2109</c:v>
                </c:pt>
                <c:pt idx="2109">
                  <c:v>2110</c:v>
                </c:pt>
                <c:pt idx="2110">
                  <c:v>2111</c:v>
                </c:pt>
                <c:pt idx="2111">
                  <c:v>2112</c:v>
                </c:pt>
                <c:pt idx="2112">
                  <c:v>2113</c:v>
                </c:pt>
                <c:pt idx="2113">
                  <c:v>2114</c:v>
                </c:pt>
                <c:pt idx="2114">
                  <c:v>2115</c:v>
                </c:pt>
                <c:pt idx="2115">
                  <c:v>2116</c:v>
                </c:pt>
                <c:pt idx="2116">
                  <c:v>2117</c:v>
                </c:pt>
                <c:pt idx="2117">
                  <c:v>2118</c:v>
                </c:pt>
                <c:pt idx="2118">
                  <c:v>2119</c:v>
                </c:pt>
                <c:pt idx="2119">
                  <c:v>2120</c:v>
                </c:pt>
                <c:pt idx="2120">
                  <c:v>2121</c:v>
                </c:pt>
                <c:pt idx="2121">
                  <c:v>2122</c:v>
                </c:pt>
                <c:pt idx="2122">
                  <c:v>2123</c:v>
                </c:pt>
                <c:pt idx="2123">
                  <c:v>2124</c:v>
                </c:pt>
                <c:pt idx="2124">
                  <c:v>2125</c:v>
                </c:pt>
                <c:pt idx="2125">
                  <c:v>2126</c:v>
                </c:pt>
                <c:pt idx="2126">
                  <c:v>2127</c:v>
                </c:pt>
                <c:pt idx="2127">
                  <c:v>2128</c:v>
                </c:pt>
                <c:pt idx="2128">
                  <c:v>2129</c:v>
                </c:pt>
                <c:pt idx="2129">
                  <c:v>2130</c:v>
                </c:pt>
                <c:pt idx="2130">
                  <c:v>2131</c:v>
                </c:pt>
                <c:pt idx="2131">
                  <c:v>2132</c:v>
                </c:pt>
                <c:pt idx="2132">
                  <c:v>2133</c:v>
                </c:pt>
                <c:pt idx="2133">
                  <c:v>2134</c:v>
                </c:pt>
                <c:pt idx="2134">
                  <c:v>2135</c:v>
                </c:pt>
                <c:pt idx="2135">
                  <c:v>2136</c:v>
                </c:pt>
                <c:pt idx="2136">
                  <c:v>2137</c:v>
                </c:pt>
                <c:pt idx="2137">
                  <c:v>2138</c:v>
                </c:pt>
                <c:pt idx="2138">
                  <c:v>2139</c:v>
                </c:pt>
                <c:pt idx="2139">
                  <c:v>2140</c:v>
                </c:pt>
                <c:pt idx="2140">
                  <c:v>2141</c:v>
                </c:pt>
                <c:pt idx="2141">
                  <c:v>2142</c:v>
                </c:pt>
                <c:pt idx="2142">
                  <c:v>2143</c:v>
                </c:pt>
                <c:pt idx="2143">
                  <c:v>2144</c:v>
                </c:pt>
                <c:pt idx="2144">
                  <c:v>2145</c:v>
                </c:pt>
                <c:pt idx="2145">
                  <c:v>2146</c:v>
                </c:pt>
                <c:pt idx="2146">
                  <c:v>2147</c:v>
                </c:pt>
                <c:pt idx="2147">
                  <c:v>2148</c:v>
                </c:pt>
                <c:pt idx="2148">
                  <c:v>2149</c:v>
                </c:pt>
                <c:pt idx="2149">
                  <c:v>2150</c:v>
                </c:pt>
                <c:pt idx="2150">
                  <c:v>2151</c:v>
                </c:pt>
                <c:pt idx="2151">
                  <c:v>2152</c:v>
                </c:pt>
                <c:pt idx="2152">
                  <c:v>2153</c:v>
                </c:pt>
                <c:pt idx="2153">
                  <c:v>2154</c:v>
                </c:pt>
                <c:pt idx="2154">
                  <c:v>2155</c:v>
                </c:pt>
                <c:pt idx="2155">
                  <c:v>2156</c:v>
                </c:pt>
                <c:pt idx="2156">
                  <c:v>2157</c:v>
                </c:pt>
                <c:pt idx="2157">
                  <c:v>2158</c:v>
                </c:pt>
                <c:pt idx="2158">
                  <c:v>2159</c:v>
                </c:pt>
                <c:pt idx="2159">
                  <c:v>2160</c:v>
                </c:pt>
                <c:pt idx="2160">
                  <c:v>2161</c:v>
                </c:pt>
                <c:pt idx="2161">
                  <c:v>2162</c:v>
                </c:pt>
                <c:pt idx="2162">
                  <c:v>2163</c:v>
                </c:pt>
                <c:pt idx="2163">
                  <c:v>2164</c:v>
                </c:pt>
                <c:pt idx="2164">
                  <c:v>2165</c:v>
                </c:pt>
                <c:pt idx="2165">
                  <c:v>2166</c:v>
                </c:pt>
                <c:pt idx="2166">
                  <c:v>2167</c:v>
                </c:pt>
                <c:pt idx="2167">
                  <c:v>2168</c:v>
                </c:pt>
                <c:pt idx="2168">
                  <c:v>2169</c:v>
                </c:pt>
                <c:pt idx="2169">
                  <c:v>2170</c:v>
                </c:pt>
                <c:pt idx="2170">
                  <c:v>2171</c:v>
                </c:pt>
                <c:pt idx="2171">
                  <c:v>2172</c:v>
                </c:pt>
                <c:pt idx="2172">
                  <c:v>2173</c:v>
                </c:pt>
                <c:pt idx="2173">
                  <c:v>2174</c:v>
                </c:pt>
                <c:pt idx="2174">
                  <c:v>2175</c:v>
                </c:pt>
                <c:pt idx="2175">
                  <c:v>2176</c:v>
                </c:pt>
                <c:pt idx="2176">
                  <c:v>2177</c:v>
                </c:pt>
                <c:pt idx="2177">
                  <c:v>2178</c:v>
                </c:pt>
                <c:pt idx="2178">
                  <c:v>2179</c:v>
                </c:pt>
                <c:pt idx="2179">
                  <c:v>2180</c:v>
                </c:pt>
                <c:pt idx="2180">
                  <c:v>2181</c:v>
                </c:pt>
                <c:pt idx="2181">
                  <c:v>2182</c:v>
                </c:pt>
                <c:pt idx="2182">
                  <c:v>2183</c:v>
                </c:pt>
                <c:pt idx="2183">
                  <c:v>2184</c:v>
                </c:pt>
                <c:pt idx="2184">
                  <c:v>2185</c:v>
                </c:pt>
                <c:pt idx="2185">
                  <c:v>2186</c:v>
                </c:pt>
                <c:pt idx="2186">
                  <c:v>2187</c:v>
                </c:pt>
                <c:pt idx="2187">
                  <c:v>2188</c:v>
                </c:pt>
                <c:pt idx="2188">
                  <c:v>2189</c:v>
                </c:pt>
                <c:pt idx="2189">
                  <c:v>2190</c:v>
                </c:pt>
                <c:pt idx="2190">
                  <c:v>2191</c:v>
                </c:pt>
                <c:pt idx="2191">
                  <c:v>2192</c:v>
                </c:pt>
                <c:pt idx="2192">
                  <c:v>2193</c:v>
                </c:pt>
                <c:pt idx="2193">
                  <c:v>2194</c:v>
                </c:pt>
                <c:pt idx="2194">
                  <c:v>2195</c:v>
                </c:pt>
                <c:pt idx="2195">
                  <c:v>2196</c:v>
                </c:pt>
                <c:pt idx="2196">
                  <c:v>2197</c:v>
                </c:pt>
                <c:pt idx="2197">
                  <c:v>2198</c:v>
                </c:pt>
                <c:pt idx="2198">
                  <c:v>2199</c:v>
                </c:pt>
                <c:pt idx="2199">
                  <c:v>2200</c:v>
                </c:pt>
                <c:pt idx="2200">
                  <c:v>2201</c:v>
                </c:pt>
                <c:pt idx="2201">
                  <c:v>2202</c:v>
                </c:pt>
                <c:pt idx="2202">
                  <c:v>2203</c:v>
                </c:pt>
                <c:pt idx="2203">
                  <c:v>2204</c:v>
                </c:pt>
                <c:pt idx="2204">
                  <c:v>2205</c:v>
                </c:pt>
                <c:pt idx="2205">
                  <c:v>2206</c:v>
                </c:pt>
                <c:pt idx="2206">
                  <c:v>2207</c:v>
                </c:pt>
                <c:pt idx="2207">
                  <c:v>2208</c:v>
                </c:pt>
                <c:pt idx="2208">
                  <c:v>2209</c:v>
                </c:pt>
                <c:pt idx="2209">
                  <c:v>2210</c:v>
                </c:pt>
                <c:pt idx="2210">
                  <c:v>2211</c:v>
                </c:pt>
                <c:pt idx="2211">
                  <c:v>2212</c:v>
                </c:pt>
                <c:pt idx="2212">
                  <c:v>2213</c:v>
                </c:pt>
                <c:pt idx="2213">
                  <c:v>2214</c:v>
                </c:pt>
                <c:pt idx="2214">
                  <c:v>2215</c:v>
                </c:pt>
                <c:pt idx="2215">
                  <c:v>2216</c:v>
                </c:pt>
                <c:pt idx="2216">
                  <c:v>2217</c:v>
                </c:pt>
                <c:pt idx="2217">
                  <c:v>2218</c:v>
                </c:pt>
                <c:pt idx="2218">
                  <c:v>2219</c:v>
                </c:pt>
                <c:pt idx="2219">
                  <c:v>2220</c:v>
                </c:pt>
                <c:pt idx="2220">
                  <c:v>2221</c:v>
                </c:pt>
                <c:pt idx="2221">
                  <c:v>2222</c:v>
                </c:pt>
                <c:pt idx="2222">
                  <c:v>2223</c:v>
                </c:pt>
                <c:pt idx="2223">
                  <c:v>2224</c:v>
                </c:pt>
                <c:pt idx="2224">
                  <c:v>2225</c:v>
                </c:pt>
                <c:pt idx="2225">
                  <c:v>2226</c:v>
                </c:pt>
                <c:pt idx="2226">
                  <c:v>2227</c:v>
                </c:pt>
                <c:pt idx="2227">
                  <c:v>2228</c:v>
                </c:pt>
                <c:pt idx="2228">
                  <c:v>2229</c:v>
                </c:pt>
                <c:pt idx="2229">
                  <c:v>2230</c:v>
                </c:pt>
                <c:pt idx="2230">
                  <c:v>2231</c:v>
                </c:pt>
                <c:pt idx="2231">
                  <c:v>2232</c:v>
                </c:pt>
                <c:pt idx="2232">
                  <c:v>2233</c:v>
                </c:pt>
                <c:pt idx="2233">
                  <c:v>2234</c:v>
                </c:pt>
                <c:pt idx="2234">
                  <c:v>2235</c:v>
                </c:pt>
                <c:pt idx="2235">
                  <c:v>2236</c:v>
                </c:pt>
                <c:pt idx="2236">
                  <c:v>2237</c:v>
                </c:pt>
                <c:pt idx="2237">
                  <c:v>2238</c:v>
                </c:pt>
                <c:pt idx="2238">
                  <c:v>2239</c:v>
                </c:pt>
                <c:pt idx="2239">
                  <c:v>2240</c:v>
                </c:pt>
                <c:pt idx="2240">
                  <c:v>2241</c:v>
                </c:pt>
                <c:pt idx="2241">
                  <c:v>2242</c:v>
                </c:pt>
                <c:pt idx="2242">
                  <c:v>2243</c:v>
                </c:pt>
                <c:pt idx="2243">
                  <c:v>2244</c:v>
                </c:pt>
                <c:pt idx="2244">
                  <c:v>2245</c:v>
                </c:pt>
                <c:pt idx="2245">
                  <c:v>2246</c:v>
                </c:pt>
                <c:pt idx="2246">
                  <c:v>2247</c:v>
                </c:pt>
                <c:pt idx="2247">
                  <c:v>2248</c:v>
                </c:pt>
                <c:pt idx="2248">
                  <c:v>2249</c:v>
                </c:pt>
                <c:pt idx="2249">
                  <c:v>2250</c:v>
                </c:pt>
                <c:pt idx="2250">
                  <c:v>2251</c:v>
                </c:pt>
                <c:pt idx="2251">
                  <c:v>2252</c:v>
                </c:pt>
                <c:pt idx="2252">
                  <c:v>2253</c:v>
                </c:pt>
                <c:pt idx="2253">
                  <c:v>2254</c:v>
                </c:pt>
                <c:pt idx="2254">
                  <c:v>2255</c:v>
                </c:pt>
                <c:pt idx="2255">
                  <c:v>2256</c:v>
                </c:pt>
                <c:pt idx="2256">
                  <c:v>2257</c:v>
                </c:pt>
                <c:pt idx="2257">
                  <c:v>2258</c:v>
                </c:pt>
                <c:pt idx="2258">
                  <c:v>2259</c:v>
                </c:pt>
                <c:pt idx="2259">
                  <c:v>2260</c:v>
                </c:pt>
                <c:pt idx="2260">
                  <c:v>2261</c:v>
                </c:pt>
                <c:pt idx="2261">
                  <c:v>2262</c:v>
                </c:pt>
                <c:pt idx="2262">
                  <c:v>2263</c:v>
                </c:pt>
                <c:pt idx="2263">
                  <c:v>2264</c:v>
                </c:pt>
                <c:pt idx="2264">
                  <c:v>2265</c:v>
                </c:pt>
                <c:pt idx="2265">
                  <c:v>2266</c:v>
                </c:pt>
                <c:pt idx="2266">
                  <c:v>2267</c:v>
                </c:pt>
                <c:pt idx="2267">
                  <c:v>2268</c:v>
                </c:pt>
                <c:pt idx="2268">
                  <c:v>2269</c:v>
                </c:pt>
                <c:pt idx="2269">
                  <c:v>2270</c:v>
                </c:pt>
                <c:pt idx="2270">
                  <c:v>2271</c:v>
                </c:pt>
                <c:pt idx="2271">
                  <c:v>2272</c:v>
                </c:pt>
                <c:pt idx="2272">
                  <c:v>2273</c:v>
                </c:pt>
                <c:pt idx="2273">
                  <c:v>2274</c:v>
                </c:pt>
                <c:pt idx="2274">
                  <c:v>2275</c:v>
                </c:pt>
                <c:pt idx="2275">
                  <c:v>2276</c:v>
                </c:pt>
                <c:pt idx="2276">
                  <c:v>2277</c:v>
                </c:pt>
                <c:pt idx="2277">
                  <c:v>2278</c:v>
                </c:pt>
                <c:pt idx="2278">
                  <c:v>2279</c:v>
                </c:pt>
                <c:pt idx="2279">
                  <c:v>2280</c:v>
                </c:pt>
                <c:pt idx="2280">
                  <c:v>2281</c:v>
                </c:pt>
                <c:pt idx="2281">
                  <c:v>2282</c:v>
                </c:pt>
                <c:pt idx="2282">
                  <c:v>2283</c:v>
                </c:pt>
                <c:pt idx="2283">
                  <c:v>2284</c:v>
                </c:pt>
                <c:pt idx="2284">
                  <c:v>2285</c:v>
                </c:pt>
                <c:pt idx="2285">
                  <c:v>2286</c:v>
                </c:pt>
                <c:pt idx="2286">
                  <c:v>2287</c:v>
                </c:pt>
                <c:pt idx="2287">
                  <c:v>2288</c:v>
                </c:pt>
                <c:pt idx="2288">
                  <c:v>2289</c:v>
                </c:pt>
                <c:pt idx="2289">
                  <c:v>2290</c:v>
                </c:pt>
                <c:pt idx="2290">
                  <c:v>2291</c:v>
                </c:pt>
                <c:pt idx="2291">
                  <c:v>2292</c:v>
                </c:pt>
                <c:pt idx="2292">
                  <c:v>2293</c:v>
                </c:pt>
                <c:pt idx="2293">
                  <c:v>2294</c:v>
                </c:pt>
                <c:pt idx="2294">
                  <c:v>2295</c:v>
                </c:pt>
                <c:pt idx="2295">
                  <c:v>2296</c:v>
                </c:pt>
                <c:pt idx="2296">
                  <c:v>2297</c:v>
                </c:pt>
                <c:pt idx="2297">
                  <c:v>2298</c:v>
                </c:pt>
                <c:pt idx="2298">
                  <c:v>2299</c:v>
                </c:pt>
                <c:pt idx="2299">
                  <c:v>2300</c:v>
                </c:pt>
                <c:pt idx="2300">
                  <c:v>2301</c:v>
                </c:pt>
                <c:pt idx="2301">
                  <c:v>2302</c:v>
                </c:pt>
                <c:pt idx="2302">
                  <c:v>2303</c:v>
                </c:pt>
                <c:pt idx="2303">
                  <c:v>2304</c:v>
                </c:pt>
                <c:pt idx="2304">
                  <c:v>2305</c:v>
                </c:pt>
                <c:pt idx="2305">
                  <c:v>2306</c:v>
                </c:pt>
                <c:pt idx="2306">
                  <c:v>2307</c:v>
                </c:pt>
                <c:pt idx="2307">
                  <c:v>2308</c:v>
                </c:pt>
                <c:pt idx="2308">
                  <c:v>2309</c:v>
                </c:pt>
                <c:pt idx="2309">
                  <c:v>2310</c:v>
                </c:pt>
                <c:pt idx="2310">
                  <c:v>2311</c:v>
                </c:pt>
                <c:pt idx="2311">
                  <c:v>2312</c:v>
                </c:pt>
                <c:pt idx="2312">
                  <c:v>2313</c:v>
                </c:pt>
                <c:pt idx="2313">
                  <c:v>2314</c:v>
                </c:pt>
                <c:pt idx="2314">
                  <c:v>2315</c:v>
                </c:pt>
                <c:pt idx="2315">
                  <c:v>2316</c:v>
                </c:pt>
                <c:pt idx="2316">
                  <c:v>2317</c:v>
                </c:pt>
                <c:pt idx="2317">
                  <c:v>2318</c:v>
                </c:pt>
                <c:pt idx="2318">
                  <c:v>2319</c:v>
                </c:pt>
                <c:pt idx="2319">
                  <c:v>2320</c:v>
                </c:pt>
                <c:pt idx="2320">
                  <c:v>2321</c:v>
                </c:pt>
                <c:pt idx="2321">
                  <c:v>2322</c:v>
                </c:pt>
                <c:pt idx="2322">
                  <c:v>2323</c:v>
                </c:pt>
                <c:pt idx="2323">
                  <c:v>2324</c:v>
                </c:pt>
                <c:pt idx="2324">
                  <c:v>2325</c:v>
                </c:pt>
                <c:pt idx="2325">
                  <c:v>2326</c:v>
                </c:pt>
                <c:pt idx="2326">
                  <c:v>2327</c:v>
                </c:pt>
                <c:pt idx="2327">
                  <c:v>2328</c:v>
                </c:pt>
                <c:pt idx="2328">
                  <c:v>2329</c:v>
                </c:pt>
                <c:pt idx="2329">
                  <c:v>2330</c:v>
                </c:pt>
                <c:pt idx="2330">
                  <c:v>2331</c:v>
                </c:pt>
                <c:pt idx="2331">
                  <c:v>2332</c:v>
                </c:pt>
                <c:pt idx="2332">
                  <c:v>2333</c:v>
                </c:pt>
                <c:pt idx="2333">
                  <c:v>2334</c:v>
                </c:pt>
                <c:pt idx="2334">
                  <c:v>2335</c:v>
                </c:pt>
                <c:pt idx="2335">
                  <c:v>2336</c:v>
                </c:pt>
                <c:pt idx="2336">
                  <c:v>2337</c:v>
                </c:pt>
                <c:pt idx="2337">
                  <c:v>2338</c:v>
                </c:pt>
                <c:pt idx="2338">
                  <c:v>2339</c:v>
                </c:pt>
                <c:pt idx="2339">
                  <c:v>2340</c:v>
                </c:pt>
                <c:pt idx="2340">
                  <c:v>2341</c:v>
                </c:pt>
                <c:pt idx="2341">
                  <c:v>2342</c:v>
                </c:pt>
                <c:pt idx="2342">
                  <c:v>2343</c:v>
                </c:pt>
                <c:pt idx="2343">
                  <c:v>2344</c:v>
                </c:pt>
                <c:pt idx="2344">
                  <c:v>2345</c:v>
                </c:pt>
                <c:pt idx="2345">
                  <c:v>2346</c:v>
                </c:pt>
                <c:pt idx="2346">
                  <c:v>2347</c:v>
                </c:pt>
                <c:pt idx="2347">
                  <c:v>2348</c:v>
                </c:pt>
                <c:pt idx="2348">
                  <c:v>2349</c:v>
                </c:pt>
                <c:pt idx="2349">
                  <c:v>2350</c:v>
                </c:pt>
                <c:pt idx="2350">
                  <c:v>2351</c:v>
                </c:pt>
                <c:pt idx="2351">
                  <c:v>2352</c:v>
                </c:pt>
                <c:pt idx="2352">
                  <c:v>2353</c:v>
                </c:pt>
                <c:pt idx="2353">
                  <c:v>2354</c:v>
                </c:pt>
                <c:pt idx="2354">
                  <c:v>2355</c:v>
                </c:pt>
                <c:pt idx="2355">
                  <c:v>2356</c:v>
                </c:pt>
                <c:pt idx="2356">
                  <c:v>2357</c:v>
                </c:pt>
                <c:pt idx="2357">
                  <c:v>2358</c:v>
                </c:pt>
                <c:pt idx="2358">
                  <c:v>2359</c:v>
                </c:pt>
                <c:pt idx="2359">
                  <c:v>2360</c:v>
                </c:pt>
                <c:pt idx="2360">
                  <c:v>2361</c:v>
                </c:pt>
                <c:pt idx="2361">
                  <c:v>2362</c:v>
                </c:pt>
                <c:pt idx="2362">
                  <c:v>2363</c:v>
                </c:pt>
                <c:pt idx="2363">
                  <c:v>2364</c:v>
                </c:pt>
                <c:pt idx="2364">
                  <c:v>2365</c:v>
                </c:pt>
                <c:pt idx="2365">
                  <c:v>2366</c:v>
                </c:pt>
                <c:pt idx="2366">
                  <c:v>2367</c:v>
                </c:pt>
                <c:pt idx="2367">
                  <c:v>2368</c:v>
                </c:pt>
                <c:pt idx="2368">
                  <c:v>2369</c:v>
                </c:pt>
                <c:pt idx="2369">
                  <c:v>2370</c:v>
                </c:pt>
                <c:pt idx="2370">
                  <c:v>2371</c:v>
                </c:pt>
                <c:pt idx="2371">
                  <c:v>2372</c:v>
                </c:pt>
                <c:pt idx="2372">
                  <c:v>2373</c:v>
                </c:pt>
                <c:pt idx="2373">
                  <c:v>2374</c:v>
                </c:pt>
                <c:pt idx="2374">
                  <c:v>2375</c:v>
                </c:pt>
                <c:pt idx="2375">
                  <c:v>2376</c:v>
                </c:pt>
                <c:pt idx="2376">
                  <c:v>2377</c:v>
                </c:pt>
                <c:pt idx="2377">
                  <c:v>2378</c:v>
                </c:pt>
                <c:pt idx="2378">
                  <c:v>2379</c:v>
                </c:pt>
                <c:pt idx="2379">
                  <c:v>2380</c:v>
                </c:pt>
                <c:pt idx="2380">
                  <c:v>2381</c:v>
                </c:pt>
                <c:pt idx="2381">
                  <c:v>2382</c:v>
                </c:pt>
                <c:pt idx="2382">
                  <c:v>2383</c:v>
                </c:pt>
                <c:pt idx="2383">
                  <c:v>2384</c:v>
                </c:pt>
                <c:pt idx="2384">
                  <c:v>2385</c:v>
                </c:pt>
                <c:pt idx="2385">
                  <c:v>2386</c:v>
                </c:pt>
                <c:pt idx="2386">
                  <c:v>2387</c:v>
                </c:pt>
                <c:pt idx="2387">
                  <c:v>2388</c:v>
                </c:pt>
                <c:pt idx="2388">
                  <c:v>2389</c:v>
                </c:pt>
                <c:pt idx="2389">
                  <c:v>2390</c:v>
                </c:pt>
                <c:pt idx="2390">
                  <c:v>2391</c:v>
                </c:pt>
                <c:pt idx="2391">
                  <c:v>2392</c:v>
                </c:pt>
                <c:pt idx="2392">
                  <c:v>2393</c:v>
                </c:pt>
                <c:pt idx="2393">
                  <c:v>2394</c:v>
                </c:pt>
                <c:pt idx="2394">
                  <c:v>2395</c:v>
                </c:pt>
                <c:pt idx="2395">
                  <c:v>2396</c:v>
                </c:pt>
                <c:pt idx="2396">
                  <c:v>2397</c:v>
                </c:pt>
                <c:pt idx="2397">
                  <c:v>2398</c:v>
                </c:pt>
                <c:pt idx="2398">
                  <c:v>2399</c:v>
                </c:pt>
                <c:pt idx="2399">
                  <c:v>2400</c:v>
                </c:pt>
                <c:pt idx="2400">
                  <c:v>2401</c:v>
                </c:pt>
                <c:pt idx="2401">
                  <c:v>2402</c:v>
                </c:pt>
                <c:pt idx="2402">
                  <c:v>2403</c:v>
                </c:pt>
                <c:pt idx="2403">
                  <c:v>2404</c:v>
                </c:pt>
                <c:pt idx="2404">
                  <c:v>2405</c:v>
                </c:pt>
                <c:pt idx="2405">
                  <c:v>2406</c:v>
                </c:pt>
                <c:pt idx="2406">
                  <c:v>2407</c:v>
                </c:pt>
                <c:pt idx="2407">
                  <c:v>2408</c:v>
                </c:pt>
                <c:pt idx="2408">
                  <c:v>2409</c:v>
                </c:pt>
                <c:pt idx="2409">
                  <c:v>2410</c:v>
                </c:pt>
                <c:pt idx="2410">
                  <c:v>2411</c:v>
                </c:pt>
                <c:pt idx="2411">
                  <c:v>2412</c:v>
                </c:pt>
                <c:pt idx="2412">
                  <c:v>2413</c:v>
                </c:pt>
                <c:pt idx="2413">
                  <c:v>2414</c:v>
                </c:pt>
                <c:pt idx="2414">
                  <c:v>2415</c:v>
                </c:pt>
                <c:pt idx="2415">
                  <c:v>2416</c:v>
                </c:pt>
                <c:pt idx="2416">
                  <c:v>2417</c:v>
                </c:pt>
                <c:pt idx="2417">
                  <c:v>2418</c:v>
                </c:pt>
                <c:pt idx="2418">
                  <c:v>2419</c:v>
                </c:pt>
                <c:pt idx="2419">
                  <c:v>2420</c:v>
                </c:pt>
                <c:pt idx="2420">
                  <c:v>2421</c:v>
                </c:pt>
                <c:pt idx="2421">
                  <c:v>2422</c:v>
                </c:pt>
                <c:pt idx="2422">
                  <c:v>2423</c:v>
                </c:pt>
                <c:pt idx="2423">
                  <c:v>2424</c:v>
                </c:pt>
                <c:pt idx="2424">
                  <c:v>2425</c:v>
                </c:pt>
                <c:pt idx="2425">
                  <c:v>2426</c:v>
                </c:pt>
                <c:pt idx="2426">
                  <c:v>2427</c:v>
                </c:pt>
                <c:pt idx="2427">
                  <c:v>2428</c:v>
                </c:pt>
                <c:pt idx="2428">
                  <c:v>2429</c:v>
                </c:pt>
                <c:pt idx="2429">
                  <c:v>2430</c:v>
                </c:pt>
                <c:pt idx="2430">
                  <c:v>2431</c:v>
                </c:pt>
                <c:pt idx="2431">
                  <c:v>2432</c:v>
                </c:pt>
                <c:pt idx="2432">
                  <c:v>2433</c:v>
                </c:pt>
                <c:pt idx="2433">
                  <c:v>2434</c:v>
                </c:pt>
                <c:pt idx="2434">
                  <c:v>2435</c:v>
                </c:pt>
                <c:pt idx="2435">
                  <c:v>2436</c:v>
                </c:pt>
                <c:pt idx="2436">
                  <c:v>2437</c:v>
                </c:pt>
                <c:pt idx="2437">
                  <c:v>2438</c:v>
                </c:pt>
                <c:pt idx="2438">
                  <c:v>2439</c:v>
                </c:pt>
                <c:pt idx="2439">
                  <c:v>2440</c:v>
                </c:pt>
                <c:pt idx="2440">
                  <c:v>2441</c:v>
                </c:pt>
                <c:pt idx="2441">
                  <c:v>2442</c:v>
                </c:pt>
                <c:pt idx="2442">
                  <c:v>2443</c:v>
                </c:pt>
                <c:pt idx="2443">
                  <c:v>2444</c:v>
                </c:pt>
                <c:pt idx="2444">
                  <c:v>2445</c:v>
                </c:pt>
                <c:pt idx="2445">
                  <c:v>2446</c:v>
                </c:pt>
                <c:pt idx="2446">
                  <c:v>2447</c:v>
                </c:pt>
                <c:pt idx="2447">
                  <c:v>2448</c:v>
                </c:pt>
                <c:pt idx="2448">
                  <c:v>2449</c:v>
                </c:pt>
                <c:pt idx="2449">
                  <c:v>2450</c:v>
                </c:pt>
                <c:pt idx="2450">
                  <c:v>2451</c:v>
                </c:pt>
                <c:pt idx="2451">
                  <c:v>2452</c:v>
                </c:pt>
                <c:pt idx="2452">
                  <c:v>2453</c:v>
                </c:pt>
                <c:pt idx="2453">
                  <c:v>2454</c:v>
                </c:pt>
                <c:pt idx="2454">
                  <c:v>2455</c:v>
                </c:pt>
                <c:pt idx="2455">
                  <c:v>2456</c:v>
                </c:pt>
                <c:pt idx="2456">
                  <c:v>2457</c:v>
                </c:pt>
                <c:pt idx="2457">
                  <c:v>2458</c:v>
                </c:pt>
                <c:pt idx="2458">
                  <c:v>2459</c:v>
                </c:pt>
                <c:pt idx="2459">
                  <c:v>2460</c:v>
                </c:pt>
                <c:pt idx="2460">
                  <c:v>2461</c:v>
                </c:pt>
                <c:pt idx="2461">
                  <c:v>2462</c:v>
                </c:pt>
                <c:pt idx="2462">
                  <c:v>2463</c:v>
                </c:pt>
                <c:pt idx="2463">
                  <c:v>2464</c:v>
                </c:pt>
                <c:pt idx="2464">
                  <c:v>2465</c:v>
                </c:pt>
                <c:pt idx="2465">
                  <c:v>2466</c:v>
                </c:pt>
                <c:pt idx="2466">
                  <c:v>2467</c:v>
                </c:pt>
                <c:pt idx="2467">
                  <c:v>2468</c:v>
                </c:pt>
                <c:pt idx="2468">
                  <c:v>2469</c:v>
                </c:pt>
                <c:pt idx="2469">
                  <c:v>2470</c:v>
                </c:pt>
                <c:pt idx="2470">
                  <c:v>2471</c:v>
                </c:pt>
                <c:pt idx="2471">
                  <c:v>2472</c:v>
                </c:pt>
                <c:pt idx="2472">
                  <c:v>2473</c:v>
                </c:pt>
                <c:pt idx="2473">
                  <c:v>2474</c:v>
                </c:pt>
                <c:pt idx="2474">
                  <c:v>2475</c:v>
                </c:pt>
                <c:pt idx="2475">
                  <c:v>2476</c:v>
                </c:pt>
                <c:pt idx="2476">
                  <c:v>2477</c:v>
                </c:pt>
                <c:pt idx="2477">
                  <c:v>2478</c:v>
                </c:pt>
                <c:pt idx="2478">
                  <c:v>2479</c:v>
                </c:pt>
                <c:pt idx="2479">
                  <c:v>2480</c:v>
                </c:pt>
                <c:pt idx="2480">
                  <c:v>2481</c:v>
                </c:pt>
                <c:pt idx="2481">
                  <c:v>2482</c:v>
                </c:pt>
                <c:pt idx="2482">
                  <c:v>2483</c:v>
                </c:pt>
                <c:pt idx="2483">
                  <c:v>2484</c:v>
                </c:pt>
                <c:pt idx="2484">
                  <c:v>2485</c:v>
                </c:pt>
                <c:pt idx="2485">
                  <c:v>2486</c:v>
                </c:pt>
                <c:pt idx="2486">
                  <c:v>2487</c:v>
                </c:pt>
                <c:pt idx="2487">
                  <c:v>2488</c:v>
                </c:pt>
                <c:pt idx="2488">
                  <c:v>2489</c:v>
                </c:pt>
                <c:pt idx="2489">
                  <c:v>2490</c:v>
                </c:pt>
                <c:pt idx="2490">
                  <c:v>2491</c:v>
                </c:pt>
                <c:pt idx="2491">
                  <c:v>2492</c:v>
                </c:pt>
                <c:pt idx="2492">
                  <c:v>2493</c:v>
                </c:pt>
                <c:pt idx="2493">
                  <c:v>2494</c:v>
                </c:pt>
                <c:pt idx="2494">
                  <c:v>2495</c:v>
                </c:pt>
                <c:pt idx="2495">
                  <c:v>2496</c:v>
                </c:pt>
                <c:pt idx="2496">
                  <c:v>2497</c:v>
                </c:pt>
                <c:pt idx="2497">
                  <c:v>2498</c:v>
                </c:pt>
                <c:pt idx="2498">
                  <c:v>2499</c:v>
                </c:pt>
                <c:pt idx="2499">
                  <c:v>2500</c:v>
                </c:pt>
                <c:pt idx="2500">
                  <c:v>2501</c:v>
                </c:pt>
                <c:pt idx="2501">
                  <c:v>2502</c:v>
                </c:pt>
                <c:pt idx="2502">
                  <c:v>2503</c:v>
                </c:pt>
                <c:pt idx="2503">
                  <c:v>2504</c:v>
                </c:pt>
                <c:pt idx="2504">
                  <c:v>2505</c:v>
                </c:pt>
                <c:pt idx="2505">
                  <c:v>2506</c:v>
                </c:pt>
                <c:pt idx="2506">
                  <c:v>2507</c:v>
                </c:pt>
                <c:pt idx="2507">
                  <c:v>2508</c:v>
                </c:pt>
                <c:pt idx="2508">
                  <c:v>2509</c:v>
                </c:pt>
                <c:pt idx="2509">
                  <c:v>2510</c:v>
                </c:pt>
                <c:pt idx="2510">
                  <c:v>2511</c:v>
                </c:pt>
                <c:pt idx="2511">
                  <c:v>2512</c:v>
                </c:pt>
                <c:pt idx="2512">
                  <c:v>2513</c:v>
                </c:pt>
                <c:pt idx="2513">
                  <c:v>2514</c:v>
                </c:pt>
                <c:pt idx="2514">
                  <c:v>2515</c:v>
                </c:pt>
                <c:pt idx="2515">
                  <c:v>2516</c:v>
                </c:pt>
                <c:pt idx="2516">
                  <c:v>2517</c:v>
                </c:pt>
                <c:pt idx="2517">
                  <c:v>2518</c:v>
                </c:pt>
                <c:pt idx="2518">
                  <c:v>2519</c:v>
                </c:pt>
                <c:pt idx="2519">
                  <c:v>2520</c:v>
                </c:pt>
                <c:pt idx="2520">
                  <c:v>2521</c:v>
                </c:pt>
                <c:pt idx="2521">
                  <c:v>2522</c:v>
                </c:pt>
                <c:pt idx="2522">
                  <c:v>2523</c:v>
                </c:pt>
                <c:pt idx="2523">
                  <c:v>2524</c:v>
                </c:pt>
                <c:pt idx="2524">
                  <c:v>2525</c:v>
                </c:pt>
                <c:pt idx="2525">
                  <c:v>2526</c:v>
                </c:pt>
                <c:pt idx="2526">
                  <c:v>2527</c:v>
                </c:pt>
                <c:pt idx="2527">
                  <c:v>2528</c:v>
                </c:pt>
                <c:pt idx="2528">
                  <c:v>2529</c:v>
                </c:pt>
                <c:pt idx="2529">
                  <c:v>2530</c:v>
                </c:pt>
                <c:pt idx="2530">
                  <c:v>2531</c:v>
                </c:pt>
                <c:pt idx="2531">
                  <c:v>2532</c:v>
                </c:pt>
                <c:pt idx="2532">
                  <c:v>2533</c:v>
                </c:pt>
                <c:pt idx="2533">
                  <c:v>2534</c:v>
                </c:pt>
                <c:pt idx="2534">
                  <c:v>2535</c:v>
                </c:pt>
                <c:pt idx="2535">
                  <c:v>2536</c:v>
                </c:pt>
                <c:pt idx="2536">
                  <c:v>2537</c:v>
                </c:pt>
                <c:pt idx="2537">
                  <c:v>2538</c:v>
                </c:pt>
                <c:pt idx="2538">
                  <c:v>2539</c:v>
                </c:pt>
                <c:pt idx="2539">
                  <c:v>2540</c:v>
                </c:pt>
                <c:pt idx="2540">
                  <c:v>2541</c:v>
                </c:pt>
                <c:pt idx="2541">
                  <c:v>2542</c:v>
                </c:pt>
                <c:pt idx="2542">
                  <c:v>2543</c:v>
                </c:pt>
                <c:pt idx="2543">
                  <c:v>2544</c:v>
                </c:pt>
                <c:pt idx="2544">
                  <c:v>2545</c:v>
                </c:pt>
                <c:pt idx="2545">
                  <c:v>2546</c:v>
                </c:pt>
                <c:pt idx="2546">
                  <c:v>2547</c:v>
                </c:pt>
                <c:pt idx="2547">
                  <c:v>2548</c:v>
                </c:pt>
                <c:pt idx="2548">
                  <c:v>2549</c:v>
                </c:pt>
                <c:pt idx="2549">
                  <c:v>2550</c:v>
                </c:pt>
                <c:pt idx="2550">
                  <c:v>2551</c:v>
                </c:pt>
                <c:pt idx="2551">
                  <c:v>2552</c:v>
                </c:pt>
                <c:pt idx="2552">
                  <c:v>2553</c:v>
                </c:pt>
                <c:pt idx="2553">
                  <c:v>2554</c:v>
                </c:pt>
                <c:pt idx="2554">
                  <c:v>2555</c:v>
                </c:pt>
                <c:pt idx="2555">
                  <c:v>2556</c:v>
                </c:pt>
                <c:pt idx="2556">
                  <c:v>2557</c:v>
                </c:pt>
                <c:pt idx="2557">
                  <c:v>2558</c:v>
                </c:pt>
                <c:pt idx="2558">
                  <c:v>2559</c:v>
                </c:pt>
                <c:pt idx="2559">
                  <c:v>2560</c:v>
                </c:pt>
                <c:pt idx="2560">
                  <c:v>2561</c:v>
                </c:pt>
                <c:pt idx="2561">
                  <c:v>2562</c:v>
                </c:pt>
                <c:pt idx="2562">
                  <c:v>2563</c:v>
                </c:pt>
                <c:pt idx="2563">
                  <c:v>2564</c:v>
                </c:pt>
                <c:pt idx="2564">
                  <c:v>2565</c:v>
                </c:pt>
                <c:pt idx="2565">
                  <c:v>2566</c:v>
                </c:pt>
                <c:pt idx="2566">
                  <c:v>2567</c:v>
                </c:pt>
                <c:pt idx="2567">
                  <c:v>2568</c:v>
                </c:pt>
                <c:pt idx="2568">
                  <c:v>2569</c:v>
                </c:pt>
                <c:pt idx="2569">
                  <c:v>2570</c:v>
                </c:pt>
                <c:pt idx="2570">
                  <c:v>2571</c:v>
                </c:pt>
                <c:pt idx="2571">
                  <c:v>2572</c:v>
                </c:pt>
                <c:pt idx="2572">
                  <c:v>2573</c:v>
                </c:pt>
                <c:pt idx="2573">
                  <c:v>2574</c:v>
                </c:pt>
                <c:pt idx="2574">
                  <c:v>2575</c:v>
                </c:pt>
                <c:pt idx="2575">
                  <c:v>2576</c:v>
                </c:pt>
                <c:pt idx="2576">
                  <c:v>2577</c:v>
                </c:pt>
                <c:pt idx="2577">
                  <c:v>2578</c:v>
                </c:pt>
                <c:pt idx="2578">
                  <c:v>2579</c:v>
                </c:pt>
                <c:pt idx="2579">
                  <c:v>2580</c:v>
                </c:pt>
                <c:pt idx="2580">
                  <c:v>2581</c:v>
                </c:pt>
                <c:pt idx="2581">
                  <c:v>2582</c:v>
                </c:pt>
                <c:pt idx="2582">
                  <c:v>2583</c:v>
                </c:pt>
                <c:pt idx="2583">
                  <c:v>2584</c:v>
                </c:pt>
                <c:pt idx="2584">
                  <c:v>2585</c:v>
                </c:pt>
                <c:pt idx="2585">
                  <c:v>2586</c:v>
                </c:pt>
                <c:pt idx="2586">
                  <c:v>2587</c:v>
                </c:pt>
                <c:pt idx="2587">
                  <c:v>2588</c:v>
                </c:pt>
                <c:pt idx="2588">
                  <c:v>2589</c:v>
                </c:pt>
                <c:pt idx="2589">
                  <c:v>2590</c:v>
                </c:pt>
                <c:pt idx="2590">
                  <c:v>2591</c:v>
                </c:pt>
                <c:pt idx="2591">
                  <c:v>2592</c:v>
                </c:pt>
                <c:pt idx="2592">
                  <c:v>2593</c:v>
                </c:pt>
                <c:pt idx="2593">
                  <c:v>2594</c:v>
                </c:pt>
                <c:pt idx="2594">
                  <c:v>2595</c:v>
                </c:pt>
                <c:pt idx="2595">
                  <c:v>2596</c:v>
                </c:pt>
                <c:pt idx="2596">
                  <c:v>2597</c:v>
                </c:pt>
                <c:pt idx="2597">
                  <c:v>2598</c:v>
                </c:pt>
                <c:pt idx="2598">
                  <c:v>2599</c:v>
                </c:pt>
                <c:pt idx="2599">
                  <c:v>2600</c:v>
                </c:pt>
                <c:pt idx="2600">
                  <c:v>2601</c:v>
                </c:pt>
                <c:pt idx="2601">
                  <c:v>2602</c:v>
                </c:pt>
                <c:pt idx="2602">
                  <c:v>2603</c:v>
                </c:pt>
                <c:pt idx="2603">
                  <c:v>2604</c:v>
                </c:pt>
                <c:pt idx="2604">
                  <c:v>2605</c:v>
                </c:pt>
                <c:pt idx="2605">
                  <c:v>2606</c:v>
                </c:pt>
                <c:pt idx="2606">
                  <c:v>2607</c:v>
                </c:pt>
                <c:pt idx="2607">
                  <c:v>2608</c:v>
                </c:pt>
                <c:pt idx="2608">
                  <c:v>2609</c:v>
                </c:pt>
                <c:pt idx="2609">
                  <c:v>2610</c:v>
                </c:pt>
                <c:pt idx="2610">
                  <c:v>2611</c:v>
                </c:pt>
                <c:pt idx="2611">
                  <c:v>2612</c:v>
                </c:pt>
                <c:pt idx="2612">
                  <c:v>2613</c:v>
                </c:pt>
                <c:pt idx="2613">
                  <c:v>2614</c:v>
                </c:pt>
                <c:pt idx="2614">
                  <c:v>2615</c:v>
                </c:pt>
                <c:pt idx="2615">
                  <c:v>2616</c:v>
                </c:pt>
                <c:pt idx="2616">
                  <c:v>2617</c:v>
                </c:pt>
                <c:pt idx="2617">
                  <c:v>2618</c:v>
                </c:pt>
                <c:pt idx="2618">
                  <c:v>2619</c:v>
                </c:pt>
                <c:pt idx="2619">
                  <c:v>2620</c:v>
                </c:pt>
                <c:pt idx="2620">
                  <c:v>2621</c:v>
                </c:pt>
                <c:pt idx="2621">
                  <c:v>2622</c:v>
                </c:pt>
                <c:pt idx="2622">
                  <c:v>2623</c:v>
                </c:pt>
                <c:pt idx="2623">
                  <c:v>2624</c:v>
                </c:pt>
                <c:pt idx="2624">
                  <c:v>2625</c:v>
                </c:pt>
                <c:pt idx="2625">
                  <c:v>2626</c:v>
                </c:pt>
                <c:pt idx="2626">
                  <c:v>2627</c:v>
                </c:pt>
                <c:pt idx="2627">
                  <c:v>2628</c:v>
                </c:pt>
                <c:pt idx="2628">
                  <c:v>2629</c:v>
                </c:pt>
                <c:pt idx="2629">
                  <c:v>2630</c:v>
                </c:pt>
                <c:pt idx="2630">
                  <c:v>2631</c:v>
                </c:pt>
                <c:pt idx="2631">
                  <c:v>2632</c:v>
                </c:pt>
                <c:pt idx="2632">
                  <c:v>2633</c:v>
                </c:pt>
                <c:pt idx="2633">
                  <c:v>2634</c:v>
                </c:pt>
                <c:pt idx="2634">
                  <c:v>2635</c:v>
                </c:pt>
                <c:pt idx="2635">
                  <c:v>2636</c:v>
                </c:pt>
                <c:pt idx="2636">
                  <c:v>2637</c:v>
                </c:pt>
                <c:pt idx="2637">
                  <c:v>2638</c:v>
                </c:pt>
                <c:pt idx="2638">
                  <c:v>2639</c:v>
                </c:pt>
                <c:pt idx="2639">
                  <c:v>2640</c:v>
                </c:pt>
                <c:pt idx="2640">
                  <c:v>2641</c:v>
                </c:pt>
                <c:pt idx="2641">
                  <c:v>2642</c:v>
                </c:pt>
                <c:pt idx="2642">
                  <c:v>2643</c:v>
                </c:pt>
                <c:pt idx="2643">
                  <c:v>2644</c:v>
                </c:pt>
                <c:pt idx="2644">
                  <c:v>2645</c:v>
                </c:pt>
                <c:pt idx="2645">
                  <c:v>2646</c:v>
                </c:pt>
                <c:pt idx="2646">
                  <c:v>2647</c:v>
                </c:pt>
                <c:pt idx="2647">
                  <c:v>2648</c:v>
                </c:pt>
                <c:pt idx="2648">
                  <c:v>2649</c:v>
                </c:pt>
                <c:pt idx="2649">
                  <c:v>2650</c:v>
                </c:pt>
                <c:pt idx="2650">
                  <c:v>2651</c:v>
                </c:pt>
                <c:pt idx="2651">
                  <c:v>2652</c:v>
                </c:pt>
                <c:pt idx="2652">
                  <c:v>2653</c:v>
                </c:pt>
                <c:pt idx="2653">
                  <c:v>2654</c:v>
                </c:pt>
                <c:pt idx="2654">
                  <c:v>2655</c:v>
                </c:pt>
                <c:pt idx="2655">
                  <c:v>2656</c:v>
                </c:pt>
                <c:pt idx="2656">
                  <c:v>2657</c:v>
                </c:pt>
                <c:pt idx="2657">
                  <c:v>2658</c:v>
                </c:pt>
                <c:pt idx="2658">
                  <c:v>2659</c:v>
                </c:pt>
                <c:pt idx="2659">
                  <c:v>2660</c:v>
                </c:pt>
                <c:pt idx="2660">
                  <c:v>2661</c:v>
                </c:pt>
                <c:pt idx="2661">
                  <c:v>2662</c:v>
                </c:pt>
                <c:pt idx="2662">
                  <c:v>2663</c:v>
                </c:pt>
                <c:pt idx="2663">
                  <c:v>2664</c:v>
                </c:pt>
                <c:pt idx="2664">
                  <c:v>2665</c:v>
                </c:pt>
                <c:pt idx="2665">
                  <c:v>2666</c:v>
                </c:pt>
                <c:pt idx="2666">
                  <c:v>2667</c:v>
                </c:pt>
                <c:pt idx="2667">
                  <c:v>2668</c:v>
                </c:pt>
                <c:pt idx="2668">
                  <c:v>2669</c:v>
                </c:pt>
                <c:pt idx="2669">
                  <c:v>2670</c:v>
                </c:pt>
                <c:pt idx="2670">
                  <c:v>2671</c:v>
                </c:pt>
                <c:pt idx="2671">
                  <c:v>2672</c:v>
                </c:pt>
                <c:pt idx="2672">
                  <c:v>2673</c:v>
                </c:pt>
                <c:pt idx="2673">
                  <c:v>2674</c:v>
                </c:pt>
                <c:pt idx="2674">
                  <c:v>2675</c:v>
                </c:pt>
                <c:pt idx="2675">
                  <c:v>2676</c:v>
                </c:pt>
                <c:pt idx="2676">
                  <c:v>2677</c:v>
                </c:pt>
                <c:pt idx="2677">
                  <c:v>2678</c:v>
                </c:pt>
                <c:pt idx="2678">
                  <c:v>2679</c:v>
                </c:pt>
                <c:pt idx="2679">
                  <c:v>2680</c:v>
                </c:pt>
                <c:pt idx="2680">
                  <c:v>2681</c:v>
                </c:pt>
                <c:pt idx="2681">
                  <c:v>2682</c:v>
                </c:pt>
                <c:pt idx="2682">
                  <c:v>2683</c:v>
                </c:pt>
                <c:pt idx="2683">
                  <c:v>2684</c:v>
                </c:pt>
                <c:pt idx="2684">
                  <c:v>2685</c:v>
                </c:pt>
                <c:pt idx="2685">
                  <c:v>2686</c:v>
                </c:pt>
                <c:pt idx="2686">
                  <c:v>2687</c:v>
                </c:pt>
                <c:pt idx="2687">
                  <c:v>2688</c:v>
                </c:pt>
                <c:pt idx="2688">
                  <c:v>2689</c:v>
                </c:pt>
                <c:pt idx="2689">
                  <c:v>2690</c:v>
                </c:pt>
                <c:pt idx="2690">
                  <c:v>2691</c:v>
                </c:pt>
                <c:pt idx="2691">
                  <c:v>2692</c:v>
                </c:pt>
                <c:pt idx="2692">
                  <c:v>2693</c:v>
                </c:pt>
                <c:pt idx="2693">
                  <c:v>2694</c:v>
                </c:pt>
                <c:pt idx="2694">
                  <c:v>2695</c:v>
                </c:pt>
                <c:pt idx="2695">
                  <c:v>2696</c:v>
                </c:pt>
                <c:pt idx="2696">
                  <c:v>2697</c:v>
                </c:pt>
                <c:pt idx="2697">
                  <c:v>2698</c:v>
                </c:pt>
                <c:pt idx="2698">
                  <c:v>2699</c:v>
                </c:pt>
                <c:pt idx="2699">
                  <c:v>2700</c:v>
                </c:pt>
                <c:pt idx="2700">
                  <c:v>2701</c:v>
                </c:pt>
                <c:pt idx="2701">
                  <c:v>2702</c:v>
                </c:pt>
                <c:pt idx="2702">
                  <c:v>2703</c:v>
                </c:pt>
                <c:pt idx="2703">
                  <c:v>2704</c:v>
                </c:pt>
                <c:pt idx="2704">
                  <c:v>2705</c:v>
                </c:pt>
                <c:pt idx="2705">
                  <c:v>2706</c:v>
                </c:pt>
                <c:pt idx="2706">
                  <c:v>2707</c:v>
                </c:pt>
                <c:pt idx="2707">
                  <c:v>2708</c:v>
                </c:pt>
                <c:pt idx="2708">
                  <c:v>2709</c:v>
                </c:pt>
                <c:pt idx="2709">
                  <c:v>2710</c:v>
                </c:pt>
                <c:pt idx="2710">
                  <c:v>2711</c:v>
                </c:pt>
                <c:pt idx="2711">
                  <c:v>2712</c:v>
                </c:pt>
                <c:pt idx="2712">
                  <c:v>2713</c:v>
                </c:pt>
                <c:pt idx="2713">
                  <c:v>2714</c:v>
                </c:pt>
                <c:pt idx="2714">
                  <c:v>2715</c:v>
                </c:pt>
                <c:pt idx="2715">
                  <c:v>2716</c:v>
                </c:pt>
                <c:pt idx="2716">
                  <c:v>2717</c:v>
                </c:pt>
                <c:pt idx="2717">
                  <c:v>2718</c:v>
                </c:pt>
                <c:pt idx="2718">
                  <c:v>2719</c:v>
                </c:pt>
                <c:pt idx="2719">
                  <c:v>2720</c:v>
                </c:pt>
                <c:pt idx="2720">
                  <c:v>2721</c:v>
                </c:pt>
                <c:pt idx="2721">
                  <c:v>2722</c:v>
                </c:pt>
                <c:pt idx="2722">
                  <c:v>2723</c:v>
                </c:pt>
                <c:pt idx="2723">
                  <c:v>2724</c:v>
                </c:pt>
                <c:pt idx="2724">
                  <c:v>2725</c:v>
                </c:pt>
                <c:pt idx="2725">
                  <c:v>2726</c:v>
                </c:pt>
                <c:pt idx="2726">
                  <c:v>2727</c:v>
                </c:pt>
                <c:pt idx="2727">
                  <c:v>2728</c:v>
                </c:pt>
                <c:pt idx="2728">
                  <c:v>2729</c:v>
                </c:pt>
                <c:pt idx="2729">
                  <c:v>2730</c:v>
                </c:pt>
                <c:pt idx="2730">
                  <c:v>2731</c:v>
                </c:pt>
                <c:pt idx="2731">
                  <c:v>2732</c:v>
                </c:pt>
                <c:pt idx="2732">
                  <c:v>2733</c:v>
                </c:pt>
                <c:pt idx="2733">
                  <c:v>2734</c:v>
                </c:pt>
                <c:pt idx="2734">
                  <c:v>2735</c:v>
                </c:pt>
                <c:pt idx="2735">
                  <c:v>2736</c:v>
                </c:pt>
                <c:pt idx="2736">
                  <c:v>2737</c:v>
                </c:pt>
                <c:pt idx="2737">
                  <c:v>2738</c:v>
                </c:pt>
                <c:pt idx="2738">
                  <c:v>2739</c:v>
                </c:pt>
                <c:pt idx="2739">
                  <c:v>2740</c:v>
                </c:pt>
                <c:pt idx="2740">
                  <c:v>2741</c:v>
                </c:pt>
                <c:pt idx="2741">
                  <c:v>2742</c:v>
                </c:pt>
                <c:pt idx="2742">
                  <c:v>2743</c:v>
                </c:pt>
                <c:pt idx="2743">
                  <c:v>2744</c:v>
                </c:pt>
                <c:pt idx="2744">
                  <c:v>2745</c:v>
                </c:pt>
                <c:pt idx="2745">
                  <c:v>2746</c:v>
                </c:pt>
                <c:pt idx="2746">
                  <c:v>2747</c:v>
                </c:pt>
                <c:pt idx="2747">
                  <c:v>2748</c:v>
                </c:pt>
                <c:pt idx="2748">
                  <c:v>2749</c:v>
                </c:pt>
                <c:pt idx="2749">
                  <c:v>2750</c:v>
                </c:pt>
                <c:pt idx="2750">
                  <c:v>2751</c:v>
                </c:pt>
                <c:pt idx="2751">
                  <c:v>2752</c:v>
                </c:pt>
                <c:pt idx="2752">
                  <c:v>2753</c:v>
                </c:pt>
                <c:pt idx="2753">
                  <c:v>2754</c:v>
                </c:pt>
                <c:pt idx="2754">
                  <c:v>2755</c:v>
                </c:pt>
                <c:pt idx="2755">
                  <c:v>2756</c:v>
                </c:pt>
                <c:pt idx="2756">
                  <c:v>2757</c:v>
                </c:pt>
                <c:pt idx="2757">
                  <c:v>2758</c:v>
                </c:pt>
                <c:pt idx="2758">
                  <c:v>2759</c:v>
                </c:pt>
                <c:pt idx="2759">
                  <c:v>2760</c:v>
                </c:pt>
                <c:pt idx="2760">
                  <c:v>2761</c:v>
                </c:pt>
                <c:pt idx="2761">
                  <c:v>2762</c:v>
                </c:pt>
                <c:pt idx="2762">
                  <c:v>2763</c:v>
                </c:pt>
                <c:pt idx="2763">
                  <c:v>2764</c:v>
                </c:pt>
                <c:pt idx="2764">
                  <c:v>2765</c:v>
                </c:pt>
                <c:pt idx="2765">
                  <c:v>2766</c:v>
                </c:pt>
                <c:pt idx="2766">
                  <c:v>2767</c:v>
                </c:pt>
                <c:pt idx="2767">
                  <c:v>2768</c:v>
                </c:pt>
                <c:pt idx="2768">
                  <c:v>2769</c:v>
                </c:pt>
                <c:pt idx="2769">
                  <c:v>2770</c:v>
                </c:pt>
                <c:pt idx="2770">
                  <c:v>2771</c:v>
                </c:pt>
                <c:pt idx="2771">
                  <c:v>2772</c:v>
                </c:pt>
                <c:pt idx="2772">
                  <c:v>2773</c:v>
                </c:pt>
                <c:pt idx="2773">
                  <c:v>2774</c:v>
                </c:pt>
                <c:pt idx="2774">
                  <c:v>2775</c:v>
                </c:pt>
                <c:pt idx="2775">
                  <c:v>2776</c:v>
                </c:pt>
                <c:pt idx="2776">
                  <c:v>2777</c:v>
                </c:pt>
                <c:pt idx="2777">
                  <c:v>2778</c:v>
                </c:pt>
                <c:pt idx="2778">
                  <c:v>2779</c:v>
                </c:pt>
                <c:pt idx="2779">
                  <c:v>2780</c:v>
                </c:pt>
                <c:pt idx="2780">
                  <c:v>2781</c:v>
                </c:pt>
                <c:pt idx="2781">
                  <c:v>2782</c:v>
                </c:pt>
                <c:pt idx="2782">
                  <c:v>2783</c:v>
                </c:pt>
                <c:pt idx="2783">
                  <c:v>2784</c:v>
                </c:pt>
                <c:pt idx="2784">
                  <c:v>2785</c:v>
                </c:pt>
                <c:pt idx="2785">
                  <c:v>2786</c:v>
                </c:pt>
                <c:pt idx="2786">
                  <c:v>2787</c:v>
                </c:pt>
                <c:pt idx="2787">
                  <c:v>2788</c:v>
                </c:pt>
                <c:pt idx="2788">
                  <c:v>2789</c:v>
                </c:pt>
                <c:pt idx="2789">
                  <c:v>2790</c:v>
                </c:pt>
                <c:pt idx="2790">
                  <c:v>2791</c:v>
                </c:pt>
                <c:pt idx="2791">
                  <c:v>2792</c:v>
                </c:pt>
                <c:pt idx="2792">
                  <c:v>2793</c:v>
                </c:pt>
                <c:pt idx="2793">
                  <c:v>2794</c:v>
                </c:pt>
                <c:pt idx="2794">
                  <c:v>2795</c:v>
                </c:pt>
                <c:pt idx="2795">
                  <c:v>2796</c:v>
                </c:pt>
                <c:pt idx="2796">
                  <c:v>2797</c:v>
                </c:pt>
                <c:pt idx="2797">
                  <c:v>2798</c:v>
                </c:pt>
                <c:pt idx="2798">
                  <c:v>2799</c:v>
                </c:pt>
                <c:pt idx="2799">
                  <c:v>2800</c:v>
                </c:pt>
                <c:pt idx="2800">
                  <c:v>2801</c:v>
                </c:pt>
                <c:pt idx="2801">
                  <c:v>2802</c:v>
                </c:pt>
                <c:pt idx="2802">
                  <c:v>2803</c:v>
                </c:pt>
                <c:pt idx="2803">
                  <c:v>2804</c:v>
                </c:pt>
                <c:pt idx="2804">
                  <c:v>2805</c:v>
                </c:pt>
                <c:pt idx="2805">
                  <c:v>2806</c:v>
                </c:pt>
                <c:pt idx="2806">
                  <c:v>2807</c:v>
                </c:pt>
                <c:pt idx="2807">
                  <c:v>2808</c:v>
                </c:pt>
                <c:pt idx="2808">
                  <c:v>2809</c:v>
                </c:pt>
                <c:pt idx="2809">
                  <c:v>2810</c:v>
                </c:pt>
                <c:pt idx="2810">
                  <c:v>2811</c:v>
                </c:pt>
                <c:pt idx="2811">
                  <c:v>2812</c:v>
                </c:pt>
                <c:pt idx="2812">
                  <c:v>2813</c:v>
                </c:pt>
                <c:pt idx="2813">
                  <c:v>2814</c:v>
                </c:pt>
                <c:pt idx="2814">
                  <c:v>2815</c:v>
                </c:pt>
                <c:pt idx="2815">
                  <c:v>2816</c:v>
                </c:pt>
                <c:pt idx="2816">
                  <c:v>2817</c:v>
                </c:pt>
                <c:pt idx="2817">
                  <c:v>2818</c:v>
                </c:pt>
                <c:pt idx="2818">
                  <c:v>2819</c:v>
                </c:pt>
                <c:pt idx="2819">
                  <c:v>2820</c:v>
                </c:pt>
                <c:pt idx="2820">
                  <c:v>2821</c:v>
                </c:pt>
                <c:pt idx="2821">
                  <c:v>2822</c:v>
                </c:pt>
                <c:pt idx="2822">
                  <c:v>2823</c:v>
                </c:pt>
                <c:pt idx="2823">
                  <c:v>2824</c:v>
                </c:pt>
                <c:pt idx="2824">
                  <c:v>2825</c:v>
                </c:pt>
                <c:pt idx="2825">
                  <c:v>2826</c:v>
                </c:pt>
                <c:pt idx="2826">
                  <c:v>2827</c:v>
                </c:pt>
                <c:pt idx="2827">
                  <c:v>2828</c:v>
                </c:pt>
                <c:pt idx="2828">
                  <c:v>2829</c:v>
                </c:pt>
                <c:pt idx="2829">
                  <c:v>2830</c:v>
                </c:pt>
                <c:pt idx="2830">
                  <c:v>2831</c:v>
                </c:pt>
                <c:pt idx="2831">
                  <c:v>2832</c:v>
                </c:pt>
                <c:pt idx="2832">
                  <c:v>2833</c:v>
                </c:pt>
                <c:pt idx="2833">
                  <c:v>2834</c:v>
                </c:pt>
                <c:pt idx="2834">
                  <c:v>2835</c:v>
                </c:pt>
                <c:pt idx="2835">
                  <c:v>2836</c:v>
                </c:pt>
                <c:pt idx="2836">
                  <c:v>2837</c:v>
                </c:pt>
                <c:pt idx="2837">
                  <c:v>2838</c:v>
                </c:pt>
                <c:pt idx="2838">
                  <c:v>2839</c:v>
                </c:pt>
                <c:pt idx="2839">
                  <c:v>2840</c:v>
                </c:pt>
                <c:pt idx="2840">
                  <c:v>2841</c:v>
                </c:pt>
                <c:pt idx="2841">
                  <c:v>2842</c:v>
                </c:pt>
                <c:pt idx="2842">
                  <c:v>2843</c:v>
                </c:pt>
                <c:pt idx="2843">
                  <c:v>2844</c:v>
                </c:pt>
                <c:pt idx="2844">
                  <c:v>2845</c:v>
                </c:pt>
                <c:pt idx="2845">
                  <c:v>2846</c:v>
                </c:pt>
                <c:pt idx="2846">
                  <c:v>2847</c:v>
                </c:pt>
                <c:pt idx="2847">
                  <c:v>2848</c:v>
                </c:pt>
                <c:pt idx="2848">
                  <c:v>2849</c:v>
                </c:pt>
                <c:pt idx="2849">
                  <c:v>2850</c:v>
                </c:pt>
                <c:pt idx="2850">
                  <c:v>2851</c:v>
                </c:pt>
                <c:pt idx="2851">
                  <c:v>2852</c:v>
                </c:pt>
                <c:pt idx="2852">
                  <c:v>2853</c:v>
                </c:pt>
                <c:pt idx="2853">
                  <c:v>2854</c:v>
                </c:pt>
                <c:pt idx="2854">
                  <c:v>2855</c:v>
                </c:pt>
                <c:pt idx="2855">
                  <c:v>2856</c:v>
                </c:pt>
                <c:pt idx="2856">
                  <c:v>2857</c:v>
                </c:pt>
                <c:pt idx="2857">
                  <c:v>2858</c:v>
                </c:pt>
                <c:pt idx="2858">
                  <c:v>2859</c:v>
                </c:pt>
                <c:pt idx="2859">
                  <c:v>2860</c:v>
                </c:pt>
                <c:pt idx="2860">
                  <c:v>2861</c:v>
                </c:pt>
                <c:pt idx="2861">
                  <c:v>2862</c:v>
                </c:pt>
                <c:pt idx="2862">
                  <c:v>2863</c:v>
                </c:pt>
                <c:pt idx="2863">
                  <c:v>2864</c:v>
                </c:pt>
                <c:pt idx="2864">
                  <c:v>2865</c:v>
                </c:pt>
                <c:pt idx="2865">
                  <c:v>2866</c:v>
                </c:pt>
                <c:pt idx="2866">
                  <c:v>2867</c:v>
                </c:pt>
                <c:pt idx="2867">
                  <c:v>2868</c:v>
                </c:pt>
                <c:pt idx="2868">
                  <c:v>2869</c:v>
                </c:pt>
                <c:pt idx="2869">
                  <c:v>2870</c:v>
                </c:pt>
                <c:pt idx="2870">
                  <c:v>2871</c:v>
                </c:pt>
                <c:pt idx="2871">
                  <c:v>2872</c:v>
                </c:pt>
                <c:pt idx="2872">
                  <c:v>2873</c:v>
                </c:pt>
                <c:pt idx="2873">
                  <c:v>2874</c:v>
                </c:pt>
                <c:pt idx="2874">
                  <c:v>2875</c:v>
                </c:pt>
                <c:pt idx="2875">
                  <c:v>2876</c:v>
                </c:pt>
                <c:pt idx="2876">
                  <c:v>2877</c:v>
                </c:pt>
                <c:pt idx="2877">
                  <c:v>2878</c:v>
                </c:pt>
                <c:pt idx="2878">
                  <c:v>2879</c:v>
                </c:pt>
                <c:pt idx="2879">
                  <c:v>2880</c:v>
                </c:pt>
                <c:pt idx="2880">
                  <c:v>2881</c:v>
                </c:pt>
                <c:pt idx="2881">
                  <c:v>2882</c:v>
                </c:pt>
                <c:pt idx="2882">
                  <c:v>2883</c:v>
                </c:pt>
                <c:pt idx="2883">
                  <c:v>2884</c:v>
                </c:pt>
                <c:pt idx="2884">
                  <c:v>2885</c:v>
                </c:pt>
                <c:pt idx="2885">
                  <c:v>2886</c:v>
                </c:pt>
                <c:pt idx="2886">
                  <c:v>2887</c:v>
                </c:pt>
                <c:pt idx="2887">
                  <c:v>2888</c:v>
                </c:pt>
                <c:pt idx="2888">
                  <c:v>2889</c:v>
                </c:pt>
                <c:pt idx="2889">
                  <c:v>2890</c:v>
                </c:pt>
                <c:pt idx="2890">
                  <c:v>2891</c:v>
                </c:pt>
                <c:pt idx="2891">
                  <c:v>2892</c:v>
                </c:pt>
                <c:pt idx="2892">
                  <c:v>2893</c:v>
                </c:pt>
                <c:pt idx="2893">
                  <c:v>2894</c:v>
                </c:pt>
                <c:pt idx="2894">
                  <c:v>2895</c:v>
                </c:pt>
                <c:pt idx="2895">
                  <c:v>2896</c:v>
                </c:pt>
                <c:pt idx="2896">
                  <c:v>2897</c:v>
                </c:pt>
                <c:pt idx="2897">
                  <c:v>2898</c:v>
                </c:pt>
                <c:pt idx="2898">
                  <c:v>2899</c:v>
                </c:pt>
                <c:pt idx="2899">
                  <c:v>2900</c:v>
                </c:pt>
                <c:pt idx="2900">
                  <c:v>2901</c:v>
                </c:pt>
                <c:pt idx="2901">
                  <c:v>2902</c:v>
                </c:pt>
                <c:pt idx="2902">
                  <c:v>2903</c:v>
                </c:pt>
                <c:pt idx="2903">
                  <c:v>2904</c:v>
                </c:pt>
                <c:pt idx="2904">
                  <c:v>2905</c:v>
                </c:pt>
                <c:pt idx="2905">
                  <c:v>2906</c:v>
                </c:pt>
                <c:pt idx="2906">
                  <c:v>2907</c:v>
                </c:pt>
                <c:pt idx="2907">
                  <c:v>2908</c:v>
                </c:pt>
                <c:pt idx="2908">
                  <c:v>2909</c:v>
                </c:pt>
                <c:pt idx="2909">
                  <c:v>2910</c:v>
                </c:pt>
                <c:pt idx="2910">
                  <c:v>2911</c:v>
                </c:pt>
                <c:pt idx="2911">
                  <c:v>2912</c:v>
                </c:pt>
                <c:pt idx="2912">
                  <c:v>2913</c:v>
                </c:pt>
                <c:pt idx="2913">
                  <c:v>2914</c:v>
                </c:pt>
                <c:pt idx="2914">
                  <c:v>2915</c:v>
                </c:pt>
                <c:pt idx="2915">
                  <c:v>2916</c:v>
                </c:pt>
                <c:pt idx="2916">
                  <c:v>2917</c:v>
                </c:pt>
                <c:pt idx="2917">
                  <c:v>2918</c:v>
                </c:pt>
                <c:pt idx="2918">
                  <c:v>2919</c:v>
                </c:pt>
                <c:pt idx="2919">
                  <c:v>2920</c:v>
                </c:pt>
                <c:pt idx="2920">
                  <c:v>2921</c:v>
                </c:pt>
                <c:pt idx="2921">
                  <c:v>2922</c:v>
                </c:pt>
                <c:pt idx="2922">
                  <c:v>2923</c:v>
                </c:pt>
                <c:pt idx="2923">
                  <c:v>2924</c:v>
                </c:pt>
                <c:pt idx="2924">
                  <c:v>2925</c:v>
                </c:pt>
                <c:pt idx="2925">
                  <c:v>2926</c:v>
                </c:pt>
                <c:pt idx="2926">
                  <c:v>2927</c:v>
                </c:pt>
                <c:pt idx="2927">
                  <c:v>2928</c:v>
                </c:pt>
                <c:pt idx="2928">
                  <c:v>2929</c:v>
                </c:pt>
                <c:pt idx="2929">
                  <c:v>2930</c:v>
                </c:pt>
                <c:pt idx="2930">
                  <c:v>2931</c:v>
                </c:pt>
                <c:pt idx="2931">
                  <c:v>2932</c:v>
                </c:pt>
                <c:pt idx="2932">
                  <c:v>2933</c:v>
                </c:pt>
                <c:pt idx="2933">
                  <c:v>2934</c:v>
                </c:pt>
                <c:pt idx="2934">
                  <c:v>2935</c:v>
                </c:pt>
                <c:pt idx="2935">
                  <c:v>2936</c:v>
                </c:pt>
                <c:pt idx="2936">
                  <c:v>2937</c:v>
                </c:pt>
                <c:pt idx="2937">
                  <c:v>2938</c:v>
                </c:pt>
                <c:pt idx="2938">
                  <c:v>2939</c:v>
                </c:pt>
                <c:pt idx="2939">
                  <c:v>2940</c:v>
                </c:pt>
                <c:pt idx="2940">
                  <c:v>2941</c:v>
                </c:pt>
                <c:pt idx="2941">
                  <c:v>2942</c:v>
                </c:pt>
                <c:pt idx="2942">
                  <c:v>2943</c:v>
                </c:pt>
                <c:pt idx="2943">
                  <c:v>2944</c:v>
                </c:pt>
                <c:pt idx="2944">
                  <c:v>2945</c:v>
                </c:pt>
                <c:pt idx="2945">
                  <c:v>2946</c:v>
                </c:pt>
                <c:pt idx="2946">
                  <c:v>2947</c:v>
                </c:pt>
                <c:pt idx="2947">
                  <c:v>2948</c:v>
                </c:pt>
                <c:pt idx="2948">
                  <c:v>2949</c:v>
                </c:pt>
                <c:pt idx="2949">
                  <c:v>2950</c:v>
                </c:pt>
                <c:pt idx="2950">
                  <c:v>2951</c:v>
                </c:pt>
                <c:pt idx="2951">
                  <c:v>2952</c:v>
                </c:pt>
                <c:pt idx="2952">
                  <c:v>2953</c:v>
                </c:pt>
                <c:pt idx="2953">
                  <c:v>2954</c:v>
                </c:pt>
                <c:pt idx="2954">
                  <c:v>2955</c:v>
                </c:pt>
                <c:pt idx="2955">
                  <c:v>2956</c:v>
                </c:pt>
                <c:pt idx="2956">
                  <c:v>2957</c:v>
                </c:pt>
                <c:pt idx="2957">
                  <c:v>2958</c:v>
                </c:pt>
                <c:pt idx="2958">
                  <c:v>2959</c:v>
                </c:pt>
                <c:pt idx="2959">
                  <c:v>2960</c:v>
                </c:pt>
                <c:pt idx="2960">
                  <c:v>2961</c:v>
                </c:pt>
                <c:pt idx="2961">
                  <c:v>2962</c:v>
                </c:pt>
                <c:pt idx="2962">
                  <c:v>2963</c:v>
                </c:pt>
                <c:pt idx="2963">
                  <c:v>2964</c:v>
                </c:pt>
                <c:pt idx="2964">
                  <c:v>2965</c:v>
                </c:pt>
                <c:pt idx="2965">
                  <c:v>2966</c:v>
                </c:pt>
                <c:pt idx="2966">
                  <c:v>2967</c:v>
                </c:pt>
                <c:pt idx="2967">
                  <c:v>2968</c:v>
                </c:pt>
                <c:pt idx="2968">
                  <c:v>2969</c:v>
                </c:pt>
                <c:pt idx="2969">
                  <c:v>2970</c:v>
                </c:pt>
                <c:pt idx="2970">
                  <c:v>2971</c:v>
                </c:pt>
                <c:pt idx="2971">
                  <c:v>2972</c:v>
                </c:pt>
                <c:pt idx="2972">
                  <c:v>2973</c:v>
                </c:pt>
                <c:pt idx="2973">
                  <c:v>2974</c:v>
                </c:pt>
                <c:pt idx="2974">
                  <c:v>2975</c:v>
                </c:pt>
                <c:pt idx="2975">
                  <c:v>2976</c:v>
                </c:pt>
                <c:pt idx="2976">
                  <c:v>2977</c:v>
                </c:pt>
                <c:pt idx="2977">
                  <c:v>2978</c:v>
                </c:pt>
                <c:pt idx="2978">
                  <c:v>2979</c:v>
                </c:pt>
                <c:pt idx="2979">
                  <c:v>2980</c:v>
                </c:pt>
                <c:pt idx="2980">
                  <c:v>2981</c:v>
                </c:pt>
                <c:pt idx="2981">
                  <c:v>2982</c:v>
                </c:pt>
                <c:pt idx="2982">
                  <c:v>2983</c:v>
                </c:pt>
                <c:pt idx="2983">
                  <c:v>2984</c:v>
                </c:pt>
                <c:pt idx="2984">
                  <c:v>2985</c:v>
                </c:pt>
                <c:pt idx="2985">
                  <c:v>2986</c:v>
                </c:pt>
                <c:pt idx="2986">
                  <c:v>2987</c:v>
                </c:pt>
                <c:pt idx="2987">
                  <c:v>2988</c:v>
                </c:pt>
                <c:pt idx="2988">
                  <c:v>2989</c:v>
                </c:pt>
                <c:pt idx="2989">
                  <c:v>2990</c:v>
                </c:pt>
                <c:pt idx="2990">
                  <c:v>2991</c:v>
                </c:pt>
                <c:pt idx="2991">
                  <c:v>2992</c:v>
                </c:pt>
                <c:pt idx="2992">
                  <c:v>2993</c:v>
                </c:pt>
                <c:pt idx="2993">
                  <c:v>2994</c:v>
                </c:pt>
                <c:pt idx="2994">
                  <c:v>2995</c:v>
                </c:pt>
                <c:pt idx="2995">
                  <c:v>2996</c:v>
                </c:pt>
                <c:pt idx="2996">
                  <c:v>2997</c:v>
                </c:pt>
                <c:pt idx="2997">
                  <c:v>2998</c:v>
                </c:pt>
                <c:pt idx="2998">
                  <c:v>2999</c:v>
                </c:pt>
                <c:pt idx="2999">
                  <c:v>3000</c:v>
                </c:pt>
                <c:pt idx="3000">
                  <c:v>3001</c:v>
                </c:pt>
                <c:pt idx="3001">
                  <c:v>3002</c:v>
                </c:pt>
                <c:pt idx="3002">
                  <c:v>3003</c:v>
                </c:pt>
                <c:pt idx="3003">
                  <c:v>3004</c:v>
                </c:pt>
                <c:pt idx="3004">
                  <c:v>3005</c:v>
                </c:pt>
                <c:pt idx="3005">
                  <c:v>3006</c:v>
                </c:pt>
                <c:pt idx="3006">
                  <c:v>3007</c:v>
                </c:pt>
                <c:pt idx="3007">
                  <c:v>3008</c:v>
                </c:pt>
                <c:pt idx="3008">
                  <c:v>3009</c:v>
                </c:pt>
                <c:pt idx="3009">
                  <c:v>3010</c:v>
                </c:pt>
                <c:pt idx="3010">
                  <c:v>3011</c:v>
                </c:pt>
                <c:pt idx="3011">
                  <c:v>3012</c:v>
                </c:pt>
                <c:pt idx="3012">
                  <c:v>3013</c:v>
                </c:pt>
                <c:pt idx="3013">
                  <c:v>3014</c:v>
                </c:pt>
                <c:pt idx="3014">
                  <c:v>3015</c:v>
                </c:pt>
                <c:pt idx="3015">
                  <c:v>3016</c:v>
                </c:pt>
                <c:pt idx="3016">
                  <c:v>3017</c:v>
                </c:pt>
                <c:pt idx="3017">
                  <c:v>3018</c:v>
                </c:pt>
                <c:pt idx="3018">
                  <c:v>3019</c:v>
                </c:pt>
                <c:pt idx="3019">
                  <c:v>3020</c:v>
                </c:pt>
                <c:pt idx="3020">
                  <c:v>3021</c:v>
                </c:pt>
                <c:pt idx="3021">
                  <c:v>3022</c:v>
                </c:pt>
                <c:pt idx="3022">
                  <c:v>3023</c:v>
                </c:pt>
                <c:pt idx="3023">
                  <c:v>3024</c:v>
                </c:pt>
                <c:pt idx="3024">
                  <c:v>3025</c:v>
                </c:pt>
                <c:pt idx="3025">
                  <c:v>3026</c:v>
                </c:pt>
                <c:pt idx="3026">
                  <c:v>3027</c:v>
                </c:pt>
                <c:pt idx="3027">
                  <c:v>3028</c:v>
                </c:pt>
                <c:pt idx="3028">
                  <c:v>3029</c:v>
                </c:pt>
                <c:pt idx="3029">
                  <c:v>3030</c:v>
                </c:pt>
                <c:pt idx="3030">
                  <c:v>3031</c:v>
                </c:pt>
                <c:pt idx="3031">
                  <c:v>3032</c:v>
                </c:pt>
                <c:pt idx="3032">
                  <c:v>3033</c:v>
                </c:pt>
                <c:pt idx="3033">
                  <c:v>3034</c:v>
                </c:pt>
                <c:pt idx="3034">
                  <c:v>3035</c:v>
                </c:pt>
                <c:pt idx="3035">
                  <c:v>3036</c:v>
                </c:pt>
                <c:pt idx="3036">
                  <c:v>3037</c:v>
                </c:pt>
                <c:pt idx="3037">
                  <c:v>3038</c:v>
                </c:pt>
                <c:pt idx="3038">
                  <c:v>3039</c:v>
                </c:pt>
                <c:pt idx="3039">
                  <c:v>3040</c:v>
                </c:pt>
                <c:pt idx="3040">
                  <c:v>3041</c:v>
                </c:pt>
                <c:pt idx="3041">
                  <c:v>3042</c:v>
                </c:pt>
                <c:pt idx="3042">
                  <c:v>3043</c:v>
                </c:pt>
                <c:pt idx="3043">
                  <c:v>3044</c:v>
                </c:pt>
                <c:pt idx="3044">
                  <c:v>3045</c:v>
                </c:pt>
                <c:pt idx="3045">
                  <c:v>3046</c:v>
                </c:pt>
                <c:pt idx="3046">
                  <c:v>3047</c:v>
                </c:pt>
                <c:pt idx="3047">
                  <c:v>3048</c:v>
                </c:pt>
                <c:pt idx="3048">
                  <c:v>3049</c:v>
                </c:pt>
                <c:pt idx="3049">
                  <c:v>3050</c:v>
                </c:pt>
                <c:pt idx="3050">
                  <c:v>3051</c:v>
                </c:pt>
                <c:pt idx="3051">
                  <c:v>3052</c:v>
                </c:pt>
                <c:pt idx="3052">
                  <c:v>3053</c:v>
                </c:pt>
                <c:pt idx="3053">
                  <c:v>3054</c:v>
                </c:pt>
                <c:pt idx="3054">
                  <c:v>3055</c:v>
                </c:pt>
                <c:pt idx="3055">
                  <c:v>3056</c:v>
                </c:pt>
                <c:pt idx="3056">
                  <c:v>3057</c:v>
                </c:pt>
                <c:pt idx="3057">
                  <c:v>3058</c:v>
                </c:pt>
                <c:pt idx="3058">
                  <c:v>3059</c:v>
                </c:pt>
                <c:pt idx="3059">
                  <c:v>3060</c:v>
                </c:pt>
                <c:pt idx="3060">
                  <c:v>3061</c:v>
                </c:pt>
                <c:pt idx="3061">
                  <c:v>3062</c:v>
                </c:pt>
                <c:pt idx="3062">
                  <c:v>3063</c:v>
                </c:pt>
                <c:pt idx="3063">
                  <c:v>3064</c:v>
                </c:pt>
                <c:pt idx="3064">
                  <c:v>3065</c:v>
                </c:pt>
                <c:pt idx="3065">
                  <c:v>3066</c:v>
                </c:pt>
                <c:pt idx="3066">
                  <c:v>3067</c:v>
                </c:pt>
                <c:pt idx="3067">
                  <c:v>3068</c:v>
                </c:pt>
                <c:pt idx="3068">
                  <c:v>3069</c:v>
                </c:pt>
                <c:pt idx="3069">
                  <c:v>3070</c:v>
                </c:pt>
                <c:pt idx="3070">
                  <c:v>3071</c:v>
                </c:pt>
                <c:pt idx="3071">
                  <c:v>3072</c:v>
                </c:pt>
                <c:pt idx="3072">
                  <c:v>3073</c:v>
                </c:pt>
                <c:pt idx="3073">
                  <c:v>3074</c:v>
                </c:pt>
                <c:pt idx="3074">
                  <c:v>3075</c:v>
                </c:pt>
                <c:pt idx="3075">
                  <c:v>3076</c:v>
                </c:pt>
                <c:pt idx="3076">
                  <c:v>3077</c:v>
                </c:pt>
                <c:pt idx="3077">
                  <c:v>3078</c:v>
                </c:pt>
                <c:pt idx="3078">
                  <c:v>3079</c:v>
                </c:pt>
                <c:pt idx="3079">
                  <c:v>3080</c:v>
                </c:pt>
                <c:pt idx="3080">
                  <c:v>3081</c:v>
                </c:pt>
                <c:pt idx="3081">
                  <c:v>3082</c:v>
                </c:pt>
                <c:pt idx="3082">
                  <c:v>3083</c:v>
                </c:pt>
                <c:pt idx="3083">
                  <c:v>3084</c:v>
                </c:pt>
                <c:pt idx="3084">
                  <c:v>3085</c:v>
                </c:pt>
                <c:pt idx="3085">
                  <c:v>3086</c:v>
                </c:pt>
                <c:pt idx="3086">
                  <c:v>3087</c:v>
                </c:pt>
                <c:pt idx="3087">
                  <c:v>3088</c:v>
                </c:pt>
                <c:pt idx="3088">
                  <c:v>3089</c:v>
                </c:pt>
                <c:pt idx="3089">
                  <c:v>3090</c:v>
                </c:pt>
                <c:pt idx="3090">
                  <c:v>3091</c:v>
                </c:pt>
                <c:pt idx="3091">
                  <c:v>3092</c:v>
                </c:pt>
                <c:pt idx="3092">
                  <c:v>3093</c:v>
                </c:pt>
                <c:pt idx="3093">
                  <c:v>3094</c:v>
                </c:pt>
                <c:pt idx="3094">
                  <c:v>3095</c:v>
                </c:pt>
                <c:pt idx="3095">
                  <c:v>3096</c:v>
                </c:pt>
                <c:pt idx="3096">
                  <c:v>3097</c:v>
                </c:pt>
                <c:pt idx="3097">
                  <c:v>3098</c:v>
                </c:pt>
                <c:pt idx="3098">
                  <c:v>3099</c:v>
                </c:pt>
                <c:pt idx="3099">
                  <c:v>3100</c:v>
                </c:pt>
                <c:pt idx="3100">
                  <c:v>3101</c:v>
                </c:pt>
                <c:pt idx="3101">
                  <c:v>3102</c:v>
                </c:pt>
                <c:pt idx="3102">
                  <c:v>3103</c:v>
                </c:pt>
                <c:pt idx="3103">
                  <c:v>3104</c:v>
                </c:pt>
                <c:pt idx="3104">
                  <c:v>3105</c:v>
                </c:pt>
                <c:pt idx="3105">
                  <c:v>3106</c:v>
                </c:pt>
                <c:pt idx="3106">
                  <c:v>3107</c:v>
                </c:pt>
                <c:pt idx="3107">
                  <c:v>3108</c:v>
                </c:pt>
                <c:pt idx="3108">
                  <c:v>3109</c:v>
                </c:pt>
                <c:pt idx="3109">
                  <c:v>3110</c:v>
                </c:pt>
                <c:pt idx="3110">
                  <c:v>3111</c:v>
                </c:pt>
                <c:pt idx="3111">
                  <c:v>3112</c:v>
                </c:pt>
                <c:pt idx="3112">
                  <c:v>3113</c:v>
                </c:pt>
                <c:pt idx="3113">
                  <c:v>3114</c:v>
                </c:pt>
                <c:pt idx="3114">
                  <c:v>3115</c:v>
                </c:pt>
                <c:pt idx="3115">
                  <c:v>3116</c:v>
                </c:pt>
                <c:pt idx="3116">
                  <c:v>3117</c:v>
                </c:pt>
                <c:pt idx="3117">
                  <c:v>3118</c:v>
                </c:pt>
                <c:pt idx="3118">
                  <c:v>3119</c:v>
                </c:pt>
                <c:pt idx="3119">
                  <c:v>3120</c:v>
                </c:pt>
                <c:pt idx="3120">
                  <c:v>3121</c:v>
                </c:pt>
                <c:pt idx="3121">
                  <c:v>3122</c:v>
                </c:pt>
                <c:pt idx="3122">
                  <c:v>3123</c:v>
                </c:pt>
                <c:pt idx="3123">
                  <c:v>3124</c:v>
                </c:pt>
                <c:pt idx="3124">
                  <c:v>3125</c:v>
                </c:pt>
                <c:pt idx="3125">
                  <c:v>3126</c:v>
                </c:pt>
                <c:pt idx="3126">
                  <c:v>3127</c:v>
                </c:pt>
                <c:pt idx="3127">
                  <c:v>3128</c:v>
                </c:pt>
                <c:pt idx="3128">
                  <c:v>3129</c:v>
                </c:pt>
                <c:pt idx="3129">
                  <c:v>3130</c:v>
                </c:pt>
                <c:pt idx="3130">
                  <c:v>3131</c:v>
                </c:pt>
                <c:pt idx="3131">
                  <c:v>3132</c:v>
                </c:pt>
                <c:pt idx="3132">
                  <c:v>3133</c:v>
                </c:pt>
                <c:pt idx="3133">
                  <c:v>3134</c:v>
                </c:pt>
                <c:pt idx="3134">
                  <c:v>3135</c:v>
                </c:pt>
                <c:pt idx="3135">
                  <c:v>3136</c:v>
                </c:pt>
                <c:pt idx="3136">
                  <c:v>3137</c:v>
                </c:pt>
                <c:pt idx="3137">
                  <c:v>3138</c:v>
                </c:pt>
                <c:pt idx="3138">
                  <c:v>3139</c:v>
                </c:pt>
                <c:pt idx="3139">
                  <c:v>3140</c:v>
                </c:pt>
                <c:pt idx="3140">
                  <c:v>3141</c:v>
                </c:pt>
                <c:pt idx="3141">
                  <c:v>3142</c:v>
                </c:pt>
                <c:pt idx="3142">
                  <c:v>3143</c:v>
                </c:pt>
                <c:pt idx="3143">
                  <c:v>3144</c:v>
                </c:pt>
                <c:pt idx="3144">
                  <c:v>3145</c:v>
                </c:pt>
                <c:pt idx="3145">
                  <c:v>3146</c:v>
                </c:pt>
                <c:pt idx="3146">
                  <c:v>3147</c:v>
                </c:pt>
                <c:pt idx="3147">
                  <c:v>3148</c:v>
                </c:pt>
                <c:pt idx="3148">
                  <c:v>3149</c:v>
                </c:pt>
                <c:pt idx="3149">
                  <c:v>3150</c:v>
                </c:pt>
                <c:pt idx="3150">
                  <c:v>3151</c:v>
                </c:pt>
                <c:pt idx="3151">
                  <c:v>3152</c:v>
                </c:pt>
                <c:pt idx="3152">
                  <c:v>3153</c:v>
                </c:pt>
                <c:pt idx="3153">
                  <c:v>3154</c:v>
                </c:pt>
                <c:pt idx="3154">
                  <c:v>3155</c:v>
                </c:pt>
                <c:pt idx="3155">
                  <c:v>3156</c:v>
                </c:pt>
                <c:pt idx="3156">
                  <c:v>3157</c:v>
                </c:pt>
                <c:pt idx="3157">
                  <c:v>3158</c:v>
                </c:pt>
                <c:pt idx="3158">
                  <c:v>3159</c:v>
                </c:pt>
                <c:pt idx="3159">
                  <c:v>3160</c:v>
                </c:pt>
                <c:pt idx="3160">
                  <c:v>3161</c:v>
                </c:pt>
                <c:pt idx="3161">
                  <c:v>3162</c:v>
                </c:pt>
                <c:pt idx="3162">
                  <c:v>3163</c:v>
                </c:pt>
                <c:pt idx="3163">
                  <c:v>3164</c:v>
                </c:pt>
                <c:pt idx="3164">
                  <c:v>3165</c:v>
                </c:pt>
                <c:pt idx="3165">
                  <c:v>3166</c:v>
                </c:pt>
                <c:pt idx="3166">
                  <c:v>3167</c:v>
                </c:pt>
                <c:pt idx="3167">
                  <c:v>3168</c:v>
                </c:pt>
                <c:pt idx="3168">
                  <c:v>3169</c:v>
                </c:pt>
                <c:pt idx="3169">
                  <c:v>3170</c:v>
                </c:pt>
                <c:pt idx="3170">
                  <c:v>3171</c:v>
                </c:pt>
                <c:pt idx="3171">
                  <c:v>3172</c:v>
                </c:pt>
                <c:pt idx="3172">
                  <c:v>3173</c:v>
                </c:pt>
                <c:pt idx="3173">
                  <c:v>3174</c:v>
                </c:pt>
                <c:pt idx="3174">
                  <c:v>3175</c:v>
                </c:pt>
                <c:pt idx="3175">
                  <c:v>3176</c:v>
                </c:pt>
                <c:pt idx="3176">
                  <c:v>3177</c:v>
                </c:pt>
                <c:pt idx="3177">
                  <c:v>3178</c:v>
                </c:pt>
                <c:pt idx="3178">
                  <c:v>3179</c:v>
                </c:pt>
                <c:pt idx="3179">
                  <c:v>3180</c:v>
                </c:pt>
                <c:pt idx="3180">
                  <c:v>3181</c:v>
                </c:pt>
                <c:pt idx="3181">
                  <c:v>3182</c:v>
                </c:pt>
                <c:pt idx="3182">
                  <c:v>3183</c:v>
                </c:pt>
                <c:pt idx="3183">
                  <c:v>3184</c:v>
                </c:pt>
                <c:pt idx="3184">
                  <c:v>3185</c:v>
                </c:pt>
                <c:pt idx="3185">
                  <c:v>3186</c:v>
                </c:pt>
                <c:pt idx="3186">
                  <c:v>3187</c:v>
                </c:pt>
                <c:pt idx="3187">
                  <c:v>3188</c:v>
                </c:pt>
                <c:pt idx="3188">
                  <c:v>3189</c:v>
                </c:pt>
                <c:pt idx="3189">
                  <c:v>3190</c:v>
                </c:pt>
                <c:pt idx="3190">
                  <c:v>3191</c:v>
                </c:pt>
                <c:pt idx="3191">
                  <c:v>3192</c:v>
                </c:pt>
                <c:pt idx="3192">
                  <c:v>3193</c:v>
                </c:pt>
                <c:pt idx="3193">
                  <c:v>3194</c:v>
                </c:pt>
                <c:pt idx="3194">
                  <c:v>3195</c:v>
                </c:pt>
                <c:pt idx="3195">
                  <c:v>3196</c:v>
                </c:pt>
                <c:pt idx="3196">
                  <c:v>3197</c:v>
                </c:pt>
                <c:pt idx="3197">
                  <c:v>3198</c:v>
                </c:pt>
                <c:pt idx="3198">
                  <c:v>3199</c:v>
                </c:pt>
                <c:pt idx="3199">
                  <c:v>3200</c:v>
                </c:pt>
                <c:pt idx="3200">
                  <c:v>3201</c:v>
                </c:pt>
                <c:pt idx="3201">
                  <c:v>3202</c:v>
                </c:pt>
                <c:pt idx="3202">
                  <c:v>3203</c:v>
                </c:pt>
                <c:pt idx="3203">
                  <c:v>3204</c:v>
                </c:pt>
                <c:pt idx="3204">
                  <c:v>3205</c:v>
                </c:pt>
                <c:pt idx="3205">
                  <c:v>3206</c:v>
                </c:pt>
                <c:pt idx="3206">
                  <c:v>3207</c:v>
                </c:pt>
                <c:pt idx="3207">
                  <c:v>3208</c:v>
                </c:pt>
                <c:pt idx="3208">
                  <c:v>3209</c:v>
                </c:pt>
                <c:pt idx="3209">
                  <c:v>3210</c:v>
                </c:pt>
                <c:pt idx="3210">
                  <c:v>3211</c:v>
                </c:pt>
                <c:pt idx="3211">
                  <c:v>3212</c:v>
                </c:pt>
                <c:pt idx="3212">
                  <c:v>3213</c:v>
                </c:pt>
                <c:pt idx="3213">
                  <c:v>3214</c:v>
                </c:pt>
                <c:pt idx="3214">
                  <c:v>3215</c:v>
                </c:pt>
                <c:pt idx="3215">
                  <c:v>3216</c:v>
                </c:pt>
                <c:pt idx="3216">
                  <c:v>3217</c:v>
                </c:pt>
                <c:pt idx="3217">
                  <c:v>3218</c:v>
                </c:pt>
                <c:pt idx="3218">
                  <c:v>3219</c:v>
                </c:pt>
                <c:pt idx="3219">
                  <c:v>3220</c:v>
                </c:pt>
                <c:pt idx="3220">
                  <c:v>3221</c:v>
                </c:pt>
                <c:pt idx="3221">
                  <c:v>3222</c:v>
                </c:pt>
                <c:pt idx="3222">
                  <c:v>3223</c:v>
                </c:pt>
                <c:pt idx="3223">
                  <c:v>3224</c:v>
                </c:pt>
                <c:pt idx="3224">
                  <c:v>3225</c:v>
                </c:pt>
                <c:pt idx="3225">
                  <c:v>3226</c:v>
                </c:pt>
                <c:pt idx="3226">
                  <c:v>3227</c:v>
                </c:pt>
                <c:pt idx="3227">
                  <c:v>3228</c:v>
                </c:pt>
                <c:pt idx="3228">
                  <c:v>3229</c:v>
                </c:pt>
                <c:pt idx="3229">
                  <c:v>3230</c:v>
                </c:pt>
                <c:pt idx="3230">
                  <c:v>3231</c:v>
                </c:pt>
                <c:pt idx="3231">
                  <c:v>3232</c:v>
                </c:pt>
                <c:pt idx="3232">
                  <c:v>3233</c:v>
                </c:pt>
                <c:pt idx="3233">
                  <c:v>3234</c:v>
                </c:pt>
                <c:pt idx="3234">
                  <c:v>3235</c:v>
                </c:pt>
                <c:pt idx="3235">
                  <c:v>3236</c:v>
                </c:pt>
                <c:pt idx="3236">
                  <c:v>3237</c:v>
                </c:pt>
                <c:pt idx="3237">
                  <c:v>3238</c:v>
                </c:pt>
                <c:pt idx="3238">
                  <c:v>3239</c:v>
                </c:pt>
                <c:pt idx="3239">
                  <c:v>3240</c:v>
                </c:pt>
                <c:pt idx="3240">
                  <c:v>3241</c:v>
                </c:pt>
                <c:pt idx="3241">
                  <c:v>3242</c:v>
                </c:pt>
                <c:pt idx="3242">
                  <c:v>3243</c:v>
                </c:pt>
                <c:pt idx="3243">
                  <c:v>3244</c:v>
                </c:pt>
                <c:pt idx="3244">
                  <c:v>3245</c:v>
                </c:pt>
                <c:pt idx="3245">
                  <c:v>3246</c:v>
                </c:pt>
                <c:pt idx="3246">
                  <c:v>3247</c:v>
                </c:pt>
                <c:pt idx="3247">
                  <c:v>3248</c:v>
                </c:pt>
                <c:pt idx="3248">
                  <c:v>3249</c:v>
                </c:pt>
                <c:pt idx="3249">
                  <c:v>3250</c:v>
                </c:pt>
                <c:pt idx="3250">
                  <c:v>3251</c:v>
                </c:pt>
                <c:pt idx="3251">
                  <c:v>3252</c:v>
                </c:pt>
                <c:pt idx="3252">
                  <c:v>3253</c:v>
                </c:pt>
                <c:pt idx="3253">
                  <c:v>3254</c:v>
                </c:pt>
                <c:pt idx="3254">
                  <c:v>3255</c:v>
                </c:pt>
                <c:pt idx="3255">
                  <c:v>3256</c:v>
                </c:pt>
                <c:pt idx="3256">
                  <c:v>3257</c:v>
                </c:pt>
                <c:pt idx="3257">
                  <c:v>3258</c:v>
                </c:pt>
                <c:pt idx="3258">
                  <c:v>3259</c:v>
                </c:pt>
                <c:pt idx="3259">
                  <c:v>3260</c:v>
                </c:pt>
                <c:pt idx="3260">
                  <c:v>3261</c:v>
                </c:pt>
                <c:pt idx="3261">
                  <c:v>3262</c:v>
                </c:pt>
                <c:pt idx="3262">
                  <c:v>3263</c:v>
                </c:pt>
                <c:pt idx="3263">
                  <c:v>3264</c:v>
                </c:pt>
                <c:pt idx="3264">
                  <c:v>3265</c:v>
                </c:pt>
                <c:pt idx="3265">
                  <c:v>3266</c:v>
                </c:pt>
                <c:pt idx="3266">
                  <c:v>3267</c:v>
                </c:pt>
                <c:pt idx="3267">
                  <c:v>3268</c:v>
                </c:pt>
                <c:pt idx="3268">
                  <c:v>3269</c:v>
                </c:pt>
                <c:pt idx="3269">
                  <c:v>3270</c:v>
                </c:pt>
                <c:pt idx="3270">
                  <c:v>3271</c:v>
                </c:pt>
                <c:pt idx="3271">
                  <c:v>3272</c:v>
                </c:pt>
                <c:pt idx="3272">
                  <c:v>3273</c:v>
                </c:pt>
                <c:pt idx="3273">
                  <c:v>3274</c:v>
                </c:pt>
                <c:pt idx="3274">
                  <c:v>3275</c:v>
                </c:pt>
                <c:pt idx="3275">
                  <c:v>3276</c:v>
                </c:pt>
                <c:pt idx="3276">
                  <c:v>3277</c:v>
                </c:pt>
                <c:pt idx="3277">
                  <c:v>3278</c:v>
                </c:pt>
                <c:pt idx="3278">
                  <c:v>3279</c:v>
                </c:pt>
                <c:pt idx="3279">
                  <c:v>3280</c:v>
                </c:pt>
                <c:pt idx="3280">
                  <c:v>3281</c:v>
                </c:pt>
                <c:pt idx="3281">
                  <c:v>3282</c:v>
                </c:pt>
                <c:pt idx="3282">
                  <c:v>3283</c:v>
                </c:pt>
                <c:pt idx="3283">
                  <c:v>3284</c:v>
                </c:pt>
                <c:pt idx="3284">
                  <c:v>3285</c:v>
                </c:pt>
                <c:pt idx="3285">
                  <c:v>3286</c:v>
                </c:pt>
                <c:pt idx="3286">
                  <c:v>3287</c:v>
                </c:pt>
                <c:pt idx="3287">
                  <c:v>3288</c:v>
                </c:pt>
                <c:pt idx="3288">
                  <c:v>3289</c:v>
                </c:pt>
                <c:pt idx="3289">
                  <c:v>3290</c:v>
                </c:pt>
                <c:pt idx="3290">
                  <c:v>3291</c:v>
                </c:pt>
                <c:pt idx="3291">
                  <c:v>3292</c:v>
                </c:pt>
                <c:pt idx="3292">
                  <c:v>3293</c:v>
                </c:pt>
                <c:pt idx="3293">
                  <c:v>3294</c:v>
                </c:pt>
                <c:pt idx="3294">
                  <c:v>3295</c:v>
                </c:pt>
                <c:pt idx="3295">
                  <c:v>3296</c:v>
                </c:pt>
                <c:pt idx="3296">
                  <c:v>3297</c:v>
                </c:pt>
                <c:pt idx="3297">
                  <c:v>3298</c:v>
                </c:pt>
                <c:pt idx="3298">
                  <c:v>3299</c:v>
                </c:pt>
                <c:pt idx="3299">
                  <c:v>3300</c:v>
                </c:pt>
                <c:pt idx="3300">
                  <c:v>3301</c:v>
                </c:pt>
                <c:pt idx="3301">
                  <c:v>3302</c:v>
                </c:pt>
                <c:pt idx="3302">
                  <c:v>3303</c:v>
                </c:pt>
                <c:pt idx="3303">
                  <c:v>3304</c:v>
                </c:pt>
                <c:pt idx="3304">
                  <c:v>3305</c:v>
                </c:pt>
                <c:pt idx="3305">
                  <c:v>3306</c:v>
                </c:pt>
                <c:pt idx="3306">
                  <c:v>3307</c:v>
                </c:pt>
                <c:pt idx="3307">
                  <c:v>3308</c:v>
                </c:pt>
                <c:pt idx="3308">
                  <c:v>3309</c:v>
                </c:pt>
                <c:pt idx="3309">
                  <c:v>3310</c:v>
                </c:pt>
                <c:pt idx="3310">
                  <c:v>3311</c:v>
                </c:pt>
                <c:pt idx="3311">
                  <c:v>3312</c:v>
                </c:pt>
                <c:pt idx="3312">
                  <c:v>3313</c:v>
                </c:pt>
                <c:pt idx="3313">
                  <c:v>3314</c:v>
                </c:pt>
                <c:pt idx="3314">
                  <c:v>3315</c:v>
                </c:pt>
                <c:pt idx="3315">
                  <c:v>3316</c:v>
                </c:pt>
                <c:pt idx="3316">
                  <c:v>3317</c:v>
                </c:pt>
                <c:pt idx="3317">
                  <c:v>3318</c:v>
                </c:pt>
                <c:pt idx="3318">
                  <c:v>3319</c:v>
                </c:pt>
                <c:pt idx="3319">
                  <c:v>3320</c:v>
                </c:pt>
                <c:pt idx="3320">
                  <c:v>3321</c:v>
                </c:pt>
                <c:pt idx="3321">
                  <c:v>3322</c:v>
                </c:pt>
                <c:pt idx="3322">
                  <c:v>3323</c:v>
                </c:pt>
                <c:pt idx="3323">
                  <c:v>3324</c:v>
                </c:pt>
                <c:pt idx="3324">
                  <c:v>3325</c:v>
                </c:pt>
                <c:pt idx="3325">
                  <c:v>3326</c:v>
                </c:pt>
                <c:pt idx="3326">
                  <c:v>3327</c:v>
                </c:pt>
                <c:pt idx="3327">
                  <c:v>3328</c:v>
                </c:pt>
                <c:pt idx="3328">
                  <c:v>3329</c:v>
                </c:pt>
                <c:pt idx="3329">
                  <c:v>3330</c:v>
                </c:pt>
                <c:pt idx="3330">
                  <c:v>3331</c:v>
                </c:pt>
                <c:pt idx="3331">
                  <c:v>3332</c:v>
                </c:pt>
                <c:pt idx="3332">
                  <c:v>3333</c:v>
                </c:pt>
                <c:pt idx="3333">
                  <c:v>3334</c:v>
                </c:pt>
                <c:pt idx="3334">
                  <c:v>3335</c:v>
                </c:pt>
                <c:pt idx="3335">
                  <c:v>3336</c:v>
                </c:pt>
                <c:pt idx="3336">
                  <c:v>3337</c:v>
                </c:pt>
                <c:pt idx="3337">
                  <c:v>3338</c:v>
                </c:pt>
                <c:pt idx="3338">
                  <c:v>3339</c:v>
                </c:pt>
                <c:pt idx="3339">
                  <c:v>3340</c:v>
                </c:pt>
                <c:pt idx="3340">
                  <c:v>3341</c:v>
                </c:pt>
                <c:pt idx="3341">
                  <c:v>3342</c:v>
                </c:pt>
                <c:pt idx="3342">
                  <c:v>3343</c:v>
                </c:pt>
                <c:pt idx="3343">
                  <c:v>3344</c:v>
                </c:pt>
                <c:pt idx="3344">
                  <c:v>3345</c:v>
                </c:pt>
                <c:pt idx="3345">
                  <c:v>3346</c:v>
                </c:pt>
                <c:pt idx="3346">
                  <c:v>3347</c:v>
                </c:pt>
                <c:pt idx="3347">
                  <c:v>3348</c:v>
                </c:pt>
                <c:pt idx="3348">
                  <c:v>3349</c:v>
                </c:pt>
                <c:pt idx="3349">
                  <c:v>3350</c:v>
                </c:pt>
                <c:pt idx="3350">
                  <c:v>3351</c:v>
                </c:pt>
                <c:pt idx="3351">
                  <c:v>3352</c:v>
                </c:pt>
                <c:pt idx="3352">
                  <c:v>3353</c:v>
                </c:pt>
                <c:pt idx="3353">
                  <c:v>3354</c:v>
                </c:pt>
                <c:pt idx="3354">
                  <c:v>3355</c:v>
                </c:pt>
                <c:pt idx="3355">
                  <c:v>3356</c:v>
                </c:pt>
                <c:pt idx="3356">
                  <c:v>3357</c:v>
                </c:pt>
                <c:pt idx="3357">
                  <c:v>3358</c:v>
                </c:pt>
                <c:pt idx="3358">
                  <c:v>3359</c:v>
                </c:pt>
                <c:pt idx="3359">
                  <c:v>3360</c:v>
                </c:pt>
                <c:pt idx="3360">
                  <c:v>3361</c:v>
                </c:pt>
                <c:pt idx="3361">
                  <c:v>3362</c:v>
                </c:pt>
                <c:pt idx="3362">
                  <c:v>3363</c:v>
                </c:pt>
                <c:pt idx="3363">
                  <c:v>3364</c:v>
                </c:pt>
                <c:pt idx="3364">
                  <c:v>3365</c:v>
                </c:pt>
                <c:pt idx="3365">
                  <c:v>3366</c:v>
                </c:pt>
                <c:pt idx="3366">
                  <c:v>3367</c:v>
                </c:pt>
                <c:pt idx="3367">
                  <c:v>3368</c:v>
                </c:pt>
                <c:pt idx="3368">
                  <c:v>3369</c:v>
                </c:pt>
                <c:pt idx="3369">
                  <c:v>3370</c:v>
                </c:pt>
                <c:pt idx="3370">
                  <c:v>3371</c:v>
                </c:pt>
                <c:pt idx="3371">
                  <c:v>3372</c:v>
                </c:pt>
                <c:pt idx="3372">
                  <c:v>3373</c:v>
                </c:pt>
                <c:pt idx="3373">
                  <c:v>3374</c:v>
                </c:pt>
                <c:pt idx="3374">
                  <c:v>3375</c:v>
                </c:pt>
                <c:pt idx="3375">
                  <c:v>3376</c:v>
                </c:pt>
                <c:pt idx="3376">
                  <c:v>3377</c:v>
                </c:pt>
                <c:pt idx="3377">
                  <c:v>3378</c:v>
                </c:pt>
                <c:pt idx="3378">
                  <c:v>3379</c:v>
                </c:pt>
                <c:pt idx="3379">
                  <c:v>3380</c:v>
                </c:pt>
                <c:pt idx="3380">
                  <c:v>3381</c:v>
                </c:pt>
                <c:pt idx="3381">
                  <c:v>3382</c:v>
                </c:pt>
                <c:pt idx="3382">
                  <c:v>3383</c:v>
                </c:pt>
                <c:pt idx="3383">
                  <c:v>3384</c:v>
                </c:pt>
                <c:pt idx="3384">
                  <c:v>3385</c:v>
                </c:pt>
                <c:pt idx="3385">
                  <c:v>3386</c:v>
                </c:pt>
                <c:pt idx="3386">
                  <c:v>3387</c:v>
                </c:pt>
                <c:pt idx="3387">
                  <c:v>3388</c:v>
                </c:pt>
                <c:pt idx="3388">
                  <c:v>3389</c:v>
                </c:pt>
                <c:pt idx="3389">
                  <c:v>3390</c:v>
                </c:pt>
                <c:pt idx="3390">
                  <c:v>3391</c:v>
                </c:pt>
                <c:pt idx="3391">
                  <c:v>3392</c:v>
                </c:pt>
                <c:pt idx="3392">
                  <c:v>3393</c:v>
                </c:pt>
                <c:pt idx="3393">
                  <c:v>3394</c:v>
                </c:pt>
                <c:pt idx="3394">
                  <c:v>3395</c:v>
                </c:pt>
                <c:pt idx="3395">
                  <c:v>3396</c:v>
                </c:pt>
                <c:pt idx="3396">
                  <c:v>3397</c:v>
                </c:pt>
                <c:pt idx="3397">
                  <c:v>3398</c:v>
                </c:pt>
                <c:pt idx="3398">
                  <c:v>3399</c:v>
                </c:pt>
                <c:pt idx="3399">
                  <c:v>3400</c:v>
                </c:pt>
                <c:pt idx="3400">
                  <c:v>3401</c:v>
                </c:pt>
                <c:pt idx="3401">
                  <c:v>3402</c:v>
                </c:pt>
                <c:pt idx="3402">
                  <c:v>3403</c:v>
                </c:pt>
                <c:pt idx="3403">
                  <c:v>3404</c:v>
                </c:pt>
                <c:pt idx="3404">
                  <c:v>3405</c:v>
                </c:pt>
                <c:pt idx="3405">
                  <c:v>3406</c:v>
                </c:pt>
                <c:pt idx="3406">
                  <c:v>3407</c:v>
                </c:pt>
                <c:pt idx="3407">
                  <c:v>3408</c:v>
                </c:pt>
                <c:pt idx="3408">
                  <c:v>3409</c:v>
                </c:pt>
                <c:pt idx="3409">
                  <c:v>3410</c:v>
                </c:pt>
                <c:pt idx="3410">
                  <c:v>3411</c:v>
                </c:pt>
                <c:pt idx="3411">
                  <c:v>3412</c:v>
                </c:pt>
                <c:pt idx="3412">
                  <c:v>3413</c:v>
                </c:pt>
                <c:pt idx="3413">
                  <c:v>3414</c:v>
                </c:pt>
                <c:pt idx="3414">
                  <c:v>3415</c:v>
                </c:pt>
                <c:pt idx="3415">
                  <c:v>3416</c:v>
                </c:pt>
                <c:pt idx="3416">
                  <c:v>3417</c:v>
                </c:pt>
                <c:pt idx="3417">
                  <c:v>3418</c:v>
                </c:pt>
                <c:pt idx="3418">
                  <c:v>3419</c:v>
                </c:pt>
                <c:pt idx="3419">
                  <c:v>3420</c:v>
                </c:pt>
                <c:pt idx="3420">
                  <c:v>3421</c:v>
                </c:pt>
                <c:pt idx="3421">
                  <c:v>3422</c:v>
                </c:pt>
                <c:pt idx="3422">
                  <c:v>3423</c:v>
                </c:pt>
                <c:pt idx="3423">
                  <c:v>3424</c:v>
                </c:pt>
                <c:pt idx="3424">
                  <c:v>3425</c:v>
                </c:pt>
                <c:pt idx="3425">
                  <c:v>3426</c:v>
                </c:pt>
                <c:pt idx="3426">
                  <c:v>3427</c:v>
                </c:pt>
                <c:pt idx="3427">
                  <c:v>3428</c:v>
                </c:pt>
                <c:pt idx="3428">
                  <c:v>3429</c:v>
                </c:pt>
                <c:pt idx="3429">
                  <c:v>3430</c:v>
                </c:pt>
                <c:pt idx="3430">
                  <c:v>3431</c:v>
                </c:pt>
                <c:pt idx="3431">
                  <c:v>3432</c:v>
                </c:pt>
                <c:pt idx="3432">
                  <c:v>3433</c:v>
                </c:pt>
                <c:pt idx="3433">
                  <c:v>3434</c:v>
                </c:pt>
                <c:pt idx="3434">
                  <c:v>3435</c:v>
                </c:pt>
                <c:pt idx="3435">
                  <c:v>3436</c:v>
                </c:pt>
                <c:pt idx="3436">
                  <c:v>3437</c:v>
                </c:pt>
                <c:pt idx="3437">
                  <c:v>3438</c:v>
                </c:pt>
                <c:pt idx="3438">
                  <c:v>3439</c:v>
                </c:pt>
                <c:pt idx="3439">
                  <c:v>3440</c:v>
                </c:pt>
                <c:pt idx="3440">
                  <c:v>3441</c:v>
                </c:pt>
                <c:pt idx="3441">
                  <c:v>3442</c:v>
                </c:pt>
                <c:pt idx="3442">
                  <c:v>3443</c:v>
                </c:pt>
                <c:pt idx="3443">
                  <c:v>3444</c:v>
                </c:pt>
                <c:pt idx="3444">
                  <c:v>3445</c:v>
                </c:pt>
                <c:pt idx="3445">
                  <c:v>3446</c:v>
                </c:pt>
                <c:pt idx="3446">
                  <c:v>3447</c:v>
                </c:pt>
                <c:pt idx="3447">
                  <c:v>3448</c:v>
                </c:pt>
                <c:pt idx="3448">
                  <c:v>3449</c:v>
                </c:pt>
                <c:pt idx="3449">
                  <c:v>3450</c:v>
                </c:pt>
                <c:pt idx="3450">
                  <c:v>3451</c:v>
                </c:pt>
                <c:pt idx="3451">
                  <c:v>3452</c:v>
                </c:pt>
                <c:pt idx="3452">
                  <c:v>3453</c:v>
                </c:pt>
                <c:pt idx="3453">
                  <c:v>3454</c:v>
                </c:pt>
                <c:pt idx="3454">
                  <c:v>3455</c:v>
                </c:pt>
                <c:pt idx="3455">
                  <c:v>3456</c:v>
                </c:pt>
                <c:pt idx="3456">
                  <c:v>3457</c:v>
                </c:pt>
                <c:pt idx="3457">
                  <c:v>3458</c:v>
                </c:pt>
                <c:pt idx="3458">
                  <c:v>3459</c:v>
                </c:pt>
                <c:pt idx="3459">
                  <c:v>3460</c:v>
                </c:pt>
                <c:pt idx="3460">
                  <c:v>3461</c:v>
                </c:pt>
                <c:pt idx="3461">
                  <c:v>3462</c:v>
                </c:pt>
                <c:pt idx="3462">
                  <c:v>3463</c:v>
                </c:pt>
                <c:pt idx="3463">
                  <c:v>3464</c:v>
                </c:pt>
                <c:pt idx="3464">
                  <c:v>3465</c:v>
                </c:pt>
                <c:pt idx="3465">
                  <c:v>3466</c:v>
                </c:pt>
                <c:pt idx="3466">
                  <c:v>3467</c:v>
                </c:pt>
                <c:pt idx="3467">
                  <c:v>3468</c:v>
                </c:pt>
                <c:pt idx="3468">
                  <c:v>3469</c:v>
                </c:pt>
                <c:pt idx="3469">
                  <c:v>3470</c:v>
                </c:pt>
                <c:pt idx="3470">
                  <c:v>3471</c:v>
                </c:pt>
                <c:pt idx="3471">
                  <c:v>3472</c:v>
                </c:pt>
                <c:pt idx="3472">
                  <c:v>3473</c:v>
                </c:pt>
                <c:pt idx="3473">
                  <c:v>3474</c:v>
                </c:pt>
                <c:pt idx="3474">
                  <c:v>3475</c:v>
                </c:pt>
                <c:pt idx="3475">
                  <c:v>3476</c:v>
                </c:pt>
                <c:pt idx="3476">
                  <c:v>3477</c:v>
                </c:pt>
                <c:pt idx="3477">
                  <c:v>3478</c:v>
                </c:pt>
                <c:pt idx="3478">
                  <c:v>3479</c:v>
                </c:pt>
                <c:pt idx="3479">
                  <c:v>3480</c:v>
                </c:pt>
                <c:pt idx="3480">
                  <c:v>3481</c:v>
                </c:pt>
                <c:pt idx="3481">
                  <c:v>3482</c:v>
                </c:pt>
                <c:pt idx="3482">
                  <c:v>3483</c:v>
                </c:pt>
                <c:pt idx="3483">
                  <c:v>3484</c:v>
                </c:pt>
                <c:pt idx="3484">
                  <c:v>3485</c:v>
                </c:pt>
                <c:pt idx="3485">
                  <c:v>3486</c:v>
                </c:pt>
                <c:pt idx="3486">
                  <c:v>3487</c:v>
                </c:pt>
                <c:pt idx="3487">
                  <c:v>3488</c:v>
                </c:pt>
                <c:pt idx="3488">
                  <c:v>3489</c:v>
                </c:pt>
                <c:pt idx="3489">
                  <c:v>3490</c:v>
                </c:pt>
                <c:pt idx="3490">
                  <c:v>3491</c:v>
                </c:pt>
                <c:pt idx="3491">
                  <c:v>3492</c:v>
                </c:pt>
                <c:pt idx="3492">
                  <c:v>3493</c:v>
                </c:pt>
                <c:pt idx="3493">
                  <c:v>3494</c:v>
                </c:pt>
                <c:pt idx="3494">
                  <c:v>3495</c:v>
                </c:pt>
                <c:pt idx="3495">
                  <c:v>3496</c:v>
                </c:pt>
                <c:pt idx="3496">
                  <c:v>3497</c:v>
                </c:pt>
                <c:pt idx="3497">
                  <c:v>3498</c:v>
                </c:pt>
                <c:pt idx="3498">
                  <c:v>3499</c:v>
                </c:pt>
                <c:pt idx="3499">
                  <c:v>3500</c:v>
                </c:pt>
                <c:pt idx="3500">
                  <c:v>3501</c:v>
                </c:pt>
                <c:pt idx="3501">
                  <c:v>3502</c:v>
                </c:pt>
                <c:pt idx="3502">
                  <c:v>3503</c:v>
                </c:pt>
                <c:pt idx="3503">
                  <c:v>3504</c:v>
                </c:pt>
                <c:pt idx="3504">
                  <c:v>3505</c:v>
                </c:pt>
                <c:pt idx="3505">
                  <c:v>3506</c:v>
                </c:pt>
                <c:pt idx="3506">
                  <c:v>3507</c:v>
                </c:pt>
                <c:pt idx="3507">
                  <c:v>3508</c:v>
                </c:pt>
                <c:pt idx="3508">
                  <c:v>3509</c:v>
                </c:pt>
                <c:pt idx="3509">
                  <c:v>3510</c:v>
                </c:pt>
                <c:pt idx="3510">
                  <c:v>3511</c:v>
                </c:pt>
                <c:pt idx="3511">
                  <c:v>3512</c:v>
                </c:pt>
                <c:pt idx="3512">
                  <c:v>3513</c:v>
                </c:pt>
                <c:pt idx="3513">
                  <c:v>3514</c:v>
                </c:pt>
                <c:pt idx="3514">
                  <c:v>3515</c:v>
                </c:pt>
                <c:pt idx="3515">
                  <c:v>3516</c:v>
                </c:pt>
                <c:pt idx="3516">
                  <c:v>3517</c:v>
                </c:pt>
                <c:pt idx="3517">
                  <c:v>3518</c:v>
                </c:pt>
                <c:pt idx="3518">
                  <c:v>3519</c:v>
                </c:pt>
                <c:pt idx="3519">
                  <c:v>3520</c:v>
                </c:pt>
                <c:pt idx="3520">
                  <c:v>3521</c:v>
                </c:pt>
                <c:pt idx="3521">
                  <c:v>3522</c:v>
                </c:pt>
                <c:pt idx="3522">
                  <c:v>3523</c:v>
                </c:pt>
                <c:pt idx="3523">
                  <c:v>3524</c:v>
                </c:pt>
                <c:pt idx="3524">
                  <c:v>3525</c:v>
                </c:pt>
                <c:pt idx="3525">
                  <c:v>3526</c:v>
                </c:pt>
                <c:pt idx="3526">
                  <c:v>3527</c:v>
                </c:pt>
                <c:pt idx="3527">
                  <c:v>3528</c:v>
                </c:pt>
                <c:pt idx="3528">
                  <c:v>3529</c:v>
                </c:pt>
                <c:pt idx="3529">
                  <c:v>3530</c:v>
                </c:pt>
                <c:pt idx="3530">
                  <c:v>3531</c:v>
                </c:pt>
                <c:pt idx="3531">
                  <c:v>3532</c:v>
                </c:pt>
                <c:pt idx="3532">
                  <c:v>3533</c:v>
                </c:pt>
                <c:pt idx="3533">
                  <c:v>3534</c:v>
                </c:pt>
                <c:pt idx="3534">
                  <c:v>3535</c:v>
                </c:pt>
                <c:pt idx="3535">
                  <c:v>3536</c:v>
                </c:pt>
                <c:pt idx="3536">
                  <c:v>3537</c:v>
                </c:pt>
                <c:pt idx="3537">
                  <c:v>3538</c:v>
                </c:pt>
                <c:pt idx="3538">
                  <c:v>3539</c:v>
                </c:pt>
                <c:pt idx="3539">
                  <c:v>3540</c:v>
                </c:pt>
                <c:pt idx="3540">
                  <c:v>3541</c:v>
                </c:pt>
                <c:pt idx="3541">
                  <c:v>3542</c:v>
                </c:pt>
                <c:pt idx="3542">
                  <c:v>3543</c:v>
                </c:pt>
                <c:pt idx="3543">
                  <c:v>3544</c:v>
                </c:pt>
                <c:pt idx="3544">
                  <c:v>3545</c:v>
                </c:pt>
                <c:pt idx="3545">
                  <c:v>3546</c:v>
                </c:pt>
                <c:pt idx="3546">
                  <c:v>3547</c:v>
                </c:pt>
                <c:pt idx="3547">
                  <c:v>3548</c:v>
                </c:pt>
                <c:pt idx="3548">
                  <c:v>3549</c:v>
                </c:pt>
                <c:pt idx="3549">
                  <c:v>3550</c:v>
                </c:pt>
                <c:pt idx="3550">
                  <c:v>3551</c:v>
                </c:pt>
                <c:pt idx="3551">
                  <c:v>3552</c:v>
                </c:pt>
                <c:pt idx="3552">
                  <c:v>3553</c:v>
                </c:pt>
                <c:pt idx="3553">
                  <c:v>3554</c:v>
                </c:pt>
                <c:pt idx="3554">
                  <c:v>3555</c:v>
                </c:pt>
                <c:pt idx="3555">
                  <c:v>3556</c:v>
                </c:pt>
                <c:pt idx="3556">
                  <c:v>3557</c:v>
                </c:pt>
                <c:pt idx="3557">
                  <c:v>3558</c:v>
                </c:pt>
                <c:pt idx="3558">
                  <c:v>3559</c:v>
                </c:pt>
                <c:pt idx="3559">
                  <c:v>3560</c:v>
                </c:pt>
                <c:pt idx="3560">
                  <c:v>3561</c:v>
                </c:pt>
                <c:pt idx="3561">
                  <c:v>3562</c:v>
                </c:pt>
                <c:pt idx="3562">
                  <c:v>3563</c:v>
                </c:pt>
                <c:pt idx="3563">
                  <c:v>3564</c:v>
                </c:pt>
                <c:pt idx="3564">
                  <c:v>3565</c:v>
                </c:pt>
                <c:pt idx="3565">
                  <c:v>3566</c:v>
                </c:pt>
                <c:pt idx="3566">
                  <c:v>3567</c:v>
                </c:pt>
                <c:pt idx="3567">
                  <c:v>3568</c:v>
                </c:pt>
                <c:pt idx="3568">
                  <c:v>3569</c:v>
                </c:pt>
                <c:pt idx="3569">
                  <c:v>3570</c:v>
                </c:pt>
                <c:pt idx="3570">
                  <c:v>3571</c:v>
                </c:pt>
                <c:pt idx="3571">
                  <c:v>3572</c:v>
                </c:pt>
                <c:pt idx="3572">
                  <c:v>3573</c:v>
                </c:pt>
                <c:pt idx="3573">
                  <c:v>3574</c:v>
                </c:pt>
                <c:pt idx="3574">
                  <c:v>3575</c:v>
                </c:pt>
                <c:pt idx="3575">
                  <c:v>3576</c:v>
                </c:pt>
                <c:pt idx="3576">
                  <c:v>3577</c:v>
                </c:pt>
                <c:pt idx="3577">
                  <c:v>3578</c:v>
                </c:pt>
                <c:pt idx="3578">
                  <c:v>3579</c:v>
                </c:pt>
                <c:pt idx="3579">
                  <c:v>3580</c:v>
                </c:pt>
                <c:pt idx="3580">
                  <c:v>3581</c:v>
                </c:pt>
                <c:pt idx="3581">
                  <c:v>3582</c:v>
                </c:pt>
                <c:pt idx="3582">
                  <c:v>3583</c:v>
                </c:pt>
                <c:pt idx="3583">
                  <c:v>3584</c:v>
                </c:pt>
                <c:pt idx="3584">
                  <c:v>3585</c:v>
                </c:pt>
                <c:pt idx="3585">
                  <c:v>3586</c:v>
                </c:pt>
                <c:pt idx="3586">
                  <c:v>3587</c:v>
                </c:pt>
                <c:pt idx="3587">
                  <c:v>3588</c:v>
                </c:pt>
                <c:pt idx="3588">
                  <c:v>3589</c:v>
                </c:pt>
                <c:pt idx="3589">
                  <c:v>3590</c:v>
                </c:pt>
                <c:pt idx="3590">
                  <c:v>3591</c:v>
                </c:pt>
                <c:pt idx="3591">
                  <c:v>3592</c:v>
                </c:pt>
                <c:pt idx="3592">
                  <c:v>3593</c:v>
                </c:pt>
                <c:pt idx="3593">
                  <c:v>3594</c:v>
                </c:pt>
                <c:pt idx="3594">
                  <c:v>3595</c:v>
                </c:pt>
                <c:pt idx="3595">
                  <c:v>3596</c:v>
                </c:pt>
                <c:pt idx="3596">
                  <c:v>3597</c:v>
                </c:pt>
                <c:pt idx="3597">
                  <c:v>3598</c:v>
                </c:pt>
                <c:pt idx="3598">
                  <c:v>3599</c:v>
                </c:pt>
                <c:pt idx="3599">
                  <c:v>3600</c:v>
                </c:pt>
                <c:pt idx="3600">
                  <c:v>3601</c:v>
                </c:pt>
                <c:pt idx="3601">
                  <c:v>3602</c:v>
                </c:pt>
                <c:pt idx="3602">
                  <c:v>3603</c:v>
                </c:pt>
                <c:pt idx="3603">
                  <c:v>3604</c:v>
                </c:pt>
                <c:pt idx="3604">
                  <c:v>3605</c:v>
                </c:pt>
                <c:pt idx="3605">
                  <c:v>3606</c:v>
                </c:pt>
                <c:pt idx="3606">
                  <c:v>3607</c:v>
                </c:pt>
                <c:pt idx="3607">
                  <c:v>3608</c:v>
                </c:pt>
                <c:pt idx="3608">
                  <c:v>3609</c:v>
                </c:pt>
                <c:pt idx="3609">
                  <c:v>3610</c:v>
                </c:pt>
                <c:pt idx="3610">
                  <c:v>3611</c:v>
                </c:pt>
                <c:pt idx="3611">
                  <c:v>3612</c:v>
                </c:pt>
                <c:pt idx="3612">
                  <c:v>3613</c:v>
                </c:pt>
                <c:pt idx="3613">
                  <c:v>3614</c:v>
                </c:pt>
                <c:pt idx="3614">
                  <c:v>3615</c:v>
                </c:pt>
                <c:pt idx="3615">
                  <c:v>3616</c:v>
                </c:pt>
                <c:pt idx="3616">
                  <c:v>3617</c:v>
                </c:pt>
                <c:pt idx="3617">
                  <c:v>3618</c:v>
                </c:pt>
                <c:pt idx="3618">
                  <c:v>3619</c:v>
                </c:pt>
                <c:pt idx="3619">
                  <c:v>3620</c:v>
                </c:pt>
                <c:pt idx="3620">
                  <c:v>3621</c:v>
                </c:pt>
                <c:pt idx="3621">
                  <c:v>3622</c:v>
                </c:pt>
                <c:pt idx="3622">
                  <c:v>3623</c:v>
                </c:pt>
                <c:pt idx="3623">
                  <c:v>3624</c:v>
                </c:pt>
                <c:pt idx="3624">
                  <c:v>3625</c:v>
                </c:pt>
                <c:pt idx="3625">
                  <c:v>3626</c:v>
                </c:pt>
                <c:pt idx="3626">
                  <c:v>3627</c:v>
                </c:pt>
                <c:pt idx="3627">
                  <c:v>3628</c:v>
                </c:pt>
                <c:pt idx="3628">
                  <c:v>3629</c:v>
                </c:pt>
                <c:pt idx="3629">
                  <c:v>3630</c:v>
                </c:pt>
                <c:pt idx="3630">
                  <c:v>3631</c:v>
                </c:pt>
                <c:pt idx="3631">
                  <c:v>3632</c:v>
                </c:pt>
                <c:pt idx="3632">
                  <c:v>3633</c:v>
                </c:pt>
                <c:pt idx="3633">
                  <c:v>3634</c:v>
                </c:pt>
                <c:pt idx="3634">
                  <c:v>3635</c:v>
                </c:pt>
                <c:pt idx="3635">
                  <c:v>3636</c:v>
                </c:pt>
                <c:pt idx="3636">
                  <c:v>3637</c:v>
                </c:pt>
                <c:pt idx="3637">
                  <c:v>3638</c:v>
                </c:pt>
                <c:pt idx="3638">
                  <c:v>3639</c:v>
                </c:pt>
                <c:pt idx="3639">
                  <c:v>3640</c:v>
                </c:pt>
                <c:pt idx="3640">
                  <c:v>3641</c:v>
                </c:pt>
                <c:pt idx="3641">
                  <c:v>3642</c:v>
                </c:pt>
                <c:pt idx="3642">
                  <c:v>3643</c:v>
                </c:pt>
                <c:pt idx="3643">
                  <c:v>3644</c:v>
                </c:pt>
                <c:pt idx="3644">
                  <c:v>3645</c:v>
                </c:pt>
                <c:pt idx="3645">
                  <c:v>3646</c:v>
                </c:pt>
                <c:pt idx="3646">
                  <c:v>3647</c:v>
                </c:pt>
                <c:pt idx="3647">
                  <c:v>3648</c:v>
                </c:pt>
                <c:pt idx="3648">
                  <c:v>3649</c:v>
                </c:pt>
                <c:pt idx="3649">
                  <c:v>3650</c:v>
                </c:pt>
                <c:pt idx="3650">
                  <c:v>3651</c:v>
                </c:pt>
                <c:pt idx="3651">
                  <c:v>3652</c:v>
                </c:pt>
                <c:pt idx="3652">
                  <c:v>3653</c:v>
                </c:pt>
                <c:pt idx="3653">
                  <c:v>3654</c:v>
                </c:pt>
                <c:pt idx="3654">
                  <c:v>3655</c:v>
                </c:pt>
                <c:pt idx="3655">
                  <c:v>3656</c:v>
                </c:pt>
                <c:pt idx="3656">
                  <c:v>3657</c:v>
                </c:pt>
                <c:pt idx="3657">
                  <c:v>3658</c:v>
                </c:pt>
                <c:pt idx="3658">
                  <c:v>3659</c:v>
                </c:pt>
                <c:pt idx="3659">
                  <c:v>3660</c:v>
                </c:pt>
                <c:pt idx="3660">
                  <c:v>3661</c:v>
                </c:pt>
                <c:pt idx="3661">
                  <c:v>3662</c:v>
                </c:pt>
                <c:pt idx="3662">
                  <c:v>3663</c:v>
                </c:pt>
                <c:pt idx="3663">
                  <c:v>3664</c:v>
                </c:pt>
                <c:pt idx="3664">
                  <c:v>3665</c:v>
                </c:pt>
                <c:pt idx="3665">
                  <c:v>3666</c:v>
                </c:pt>
                <c:pt idx="3666">
                  <c:v>3667</c:v>
                </c:pt>
                <c:pt idx="3667">
                  <c:v>3668</c:v>
                </c:pt>
                <c:pt idx="3668">
                  <c:v>3669</c:v>
                </c:pt>
                <c:pt idx="3669">
                  <c:v>3670</c:v>
                </c:pt>
                <c:pt idx="3670">
                  <c:v>3671</c:v>
                </c:pt>
                <c:pt idx="3671">
                  <c:v>3672</c:v>
                </c:pt>
                <c:pt idx="3672">
                  <c:v>3673</c:v>
                </c:pt>
                <c:pt idx="3673">
                  <c:v>3674</c:v>
                </c:pt>
                <c:pt idx="3674">
                  <c:v>3675</c:v>
                </c:pt>
                <c:pt idx="3675">
                  <c:v>3676</c:v>
                </c:pt>
                <c:pt idx="3676">
                  <c:v>3677</c:v>
                </c:pt>
                <c:pt idx="3677">
                  <c:v>3678</c:v>
                </c:pt>
                <c:pt idx="3678">
                  <c:v>3679</c:v>
                </c:pt>
                <c:pt idx="3679">
                  <c:v>3680</c:v>
                </c:pt>
                <c:pt idx="3680">
                  <c:v>3681</c:v>
                </c:pt>
                <c:pt idx="3681">
                  <c:v>3682</c:v>
                </c:pt>
                <c:pt idx="3682">
                  <c:v>3683</c:v>
                </c:pt>
                <c:pt idx="3683">
                  <c:v>3684</c:v>
                </c:pt>
                <c:pt idx="3684">
                  <c:v>3685</c:v>
                </c:pt>
                <c:pt idx="3685">
                  <c:v>3686</c:v>
                </c:pt>
                <c:pt idx="3686">
                  <c:v>3687</c:v>
                </c:pt>
                <c:pt idx="3687">
                  <c:v>3688</c:v>
                </c:pt>
                <c:pt idx="3688">
                  <c:v>3689</c:v>
                </c:pt>
                <c:pt idx="3689">
                  <c:v>3690</c:v>
                </c:pt>
                <c:pt idx="3690">
                  <c:v>3691</c:v>
                </c:pt>
                <c:pt idx="3691">
                  <c:v>3692</c:v>
                </c:pt>
                <c:pt idx="3692">
                  <c:v>3693</c:v>
                </c:pt>
                <c:pt idx="3693">
                  <c:v>3694</c:v>
                </c:pt>
                <c:pt idx="3694">
                  <c:v>3695</c:v>
                </c:pt>
                <c:pt idx="3695">
                  <c:v>3696</c:v>
                </c:pt>
                <c:pt idx="3696">
                  <c:v>3697</c:v>
                </c:pt>
                <c:pt idx="3697">
                  <c:v>3698</c:v>
                </c:pt>
                <c:pt idx="3698">
                  <c:v>3699</c:v>
                </c:pt>
                <c:pt idx="3699">
                  <c:v>3700</c:v>
                </c:pt>
                <c:pt idx="3700">
                  <c:v>3701</c:v>
                </c:pt>
                <c:pt idx="3701">
                  <c:v>3702</c:v>
                </c:pt>
                <c:pt idx="3702">
                  <c:v>3703</c:v>
                </c:pt>
                <c:pt idx="3703">
                  <c:v>3704</c:v>
                </c:pt>
                <c:pt idx="3704">
                  <c:v>3705</c:v>
                </c:pt>
                <c:pt idx="3705">
                  <c:v>3706</c:v>
                </c:pt>
                <c:pt idx="3706">
                  <c:v>3707</c:v>
                </c:pt>
                <c:pt idx="3707">
                  <c:v>3708</c:v>
                </c:pt>
                <c:pt idx="3708">
                  <c:v>3709</c:v>
                </c:pt>
                <c:pt idx="3709">
                  <c:v>3710</c:v>
                </c:pt>
                <c:pt idx="3710">
                  <c:v>3711</c:v>
                </c:pt>
                <c:pt idx="3711">
                  <c:v>3712</c:v>
                </c:pt>
                <c:pt idx="3712">
                  <c:v>3713</c:v>
                </c:pt>
                <c:pt idx="3713">
                  <c:v>3714</c:v>
                </c:pt>
                <c:pt idx="3714">
                  <c:v>3715</c:v>
                </c:pt>
                <c:pt idx="3715">
                  <c:v>3716</c:v>
                </c:pt>
                <c:pt idx="3716">
                  <c:v>3717</c:v>
                </c:pt>
                <c:pt idx="3717">
                  <c:v>3718</c:v>
                </c:pt>
                <c:pt idx="3718">
                  <c:v>3719</c:v>
                </c:pt>
                <c:pt idx="3719">
                  <c:v>3720</c:v>
                </c:pt>
                <c:pt idx="3720">
                  <c:v>3721</c:v>
                </c:pt>
                <c:pt idx="3721">
                  <c:v>3722</c:v>
                </c:pt>
                <c:pt idx="3722">
                  <c:v>3723</c:v>
                </c:pt>
                <c:pt idx="3723">
                  <c:v>3724</c:v>
                </c:pt>
                <c:pt idx="3724">
                  <c:v>3725</c:v>
                </c:pt>
                <c:pt idx="3725">
                  <c:v>3726</c:v>
                </c:pt>
                <c:pt idx="3726">
                  <c:v>3727</c:v>
                </c:pt>
                <c:pt idx="3727">
                  <c:v>3728</c:v>
                </c:pt>
                <c:pt idx="3728">
                  <c:v>3729</c:v>
                </c:pt>
                <c:pt idx="3729">
                  <c:v>3730</c:v>
                </c:pt>
                <c:pt idx="3730">
                  <c:v>3731</c:v>
                </c:pt>
                <c:pt idx="3731">
                  <c:v>3732</c:v>
                </c:pt>
                <c:pt idx="3732">
                  <c:v>3733</c:v>
                </c:pt>
                <c:pt idx="3733">
                  <c:v>3734</c:v>
                </c:pt>
                <c:pt idx="3734">
                  <c:v>3735</c:v>
                </c:pt>
                <c:pt idx="3735">
                  <c:v>3736</c:v>
                </c:pt>
                <c:pt idx="3736">
                  <c:v>3737</c:v>
                </c:pt>
                <c:pt idx="3737">
                  <c:v>3738</c:v>
                </c:pt>
                <c:pt idx="3738">
                  <c:v>3739</c:v>
                </c:pt>
                <c:pt idx="3739">
                  <c:v>3740</c:v>
                </c:pt>
                <c:pt idx="3740">
                  <c:v>3741</c:v>
                </c:pt>
                <c:pt idx="3741">
                  <c:v>3742</c:v>
                </c:pt>
                <c:pt idx="3742">
                  <c:v>3743</c:v>
                </c:pt>
                <c:pt idx="3743">
                  <c:v>3744</c:v>
                </c:pt>
                <c:pt idx="3744">
                  <c:v>3745</c:v>
                </c:pt>
                <c:pt idx="3745">
                  <c:v>3746</c:v>
                </c:pt>
                <c:pt idx="3746">
                  <c:v>3747</c:v>
                </c:pt>
                <c:pt idx="3747">
                  <c:v>3748</c:v>
                </c:pt>
                <c:pt idx="3748">
                  <c:v>3749</c:v>
                </c:pt>
                <c:pt idx="3749">
                  <c:v>3750</c:v>
                </c:pt>
                <c:pt idx="3750">
                  <c:v>3751</c:v>
                </c:pt>
                <c:pt idx="3751">
                  <c:v>3752</c:v>
                </c:pt>
                <c:pt idx="3752">
                  <c:v>3753</c:v>
                </c:pt>
                <c:pt idx="3753">
                  <c:v>3754</c:v>
                </c:pt>
                <c:pt idx="3754">
                  <c:v>3755</c:v>
                </c:pt>
                <c:pt idx="3755">
                  <c:v>3756</c:v>
                </c:pt>
                <c:pt idx="3756">
                  <c:v>3757</c:v>
                </c:pt>
                <c:pt idx="3757">
                  <c:v>3758</c:v>
                </c:pt>
                <c:pt idx="3758">
                  <c:v>3759</c:v>
                </c:pt>
                <c:pt idx="3759">
                  <c:v>3760</c:v>
                </c:pt>
                <c:pt idx="3760">
                  <c:v>3761</c:v>
                </c:pt>
                <c:pt idx="3761">
                  <c:v>3762</c:v>
                </c:pt>
                <c:pt idx="3762">
                  <c:v>3763</c:v>
                </c:pt>
                <c:pt idx="3763">
                  <c:v>3764</c:v>
                </c:pt>
                <c:pt idx="3764">
                  <c:v>3765</c:v>
                </c:pt>
                <c:pt idx="3765">
                  <c:v>3766</c:v>
                </c:pt>
                <c:pt idx="3766">
                  <c:v>3767</c:v>
                </c:pt>
                <c:pt idx="3767">
                  <c:v>3768</c:v>
                </c:pt>
                <c:pt idx="3768">
                  <c:v>3769</c:v>
                </c:pt>
                <c:pt idx="3769">
                  <c:v>3770</c:v>
                </c:pt>
                <c:pt idx="3770">
                  <c:v>3771</c:v>
                </c:pt>
                <c:pt idx="3771">
                  <c:v>3772</c:v>
                </c:pt>
                <c:pt idx="3772">
                  <c:v>3773</c:v>
                </c:pt>
                <c:pt idx="3773">
                  <c:v>3774</c:v>
                </c:pt>
                <c:pt idx="3774">
                  <c:v>3775</c:v>
                </c:pt>
                <c:pt idx="3775">
                  <c:v>3776</c:v>
                </c:pt>
                <c:pt idx="3776">
                  <c:v>3777</c:v>
                </c:pt>
                <c:pt idx="3777">
                  <c:v>3778</c:v>
                </c:pt>
                <c:pt idx="3778">
                  <c:v>3779</c:v>
                </c:pt>
                <c:pt idx="3779">
                  <c:v>3780</c:v>
                </c:pt>
                <c:pt idx="3780">
                  <c:v>3781</c:v>
                </c:pt>
                <c:pt idx="3781">
                  <c:v>3782</c:v>
                </c:pt>
                <c:pt idx="3782">
                  <c:v>3783</c:v>
                </c:pt>
                <c:pt idx="3783">
                  <c:v>3784</c:v>
                </c:pt>
                <c:pt idx="3784">
                  <c:v>3785</c:v>
                </c:pt>
                <c:pt idx="3785">
                  <c:v>3786</c:v>
                </c:pt>
                <c:pt idx="3786">
                  <c:v>3787</c:v>
                </c:pt>
                <c:pt idx="3787">
                  <c:v>3788</c:v>
                </c:pt>
                <c:pt idx="3788">
                  <c:v>3789</c:v>
                </c:pt>
                <c:pt idx="3789">
                  <c:v>3790</c:v>
                </c:pt>
                <c:pt idx="3790">
                  <c:v>3791</c:v>
                </c:pt>
                <c:pt idx="3791">
                  <c:v>3792</c:v>
                </c:pt>
                <c:pt idx="3792">
                  <c:v>3793</c:v>
                </c:pt>
                <c:pt idx="3793">
                  <c:v>3794</c:v>
                </c:pt>
                <c:pt idx="3794">
                  <c:v>3795</c:v>
                </c:pt>
                <c:pt idx="3795">
                  <c:v>3796</c:v>
                </c:pt>
                <c:pt idx="3796">
                  <c:v>3797</c:v>
                </c:pt>
                <c:pt idx="3797">
                  <c:v>3798</c:v>
                </c:pt>
                <c:pt idx="3798">
                  <c:v>3799</c:v>
                </c:pt>
                <c:pt idx="3799">
                  <c:v>3800</c:v>
                </c:pt>
                <c:pt idx="3800">
                  <c:v>3801</c:v>
                </c:pt>
                <c:pt idx="3801">
                  <c:v>3802</c:v>
                </c:pt>
                <c:pt idx="3802">
                  <c:v>3803</c:v>
                </c:pt>
                <c:pt idx="3803">
                  <c:v>3804</c:v>
                </c:pt>
                <c:pt idx="3804">
                  <c:v>3805</c:v>
                </c:pt>
                <c:pt idx="3805">
                  <c:v>3806</c:v>
                </c:pt>
                <c:pt idx="3806">
                  <c:v>3807</c:v>
                </c:pt>
                <c:pt idx="3807">
                  <c:v>3808</c:v>
                </c:pt>
                <c:pt idx="3808">
                  <c:v>3809</c:v>
                </c:pt>
                <c:pt idx="3809">
                  <c:v>3810</c:v>
                </c:pt>
                <c:pt idx="3810">
                  <c:v>3811</c:v>
                </c:pt>
                <c:pt idx="3811">
                  <c:v>3812</c:v>
                </c:pt>
                <c:pt idx="3812">
                  <c:v>3813</c:v>
                </c:pt>
                <c:pt idx="3813">
                  <c:v>3814</c:v>
                </c:pt>
                <c:pt idx="3814">
                  <c:v>3815</c:v>
                </c:pt>
                <c:pt idx="3815">
                  <c:v>3816</c:v>
                </c:pt>
                <c:pt idx="3816">
                  <c:v>3817</c:v>
                </c:pt>
                <c:pt idx="3817">
                  <c:v>3818</c:v>
                </c:pt>
                <c:pt idx="3818">
                  <c:v>3819</c:v>
                </c:pt>
                <c:pt idx="3819">
                  <c:v>3820</c:v>
                </c:pt>
                <c:pt idx="3820">
                  <c:v>3821</c:v>
                </c:pt>
                <c:pt idx="3821">
                  <c:v>3822</c:v>
                </c:pt>
                <c:pt idx="3822">
                  <c:v>3823</c:v>
                </c:pt>
                <c:pt idx="3823">
                  <c:v>3824</c:v>
                </c:pt>
                <c:pt idx="3824">
                  <c:v>3825</c:v>
                </c:pt>
                <c:pt idx="3825">
                  <c:v>3826</c:v>
                </c:pt>
                <c:pt idx="3826">
                  <c:v>3827</c:v>
                </c:pt>
                <c:pt idx="3827">
                  <c:v>3828</c:v>
                </c:pt>
                <c:pt idx="3828">
                  <c:v>3829</c:v>
                </c:pt>
                <c:pt idx="3829">
                  <c:v>3830</c:v>
                </c:pt>
                <c:pt idx="3830">
                  <c:v>3831</c:v>
                </c:pt>
                <c:pt idx="3831">
                  <c:v>3832</c:v>
                </c:pt>
                <c:pt idx="3832">
                  <c:v>3833</c:v>
                </c:pt>
                <c:pt idx="3833">
                  <c:v>3834</c:v>
                </c:pt>
                <c:pt idx="3834">
                  <c:v>3835</c:v>
                </c:pt>
                <c:pt idx="3835">
                  <c:v>3836</c:v>
                </c:pt>
                <c:pt idx="3836">
                  <c:v>3837</c:v>
                </c:pt>
                <c:pt idx="3837">
                  <c:v>3838</c:v>
                </c:pt>
                <c:pt idx="3838">
                  <c:v>3839</c:v>
                </c:pt>
                <c:pt idx="3839">
                  <c:v>3840</c:v>
                </c:pt>
                <c:pt idx="3840">
                  <c:v>3841</c:v>
                </c:pt>
                <c:pt idx="3841">
                  <c:v>3842</c:v>
                </c:pt>
                <c:pt idx="3842">
                  <c:v>3843</c:v>
                </c:pt>
                <c:pt idx="3843">
                  <c:v>3844</c:v>
                </c:pt>
                <c:pt idx="3844">
                  <c:v>3845</c:v>
                </c:pt>
                <c:pt idx="3845">
                  <c:v>3846</c:v>
                </c:pt>
                <c:pt idx="3846">
                  <c:v>3847</c:v>
                </c:pt>
                <c:pt idx="3847">
                  <c:v>3848</c:v>
                </c:pt>
                <c:pt idx="3848">
                  <c:v>3849</c:v>
                </c:pt>
                <c:pt idx="3849">
                  <c:v>3850</c:v>
                </c:pt>
                <c:pt idx="3850">
                  <c:v>3851</c:v>
                </c:pt>
                <c:pt idx="3851">
                  <c:v>3852</c:v>
                </c:pt>
                <c:pt idx="3852">
                  <c:v>3853</c:v>
                </c:pt>
                <c:pt idx="3853">
                  <c:v>3854</c:v>
                </c:pt>
                <c:pt idx="3854">
                  <c:v>3855</c:v>
                </c:pt>
                <c:pt idx="3855">
                  <c:v>3856</c:v>
                </c:pt>
                <c:pt idx="3856">
                  <c:v>3857</c:v>
                </c:pt>
                <c:pt idx="3857">
                  <c:v>3858</c:v>
                </c:pt>
                <c:pt idx="3858">
                  <c:v>3859</c:v>
                </c:pt>
                <c:pt idx="3859">
                  <c:v>3860</c:v>
                </c:pt>
                <c:pt idx="3860">
                  <c:v>3861</c:v>
                </c:pt>
                <c:pt idx="3861">
                  <c:v>3862</c:v>
                </c:pt>
                <c:pt idx="3862">
                  <c:v>3863</c:v>
                </c:pt>
                <c:pt idx="3863">
                  <c:v>3864</c:v>
                </c:pt>
                <c:pt idx="3864">
                  <c:v>3865</c:v>
                </c:pt>
                <c:pt idx="3865">
                  <c:v>3866</c:v>
                </c:pt>
                <c:pt idx="3866">
                  <c:v>3867</c:v>
                </c:pt>
                <c:pt idx="3867">
                  <c:v>3868</c:v>
                </c:pt>
                <c:pt idx="3868">
                  <c:v>3869</c:v>
                </c:pt>
                <c:pt idx="3869">
                  <c:v>3870</c:v>
                </c:pt>
                <c:pt idx="3870">
                  <c:v>3871</c:v>
                </c:pt>
                <c:pt idx="3871">
                  <c:v>3872</c:v>
                </c:pt>
                <c:pt idx="3872">
                  <c:v>3873</c:v>
                </c:pt>
                <c:pt idx="3873">
                  <c:v>3874</c:v>
                </c:pt>
                <c:pt idx="3874">
                  <c:v>3875</c:v>
                </c:pt>
                <c:pt idx="3875">
                  <c:v>3876</c:v>
                </c:pt>
                <c:pt idx="3876">
                  <c:v>3877</c:v>
                </c:pt>
                <c:pt idx="3877">
                  <c:v>3878</c:v>
                </c:pt>
                <c:pt idx="3878">
                  <c:v>3879</c:v>
                </c:pt>
                <c:pt idx="3879">
                  <c:v>3880</c:v>
                </c:pt>
                <c:pt idx="3880">
                  <c:v>3881</c:v>
                </c:pt>
                <c:pt idx="3881">
                  <c:v>3882</c:v>
                </c:pt>
                <c:pt idx="3882">
                  <c:v>3883</c:v>
                </c:pt>
                <c:pt idx="3883">
                  <c:v>3884</c:v>
                </c:pt>
                <c:pt idx="3884">
                  <c:v>3885</c:v>
                </c:pt>
                <c:pt idx="3885">
                  <c:v>3886</c:v>
                </c:pt>
                <c:pt idx="3886">
                  <c:v>3887</c:v>
                </c:pt>
                <c:pt idx="3887">
                  <c:v>3888</c:v>
                </c:pt>
                <c:pt idx="3888">
                  <c:v>3889</c:v>
                </c:pt>
                <c:pt idx="3889">
                  <c:v>3890</c:v>
                </c:pt>
                <c:pt idx="3890">
                  <c:v>3891</c:v>
                </c:pt>
                <c:pt idx="3891">
                  <c:v>3892</c:v>
                </c:pt>
                <c:pt idx="3892">
                  <c:v>3893</c:v>
                </c:pt>
                <c:pt idx="3893">
                  <c:v>3894</c:v>
                </c:pt>
                <c:pt idx="3894">
                  <c:v>3895</c:v>
                </c:pt>
                <c:pt idx="3895">
                  <c:v>3896</c:v>
                </c:pt>
                <c:pt idx="3896">
                  <c:v>3897</c:v>
                </c:pt>
                <c:pt idx="3897">
                  <c:v>3898</c:v>
                </c:pt>
                <c:pt idx="3898">
                  <c:v>3899</c:v>
                </c:pt>
                <c:pt idx="3899">
                  <c:v>3900</c:v>
                </c:pt>
                <c:pt idx="3900">
                  <c:v>3901</c:v>
                </c:pt>
                <c:pt idx="3901">
                  <c:v>3902</c:v>
                </c:pt>
                <c:pt idx="3902">
                  <c:v>3903</c:v>
                </c:pt>
                <c:pt idx="3903">
                  <c:v>3904</c:v>
                </c:pt>
                <c:pt idx="3904">
                  <c:v>3905</c:v>
                </c:pt>
                <c:pt idx="3905">
                  <c:v>3906</c:v>
                </c:pt>
                <c:pt idx="3906">
                  <c:v>3907</c:v>
                </c:pt>
                <c:pt idx="3907">
                  <c:v>3908</c:v>
                </c:pt>
                <c:pt idx="3908">
                  <c:v>3909</c:v>
                </c:pt>
                <c:pt idx="3909">
                  <c:v>3910</c:v>
                </c:pt>
                <c:pt idx="3910">
                  <c:v>3911</c:v>
                </c:pt>
                <c:pt idx="3911">
                  <c:v>3912</c:v>
                </c:pt>
                <c:pt idx="3912">
                  <c:v>3913</c:v>
                </c:pt>
                <c:pt idx="3913">
                  <c:v>3914</c:v>
                </c:pt>
                <c:pt idx="3914">
                  <c:v>3915</c:v>
                </c:pt>
                <c:pt idx="3915">
                  <c:v>3916</c:v>
                </c:pt>
                <c:pt idx="3916">
                  <c:v>3917</c:v>
                </c:pt>
                <c:pt idx="3917">
                  <c:v>3918</c:v>
                </c:pt>
                <c:pt idx="3918">
                  <c:v>3919</c:v>
                </c:pt>
                <c:pt idx="3919">
                  <c:v>3920</c:v>
                </c:pt>
                <c:pt idx="3920">
                  <c:v>3921</c:v>
                </c:pt>
                <c:pt idx="3921">
                  <c:v>3922</c:v>
                </c:pt>
                <c:pt idx="3922">
                  <c:v>3923</c:v>
                </c:pt>
                <c:pt idx="3923">
                  <c:v>3924</c:v>
                </c:pt>
                <c:pt idx="3924">
                  <c:v>3925</c:v>
                </c:pt>
                <c:pt idx="3925">
                  <c:v>3926</c:v>
                </c:pt>
                <c:pt idx="3926">
                  <c:v>3927</c:v>
                </c:pt>
                <c:pt idx="3927">
                  <c:v>3928</c:v>
                </c:pt>
                <c:pt idx="3928">
                  <c:v>3929</c:v>
                </c:pt>
                <c:pt idx="3929">
                  <c:v>3930</c:v>
                </c:pt>
                <c:pt idx="3930">
                  <c:v>3931</c:v>
                </c:pt>
                <c:pt idx="3931">
                  <c:v>3932</c:v>
                </c:pt>
                <c:pt idx="3932">
                  <c:v>3933</c:v>
                </c:pt>
                <c:pt idx="3933">
                  <c:v>3934</c:v>
                </c:pt>
                <c:pt idx="3934">
                  <c:v>3935</c:v>
                </c:pt>
                <c:pt idx="3935">
                  <c:v>3936</c:v>
                </c:pt>
                <c:pt idx="3936">
                  <c:v>3937</c:v>
                </c:pt>
                <c:pt idx="3937">
                  <c:v>3938</c:v>
                </c:pt>
                <c:pt idx="3938">
                  <c:v>3939</c:v>
                </c:pt>
                <c:pt idx="3939">
                  <c:v>3940</c:v>
                </c:pt>
                <c:pt idx="3940">
                  <c:v>3941</c:v>
                </c:pt>
                <c:pt idx="3941">
                  <c:v>3942</c:v>
                </c:pt>
                <c:pt idx="3942">
                  <c:v>3943</c:v>
                </c:pt>
                <c:pt idx="3943">
                  <c:v>3944</c:v>
                </c:pt>
                <c:pt idx="3944">
                  <c:v>3945</c:v>
                </c:pt>
                <c:pt idx="3945">
                  <c:v>3946</c:v>
                </c:pt>
                <c:pt idx="3946">
                  <c:v>3947</c:v>
                </c:pt>
                <c:pt idx="3947">
                  <c:v>3948</c:v>
                </c:pt>
                <c:pt idx="3948">
                  <c:v>3949</c:v>
                </c:pt>
                <c:pt idx="3949">
                  <c:v>3950</c:v>
                </c:pt>
                <c:pt idx="3950">
                  <c:v>3951</c:v>
                </c:pt>
                <c:pt idx="3951">
                  <c:v>3952</c:v>
                </c:pt>
                <c:pt idx="3952">
                  <c:v>3953</c:v>
                </c:pt>
                <c:pt idx="3953">
                  <c:v>3954</c:v>
                </c:pt>
                <c:pt idx="3954">
                  <c:v>3955</c:v>
                </c:pt>
                <c:pt idx="3955">
                  <c:v>3956</c:v>
                </c:pt>
                <c:pt idx="3956">
                  <c:v>3957</c:v>
                </c:pt>
                <c:pt idx="3957">
                  <c:v>3958</c:v>
                </c:pt>
                <c:pt idx="3958">
                  <c:v>3959</c:v>
                </c:pt>
                <c:pt idx="3959">
                  <c:v>3960</c:v>
                </c:pt>
                <c:pt idx="3960">
                  <c:v>3961</c:v>
                </c:pt>
                <c:pt idx="3961">
                  <c:v>3962</c:v>
                </c:pt>
                <c:pt idx="3962">
                  <c:v>3963</c:v>
                </c:pt>
                <c:pt idx="3963">
                  <c:v>3964</c:v>
                </c:pt>
                <c:pt idx="3964">
                  <c:v>3965</c:v>
                </c:pt>
                <c:pt idx="3965">
                  <c:v>3966</c:v>
                </c:pt>
                <c:pt idx="3966">
                  <c:v>3967</c:v>
                </c:pt>
                <c:pt idx="3967">
                  <c:v>3968</c:v>
                </c:pt>
                <c:pt idx="3968">
                  <c:v>3969</c:v>
                </c:pt>
                <c:pt idx="3969">
                  <c:v>3970</c:v>
                </c:pt>
                <c:pt idx="3970">
                  <c:v>3971</c:v>
                </c:pt>
                <c:pt idx="3971">
                  <c:v>3972</c:v>
                </c:pt>
                <c:pt idx="3972">
                  <c:v>3973</c:v>
                </c:pt>
                <c:pt idx="3973">
                  <c:v>3974</c:v>
                </c:pt>
                <c:pt idx="3974">
                  <c:v>3975</c:v>
                </c:pt>
                <c:pt idx="3975">
                  <c:v>3976</c:v>
                </c:pt>
                <c:pt idx="3976">
                  <c:v>3977</c:v>
                </c:pt>
                <c:pt idx="3977">
                  <c:v>3978</c:v>
                </c:pt>
                <c:pt idx="3978">
                  <c:v>3979</c:v>
                </c:pt>
                <c:pt idx="3979">
                  <c:v>3980</c:v>
                </c:pt>
                <c:pt idx="3980">
                  <c:v>3981</c:v>
                </c:pt>
                <c:pt idx="3981">
                  <c:v>3982</c:v>
                </c:pt>
                <c:pt idx="3982">
                  <c:v>3983</c:v>
                </c:pt>
                <c:pt idx="3983">
                  <c:v>3984</c:v>
                </c:pt>
                <c:pt idx="3984">
                  <c:v>3985</c:v>
                </c:pt>
                <c:pt idx="3985">
                  <c:v>3986</c:v>
                </c:pt>
                <c:pt idx="3986">
                  <c:v>3987</c:v>
                </c:pt>
                <c:pt idx="3987">
                  <c:v>3988</c:v>
                </c:pt>
                <c:pt idx="3988">
                  <c:v>3989</c:v>
                </c:pt>
                <c:pt idx="3989">
                  <c:v>3990</c:v>
                </c:pt>
                <c:pt idx="3990">
                  <c:v>3991</c:v>
                </c:pt>
                <c:pt idx="3991">
                  <c:v>3992</c:v>
                </c:pt>
                <c:pt idx="3992">
                  <c:v>3993</c:v>
                </c:pt>
                <c:pt idx="3993">
                  <c:v>3994</c:v>
                </c:pt>
                <c:pt idx="3994">
                  <c:v>3995</c:v>
                </c:pt>
                <c:pt idx="3995">
                  <c:v>3996</c:v>
                </c:pt>
                <c:pt idx="3996">
                  <c:v>3997</c:v>
                </c:pt>
                <c:pt idx="3997">
                  <c:v>3998</c:v>
                </c:pt>
                <c:pt idx="3998">
                  <c:v>3999</c:v>
                </c:pt>
                <c:pt idx="3999">
                  <c:v>4000</c:v>
                </c:pt>
                <c:pt idx="4000">
                  <c:v>4001</c:v>
                </c:pt>
                <c:pt idx="4001">
                  <c:v>4002</c:v>
                </c:pt>
                <c:pt idx="4002">
                  <c:v>4003</c:v>
                </c:pt>
                <c:pt idx="4003">
                  <c:v>4004</c:v>
                </c:pt>
                <c:pt idx="4004">
                  <c:v>4005</c:v>
                </c:pt>
                <c:pt idx="4005">
                  <c:v>4006</c:v>
                </c:pt>
                <c:pt idx="4006">
                  <c:v>4007</c:v>
                </c:pt>
                <c:pt idx="4007">
                  <c:v>4008</c:v>
                </c:pt>
                <c:pt idx="4008">
                  <c:v>4009</c:v>
                </c:pt>
                <c:pt idx="4009">
                  <c:v>4010</c:v>
                </c:pt>
                <c:pt idx="4010">
                  <c:v>4011</c:v>
                </c:pt>
                <c:pt idx="4011">
                  <c:v>4012</c:v>
                </c:pt>
                <c:pt idx="4012">
                  <c:v>4013</c:v>
                </c:pt>
                <c:pt idx="4013">
                  <c:v>4014</c:v>
                </c:pt>
                <c:pt idx="4014">
                  <c:v>4015</c:v>
                </c:pt>
                <c:pt idx="4015">
                  <c:v>4016</c:v>
                </c:pt>
                <c:pt idx="4016">
                  <c:v>4017</c:v>
                </c:pt>
                <c:pt idx="4017">
                  <c:v>4018</c:v>
                </c:pt>
                <c:pt idx="4018">
                  <c:v>4019</c:v>
                </c:pt>
                <c:pt idx="4019">
                  <c:v>4020</c:v>
                </c:pt>
                <c:pt idx="4020">
                  <c:v>4021</c:v>
                </c:pt>
                <c:pt idx="4021">
                  <c:v>4022</c:v>
                </c:pt>
                <c:pt idx="4022">
                  <c:v>4023</c:v>
                </c:pt>
                <c:pt idx="4023">
                  <c:v>4024</c:v>
                </c:pt>
                <c:pt idx="4024">
                  <c:v>4025</c:v>
                </c:pt>
                <c:pt idx="4025">
                  <c:v>4026</c:v>
                </c:pt>
                <c:pt idx="4026">
                  <c:v>4027</c:v>
                </c:pt>
                <c:pt idx="4027">
                  <c:v>4028</c:v>
                </c:pt>
                <c:pt idx="4028">
                  <c:v>4029</c:v>
                </c:pt>
                <c:pt idx="4029">
                  <c:v>4030</c:v>
                </c:pt>
                <c:pt idx="4030">
                  <c:v>4031</c:v>
                </c:pt>
                <c:pt idx="4031">
                  <c:v>4032</c:v>
                </c:pt>
                <c:pt idx="4032">
                  <c:v>4033</c:v>
                </c:pt>
                <c:pt idx="4033">
                  <c:v>4034</c:v>
                </c:pt>
                <c:pt idx="4034">
                  <c:v>4035</c:v>
                </c:pt>
                <c:pt idx="4035">
                  <c:v>4036</c:v>
                </c:pt>
                <c:pt idx="4036">
                  <c:v>4037</c:v>
                </c:pt>
                <c:pt idx="4037">
                  <c:v>4038</c:v>
                </c:pt>
                <c:pt idx="4038">
                  <c:v>4039</c:v>
                </c:pt>
                <c:pt idx="4039">
                  <c:v>4040</c:v>
                </c:pt>
                <c:pt idx="4040">
                  <c:v>4041</c:v>
                </c:pt>
                <c:pt idx="4041">
                  <c:v>4042</c:v>
                </c:pt>
                <c:pt idx="4042">
                  <c:v>4043</c:v>
                </c:pt>
                <c:pt idx="4043">
                  <c:v>4044</c:v>
                </c:pt>
                <c:pt idx="4044">
                  <c:v>4045</c:v>
                </c:pt>
                <c:pt idx="4045">
                  <c:v>4046</c:v>
                </c:pt>
                <c:pt idx="4046">
                  <c:v>4047</c:v>
                </c:pt>
                <c:pt idx="4047">
                  <c:v>4048</c:v>
                </c:pt>
                <c:pt idx="4048">
                  <c:v>4049</c:v>
                </c:pt>
                <c:pt idx="4049">
                  <c:v>4050</c:v>
                </c:pt>
                <c:pt idx="4050">
                  <c:v>4051</c:v>
                </c:pt>
                <c:pt idx="4051">
                  <c:v>4052</c:v>
                </c:pt>
                <c:pt idx="4052">
                  <c:v>4053</c:v>
                </c:pt>
                <c:pt idx="4053">
                  <c:v>4054</c:v>
                </c:pt>
                <c:pt idx="4054">
                  <c:v>4055</c:v>
                </c:pt>
                <c:pt idx="4055">
                  <c:v>4056</c:v>
                </c:pt>
                <c:pt idx="4056">
                  <c:v>4057</c:v>
                </c:pt>
                <c:pt idx="4057">
                  <c:v>4058</c:v>
                </c:pt>
                <c:pt idx="4058">
                  <c:v>4059</c:v>
                </c:pt>
                <c:pt idx="4059">
                  <c:v>4060</c:v>
                </c:pt>
                <c:pt idx="4060">
                  <c:v>4061</c:v>
                </c:pt>
                <c:pt idx="4061">
                  <c:v>4062</c:v>
                </c:pt>
                <c:pt idx="4062">
                  <c:v>4063</c:v>
                </c:pt>
                <c:pt idx="4063">
                  <c:v>4064</c:v>
                </c:pt>
                <c:pt idx="4064">
                  <c:v>4065</c:v>
                </c:pt>
                <c:pt idx="4065">
                  <c:v>4066</c:v>
                </c:pt>
                <c:pt idx="4066">
                  <c:v>4067</c:v>
                </c:pt>
                <c:pt idx="4067">
                  <c:v>4068</c:v>
                </c:pt>
                <c:pt idx="4068">
                  <c:v>4069</c:v>
                </c:pt>
                <c:pt idx="4069">
                  <c:v>4070</c:v>
                </c:pt>
                <c:pt idx="4070">
                  <c:v>4071</c:v>
                </c:pt>
                <c:pt idx="4071">
                  <c:v>4072</c:v>
                </c:pt>
                <c:pt idx="4072">
                  <c:v>4073</c:v>
                </c:pt>
                <c:pt idx="4073">
                  <c:v>4074</c:v>
                </c:pt>
                <c:pt idx="4074">
                  <c:v>4075</c:v>
                </c:pt>
                <c:pt idx="4075">
                  <c:v>4076</c:v>
                </c:pt>
                <c:pt idx="4076">
                  <c:v>4077</c:v>
                </c:pt>
                <c:pt idx="4077">
                  <c:v>4078</c:v>
                </c:pt>
                <c:pt idx="4078">
                  <c:v>4079</c:v>
                </c:pt>
                <c:pt idx="4079">
                  <c:v>4080</c:v>
                </c:pt>
                <c:pt idx="4080">
                  <c:v>4081</c:v>
                </c:pt>
                <c:pt idx="4081">
                  <c:v>4082</c:v>
                </c:pt>
                <c:pt idx="4082">
                  <c:v>4083</c:v>
                </c:pt>
                <c:pt idx="4083">
                  <c:v>4084</c:v>
                </c:pt>
                <c:pt idx="4084">
                  <c:v>4085</c:v>
                </c:pt>
                <c:pt idx="4085">
                  <c:v>4086</c:v>
                </c:pt>
                <c:pt idx="4086">
                  <c:v>4087</c:v>
                </c:pt>
                <c:pt idx="4087">
                  <c:v>4088</c:v>
                </c:pt>
                <c:pt idx="4088">
                  <c:v>4089</c:v>
                </c:pt>
                <c:pt idx="4089">
                  <c:v>4090</c:v>
                </c:pt>
                <c:pt idx="4090">
                  <c:v>4091</c:v>
                </c:pt>
                <c:pt idx="4091">
                  <c:v>4092</c:v>
                </c:pt>
                <c:pt idx="4092">
                  <c:v>4093</c:v>
                </c:pt>
                <c:pt idx="4093">
                  <c:v>4094</c:v>
                </c:pt>
                <c:pt idx="4094">
                  <c:v>4095</c:v>
                </c:pt>
                <c:pt idx="4095">
                  <c:v>4096</c:v>
                </c:pt>
                <c:pt idx="4096">
                  <c:v>4097</c:v>
                </c:pt>
                <c:pt idx="4097">
                  <c:v>4098</c:v>
                </c:pt>
                <c:pt idx="4098">
                  <c:v>4099</c:v>
                </c:pt>
                <c:pt idx="4099">
                  <c:v>4100</c:v>
                </c:pt>
                <c:pt idx="4100">
                  <c:v>4101</c:v>
                </c:pt>
                <c:pt idx="4101">
                  <c:v>4102</c:v>
                </c:pt>
                <c:pt idx="4102">
                  <c:v>4103</c:v>
                </c:pt>
                <c:pt idx="4103">
                  <c:v>4104</c:v>
                </c:pt>
                <c:pt idx="4104">
                  <c:v>4105</c:v>
                </c:pt>
                <c:pt idx="4105">
                  <c:v>4106</c:v>
                </c:pt>
                <c:pt idx="4106">
                  <c:v>4107</c:v>
                </c:pt>
                <c:pt idx="4107">
                  <c:v>4108</c:v>
                </c:pt>
                <c:pt idx="4108">
                  <c:v>4109</c:v>
                </c:pt>
                <c:pt idx="4109">
                  <c:v>4110</c:v>
                </c:pt>
                <c:pt idx="4110">
                  <c:v>4111</c:v>
                </c:pt>
                <c:pt idx="4111">
                  <c:v>4112</c:v>
                </c:pt>
                <c:pt idx="4112">
                  <c:v>4113</c:v>
                </c:pt>
                <c:pt idx="4113">
                  <c:v>4114</c:v>
                </c:pt>
                <c:pt idx="4114">
                  <c:v>4115</c:v>
                </c:pt>
                <c:pt idx="4115">
                  <c:v>4116</c:v>
                </c:pt>
                <c:pt idx="4116">
                  <c:v>4117</c:v>
                </c:pt>
                <c:pt idx="4117">
                  <c:v>4118</c:v>
                </c:pt>
                <c:pt idx="4118">
                  <c:v>4119</c:v>
                </c:pt>
                <c:pt idx="4119">
                  <c:v>4120</c:v>
                </c:pt>
                <c:pt idx="4120">
                  <c:v>4121</c:v>
                </c:pt>
                <c:pt idx="4121">
                  <c:v>4122</c:v>
                </c:pt>
                <c:pt idx="4122">
                  <c:v>4123</c:v>
                </c:pt>
                <c:pt idx="4123">
                  <c:v>4124</c:v>
                </c:pt>
                <c:pt idx="4124">
                  <c:v>4125</c:v>
                </c:pt>
                <c:pt idx="4125">
                  <c:v>4126</c:v>
                </c:pt>
                <c:pt idx="4126">
                  <c:v>4127</c:v>
                </c:pt>
                <c:pt idx="4127">
                  <c:v>4128</c:v>
                </c:pt>
                <c:pt idx="4128">
                  <c:v>4129</c:v>
                </c:pt>
                <c:pt idx="4129">
                  <c:v>4130</c:v>
                </c:pt>
                <c:pt idx="4130">
                  <c:v>4131</c:v>
                </c:pt>
                <c:pt idx="4131">
                  <c:v>4132</c:v>
                </c:pt>
                <c:pt idx="4132">
                  <c:v>4133</c:v>
                </c:pt>
                <c:pt idx="4133">
                  <c:v>4134</c:v>
                </c:pt>
                <c:pt idx="4134">
                  <c:v>4135</c:v>
                </c:pt>
                <c:pt idx="4135">
                  <c:v>4136</c:v>
                </c:pt>
                <c:pt idx="4136">
                  <c:v>4137</c:v>
                </c:pt>
                <c:pt idx="4137">
                  <c:v>4138</c:v>
                </c:pt>
                <c:pt idx="4138">
                  <c:v>4139</c:v>
                </c:pt>
                <c:pt idx="4139">
                  <c:v>4140</c:v>
                </c:pt>
                <c:pt idx="4140">
                  <c:v>4141</c:v>
                </c:pt>
                <c:pt idx="4141">
                  <c:v>4142</c:v>
                </c:pt>
                <c:pt idx="4142">
                  <c:v>4143</c:v>
                </c:pt>
                <c:pt idx="4143">
                  <c:v>4144</c:v>
                </c:pt>
                <c:pt idx="4144">
                  <c:v>4145</c:v>
                </c:pt>
                <c:pt idx="4145">
                  <c:v>4146</c:v>
                </c:pt>
                <c:pt idx="4146">
                  <c:v>4147</c:v>
                </c:pt>
                <c:pt idx="4147">
                  <c:v>4148</c:v>
                </c:pt>
                <c:pt idx="4148">
                  <c:v>4149</c:v>
                </c:pt>
                <c:pt idx="4149">
                  <c:v>4150</c:v>
                </c:pt>
                <c:pt idx="4150">
                  <c:v>4151</c:v>
                </c:pt>
                <c:pt idx="4151">
                  <c:v>4152</c:v>
                </c:pt>
                <c:pt idx="4152">
                  <c:v>4153</c:v>
                </c:pt>
                <c:pt idx="4153">
                  <c:v>4154</c:v>
                </c:pt>
                <c:pt idx="4154">
                  <c:v>4155</c:v>
                </c:pt>
                <c:pt idx="4155">
                  <c:v>4156</c:v>
                </c:pt>
                <c:pt idx="4156">
                  <c:v>4157</c:v>
                </c:pt>
                <c:pt idx="4157">
                  <c:v>4158</c:v>
                </c:pt>
                <c:pt idx="4158">
                  <c:v>4159</c:v>
                </c:pt>
                <c:pt idx="4159">
                  <c:v>4160</c:v>
                </c:pt>
                <c:pt idx="4160">
                  <c:v>4161</c:v>
                </c:pt>
                <c:pt idx="4161">
                  <c:v>4162</c:v>
                </c:pt>
                <c:pt idx="4162">
                  <c:v>4163</c:v>
                </c:pt>
                <c:pt idx="4163">
                  <c:v>4164</c:v>
                </c:pt>
                <c:pt idx="4164">
                  <c:v>4165</c:v>
                </c:pt>
                <c:pt idx="4165">
                  <c:v>4166</c:v>
                </c:pt>
                <c:pt idx="4166">
                  <c:v>4167</c:v>
                </c:pt>
                <c:pt idx="4167">
                  <c:v>4168</c:v>
                </c:pt>
                <c:pt idx="4168">
                  <c:v>4169</c:v>
                </c:pt>
                <c:pt idx="4169">
                  <c:v>4170</c:v>
                </c:pt>
                <c:pt idx="4170">
                  <c:v>4171</c:v>
                </c:pt>
                <c:pt idx="4171">
                  <c:v>4172</c:v>
                </c:pt>
                <c:pt idx="4172">
                  <c:v>4173</c:v>
                </c:pt>
                <c:pt idx="4173">
                  <c:v>4174</c:v>
                </c:pt>
                <c:pt idx="4174">
                  <c:v>4175</c:v>
                </c:pt>
                <c:pt idx="4175">
                  <c:v>4176</c:v>
                </c:pt>
                <c:pt idx="4176">
                  <c:v>4177</c:v>
                </c:pt>
                <c:pt idx="4177">
                  <c:v>4178</c:v>
                </c:pt>
                <c:pt idx="4178">
                  <c:v>4179</c:v>
                </c:pt>
                <c:pt idx="4179">
                  <c:v>4180</c:v>
                </c:pt>
                <c:pt idx="4180">
                  <c:v>4181</c:v>
                </c:pt>
                <c:pt idx="4181">
                  <c:v>4182</c:v>
                </c:pt>
                <c:pt idx="4182">
                  <c:v>4183</c:v>
                </c:pt>
                <c:pt idx="4183">
                  <c:v>4184</c:v>
                </c:pt>
                <c:pt idx="4184">
                  <c:v>4185</c:v>
                </c:pt>
                <c:pt idx="4185">
                  <c:v>4186</c:v>
                </c:pt>
                <c:pt idx="4186">
                  <c:v>4187</c:v>
                </c:pt>
                <c:pt idx="4187">
                  <c:v>4188</c:v>
                </c:pt>
                <c:pt idx="4188">
                  <c:v>4189</c:v>
                </c:pt>
                <c:pt idx="4189">
                  <c:v>4190</c:v>
                </c:pt>
                <c:pt idx="4190">
                  <c:v>4191</c:v>
                </c:pt>
                <c:pt idx="4191">
                  <c:v>4192</c:v>
                </c:pt>
                <c:pt idx="4192">
                  <c:v>4193</c:v>
                </c:pt>
                <c:pt idx="4193">
                  <c:v>4194</c:v>
                </c:pt>
                <c:pt idx="4194">
                  <c:v>4195</c:v>
                </c:pt>
                <c:pt idx="4195">
                  <c:v>4196</c:v>
                </c:pt>
                <c:pt idx="4196">
                  <c:v>4197</c:v>
                </c:pt>
                <c:pt idx="4197">
                  <c:v>4198</c:v>
                </c:pt>
                <c:pt idx="4198">
                  <c:v>4199</c:v>
                </c:pt>
                <c:pt idx="4199">
                  <c:v>4200</c:v>
                </c:pt>
                <c:pt idx="4200">
                  <c:v>4201</c:v>
                </c:pt>
                <c:pt idx="4201">
                  <c:v>4202</c:v>
                </c:pt>
                <c:pt idx="4202">
                  <c:v>4203</c:v>
                </c:pt>
                <c:pt idx="4203">
                  <c:v>4204</c:v>
                </c:pt>
                <c:pt idx="4204">
                  <c:v>4205</c:v>
                </c:pt>
                <c:pt idx="4205">
                  <c:v>4206</c:v>
                </c:pt>
                <c:pt idx="4206">
                  <c:v>4207</c:v>
                </c:pt>
                <c:pt idx="4207">
                  <c:v>4208</c:v>
                </c:pt>
                <c:pt idx="4208">
                  <c:v>4209</c:v>
                </c:pt>
                <c:pt idx="4209">
                  <c:v>4210</c:v>
                </c:pt>
                <c:pt idx="4210">
                  <c:v>4211</c:v>
                </c:pt>
                <c:pt idx="4211">
                  <c:v>4212</c:v>
                </c:pt>
                <c:pt idx="4212">
                  <c:v>4213</c:v>
                </c:pt>
                <c:pt idx="4213">
                  <c:v>4214</c:v>
                </c:pt>
                <c:pt idx="4214">
                  <c:v>4215</c:v>
                </c:pt>
                <c:pt idx="4215">
                  <c:v>4216</c:v>
                </c:pt>
                <c:pt idx="4216">
                  <c:v>4217</c:v>
                </c:pt>
                <c:pt idx="4217">
                  <c:v>4218</c:v>
                </c:pt>
                <c:pt idx="4218">
                  <c:v>4219</c:v>
                </c:pt>
                <c:pt idx="4219">
                  <c:v>4220</c:v>
                </c:pt>
                <c:pt idx="4220">
                  <c:v>4221</c:v>
                </c:pt>
                <c:pt idx="4221">
                  <c:v>4222</c:v>
                </c:pt>
                <c:pt idx="4222">
                  <c:v>4223</c:v>
                </c:pt>
                <c:pt idx="4223">
                  <c:v>4224</c:v>
                </c:pt>
                <c:pt idx="4224">
                  <c:v>4225</c:v>
                </c:pt>
                <c:pt idx="4225">
                  <c:v>4226</c:v>
                </c:pt>
                <c:pt idx="4226">
                  <c:v>4227</c:v>
                </c:pt>
                <c:pt idx="4227">
                  <c:v>4228</c:v>
                </c:pt>
                <c:pt idx="4228">
                  <c:v>4229</c:v>
                </c:pt>
                <c:pt idx="4229">
                  <c:v>4230</c:v>
                </c:pt>
                <c:pt idx="4230">
                  <c:v>4231</c:v>
                </c:pt>
                <c:pt idx="4231">
                  <c:v>4232</c:v>
                </c:pt>
                <c:pt idx="4232">
                  <c:v>4233</c:v>
                </c:pt>
                <c:pt idx="4233">
                  <c:v>4234</c:v>
                </c:pt>
                <c:pt idx="4234">
                  <c:v>4235</c:v>
                </c:pt>
                <c:pt idx="4235">
                  <c:v>4236</c:v>
                </c:pt>
                <c:pt idx="4236">
                  <c:v>4237</c:v>
                </c:pt>
                <c:pt idx="4237">
                  <c:v>4238</c:v>
                </c:pt>
                <c:pt idx="4238">
                  <c:v>4239</c:v>
                </c:pt>
                <c:pt idx="4239">
                  <c:v>4240</c:v>
                </c:pt>
                <c:pt idx="4240">
                  <c:v>4241</c:v>
                </c:pt>
                <c:pt idx="4241">
                  <c:v>4242</c:v>
                </c:pt>
                <c:pt idx="4242">
                  <c:v>4243</c:v>
                </c:pt>
                <c:pt idx="4243">
                  <c:v>4244</c:v>
                </c:pt>
                <c:pt idx="4244">
                  <c:v>4245</c:v>
                </c:pt>
                <c:pt idx="4245">
                  <c:v>4246</c:v>
                </c:pt>
                <c:pt idx="4246">
                  <c:v>4247</c:v>
                </c:pt>
                <c:pt idx="4247">
                  <c:v>4248</c:v>
                </c:pt>
                <c:pt idx="4248">
                  <c:v>4249</c:v>
                </c:pt>
                <c:pt idx="4249">
                  <c:v>4250</c:v>
                </c:pt>
                <c:pt idx="4250">
                  <c:v>4251</c:v>
                </c:pt>
                <c:pt idx="4251">
                  <c:v>4252</c:v>
                </c:pt>
                <c:pt idx="4252">
                  <c:v>4253</c:v>
                </c:pt>
                <c:pt idx="4253">
                  <c:v>4254</c:v>
                </c:pt>
                <c:pt idx="4254">
                  <c:v>4255</c:v>
                </c:pt>
                <c:pt idx="4255">
                  <c:v>4256</c:v>
                </c:pt>
                <c:pt idx="4256">
                  <c:v>4257</c:v>
                </c:pt>
                <c:pt idx="4257">
                  <c:v>4258</c:v>
                </c:pt>
                <c:pt idx="4258">
                  <c:v>4259</c:v>
                </c:pt>
                <c:pt idx="4259">
                  <c:v>4260</c:v>
                </c:pt>
                <c:pt idx="4260">
                  <c:v>4261</c:v>
                </c:pt>
                <c:pt idx="4261">
                  <c:v>4262</c:v>
                </c:pt>
                <c:pt idx="4262">
                  <c:v>4263</c:v>
                </c:pt>
                <c:pt idx="4263">
                  <c:v>4264</c:v>
                </c:pt>
                <c:pt idx="4264">
                  <c:v>4265</c:v>
                </c:pt>
                <c:pt idx="4265">
                  <c:v>4266</c:v>
                </c:pt>
                <c:pt idx="4266">
                  <c:v>4267</c:v>
                </c:pt>
                <c:pt idx="4267">
                  <c:v>4268</c:v>
                </c:pt>
                <c:pt idx="4268">
                  <c:v>4269</c:v>
                </c:pt>
                <c:pt idx="4269">
                  <c:v>4270</c:v>
                </c:pt>
                <c:pt idx="4270">
                  <c:v>4271</c:v>
                </c:pt>
                <c:pt idx="4271">
                  <c:v>4272</c:v>
                </c:pt>
                <c:pt idx="4272">
                  <c:v>4273</c:v>
                </c:pt>
                <c:pt idx="4273">
                  <c:v>4274</c:v>
                </c:pt>
                <c:pt idx="4274">
                  <c:v>4275</c:v>
                </c:pt>
                <c:pt idx="4275">
                  <c:v>4276</c:v>
                </c:pt>
                <c:pt idx="4276">
                  <c:v>4277</c:v>
                </c:pt>
                <c:pt idx="4277">
                  <c:v>4278</c:v>
                </c:pt>
                <c:pt idx="4278">
                  <c:v>4279</c:v>
                </c:pt>
                <c:pt idx="4279">
                  <c:v>4280</c:v>
                </c:pt>
                <c:pt idx="4280">
                  <c:v>4281</c:v>
                </c:pt>
                <c:pt idx="4281">
                  <c:v>4282</c:v>
                </c:pt>
                <c:pt idx="4282">
                  <c:v>4283</c:v>
                </c:pt>
                <c:pt idx="4283">
                  <c:v>4284</c:v>
                </c:pt>
                <c:pt idx="4284">
                  <c:v>4285</c:v>
                </c:pt>
                <c:pt idx="4285">
                  <c:v>4286</c:v>
                </c:pt>
                <c:pt idx="4286">
                  <c:v>4287</c:v>
                </c:pt>
                <c:pt idx="4287">
                  <c:v>4288</c:v>
                </c:pt>
                <c:pt idx="4288">
                  <c:v>4289</c:v>
                </c:pt>
                <c:pt idx="4289">
                  <c:v>4290</c:v>
                </c:pt>
                <c:pt idx="4290">
                  <c:v>4291</c:v>
                </c:pt>
                <c:pt idx="4291">
                  <c:v>4292</c:v>
                </c:pt>
                <c:pt idx="4292">
                  <c:v>4293</c:v>
                </c:pt>
                <c:pt idx="4293">
                  <c:v>4294</c:v>
                </c:pt>
                <c:pt idx="4294">
                  <c:v>4295</c:v>
                </c:pt>
                <c:pt idx="4295">
                  <c:v>4296</c:v>
                </c:pt>
                <c:pt idx="4296">
                  <c:v>4297</c:v>
                </c:pt>
                <c:pt idx="4297">
                  <c:v>4298</c:v>
                </c:pt>
                <c:pt idx="4298">
                  <c:v>4299</c:v>
                </c:pt>
                <c:pt idx="4299">
                  <c:v>4300</c:v>
                </c:pt>
                <c:pt idx="4300">
                  <c:v>4301</c:v>
                </c:pt>
                <c:pt idx="4301">
                  <c:v>4302</c:v>
                </c:pt>
                <c:pt idx="4302">
                  <c:v>4303</c:v>
                </c:pt>
                <c:pt idx="4303">
                  <c:v>4304</c:v>
                </c:pt>
                <c:pt idx="4304">
                  <c:v>4305</c:v>
                </c:pt>
                <c:pt idx="4305">
                  <c:v>4306</c:v>
                </c:pt>
                <c:pt idx="4306">
                  <c:v>4307</c:v>
                </c:pt>
                <c:pt idx="4307">
                  <c:v>4308</c:v>
                </c:pt>
                <c:pt idx="4308">
                  <c:v>4309</c:v>
                </c:pt>
                <c:pt idx="4309">
                  <c:v>4310</c:v>
                </c:pt>
                <c:pt idx="4310">
                  <c:v>4311</c:v>
                </c:pt>
                <c:pt idx="4311">
                  <c:v>4312</c:v>
                </c:pt>
                <c:pt idx="4312">
                  <c:v>4313</c:v>
                </c:pt>
                <c:pt idx="4313">
                  <c:v>4314</c:v>
                </c:pt>
                <c:pt idx="4314">
                  <c:v>4315</c:v>
                </c:pt>
                <c:pt idx="4315">
                  <c:v>4316</c:v>
                </c:pt>
                <c:pt idx="4316">
                  <c:v>4317</c:v>
                </c:pt>
                <c:pt idx="4317">
                  <c:v>4318</c:v>
                </c:pt>
                <c:pt idx="4318">
                  <c:v>4319</c:v>
                </c:pt>
                <c:pt idx="4319">
                  <c:v>4320</c:v>
                </c:pt>
                <c:pt idx="4320">
                  <c:v>4321</c:v>
                </c:pt>
                <c:pt idx="4321">
                  <c:v>4322</c:v>
                </c:pt>
                <c:pt idx="4322">
                  <c:v>4323</c:v>
                </c:pt>
                <c:pt idx="4323">
                  <c:v>4324</c:v>
                </c:pt>
                <c:pt idx="4324">
                  <c:v>4325</c:v>
                </c:pt>
                <c:pt idx="4325">
                  <c:v>4326</c:v>
                </c:pt>
                <c:pt idx="4326">
                  <c:v>4327</c:v>
                </c:pt>
                <c:pt idx="4327">
                  <c:v>4328</c:v>
                </c:pt>
                <c:pt idx="4328">
                  <c:v>4329</c:v>
                </c:pt>
                <c:pt idx="4329">
                  <c:v>4330</c:v>
                </c:pt>
                <c:pt idx="4330">
                  <c:v>4331</c:v>
                </c:pt>
                <c:pt idx="4331">
                  <c:v>4332</c:v>
                </c:pt>
                <c:pt idx="4332">
                  <c:v>4333</c:v>
                </c:pt>
                <c:pt idx="4333">
                  <c:v>4334</c:v>
                </c:pt>
                <c:pt idx="4334">
                  <c:v>4335</c:v>
                </c:pt>
                <c:pt idx="4335">
                  <c:v>4336</c:v>
                </c:pt>
                <c:pt idx="4336">
                  <c:v>4337</c:v>
                </c:pt>
                <c:pt idx="4337">
                  <c:v>4338</c:v>
                </c:pt>
                <c:pt idx="4338">
                  <c:v>4339</c:v>
                </c:pt>
                <c:pt idx="4339">
                  <c:v>4340</c:v>
                </c:pt>
                <c:pt idx="4340">
                  <c:v>4341</c:v>
                </c:pt>
                <c:pt idx="4341">
                  <c:v>4342</c:v>
                </c:pt>
                <c:pt idx="4342">
                  <c:v>4343</c:v>
                </c:pt>
                <c:pt idx="4343">
                  <c:v>4344</c:v>
                </c:pt>
                <c:pt idx="4344">
                  <c:v>4345</c:v>
                </c:pt>
                <c:pt idx="4345">
                  <c:v>4346</c:v>
                </c:pt>
                <c:pt idx="4346">
                  <c:v>4347</c:v>
                </c:pt>
                <c:pt idx="4347">
                  <c:v>4348</c:v>
                </c:pt>
                <c:pt idx="4348">
                  <c:v>4349</c:v>
                </c:pt>
                <c:pt idx="4349">
                  <c:v>4350</c:v>
                </c:pt>
                <c:pt idx="4350">
                  <c:v>4351</c:v>
                </c:pt>
                <c:pt idx="4351">
                  <c:v>4352</c:v>
                </c:pt>
                <c:pt idx="4352">
                  <c:v>4353</c:v>
                </c:pt>
                <c:pt idx="4353">
                  <c:v>4354</c:v>
                </c:pt>
                <c:pt idx="4354">
                  <c:v>4355</c:v>
                </c:pt>
                <c:pt idx="4355">
                  <c:v>4356</c:v>
                </c:pt>
                <c:pt idx="4356">
                  <c:v>4357</c:v>
                </c:pt>
                <c:pt idx="4357">
                  <c:v>4358</c:v>
                </c:pt>
                <c:pt idx="4358">
                  <c:v>4359</c:v>
                </c:pt>
                <c:pt idx="4359">
                  <c:v>4360</c:v>
                </c:pt>
                <c:pt idx="4360">
                  <c:v>4361</c:v>
                </c:pt>
                <c:pt idx="4361">
                  <c:v>4362</c:v>
                </c:pt>
                <c:pt idx="4362">
                  <c:v>4363</c:v>
                </c:pt>
                <c:pt idx="4363">
                  <c:v>4364</c:v>
                </c:pt>
                <c:pt idx="4364">
                  <c:v>4365</c:v>
                </c:pt>
                <c:pt idx="4365">
                  <c:v>4366</c:v>
                </c:pt>
                <c:pt idx="4366">
                  <c:v>4367</c:v>
                </c:pt>
                <c:pt idx="4367">
                  <c:v>4368</c:v>
                </c:pt>
                <c:pt idx="4368">
                  <c:v>4369</c:v>
                </c:pt>
                <c:pt idx="4369">
                  <c:v>4370</c:v>
                </c:pt>
                <c:pt idx="4370">
                  <c:v>4371</c:v>
                </c:pt>
                <c:pt idx="4371">
                  <c:v>4372</c:v>
                </c:pt>
                <c:pt idx="4372">
                  <c:v>4373</c:v>
                </c:pt>
                <c:pt idx="4373">
                  <c:v>4374</c:v>
                </c:pt>
                <c:pt idx="4374">
                  <c:v>4375</c:v>
                </c:pt>
                <c:pt idx="4375">
                  <c:v>4376</c:v>
                </c:pt>
                <c:pt idx="4376">
                  <c:v>4377</c:v>
                </c:pt>
                <c:pt idx="4377">
                  <c:v>4378</c:v>
                </c:pt>
                <c:pt idx="4378">
                  <c:v>4379</c:v>
                </c:pt>
                <c:pt idx="4379">
                  <c:v>4380</c:v>
                </c:pt>
                <c:pt idx="4380">
                  <c:v>4381</c:v>
                </c:pt>
                <c:pt idx="4381">
                  <c:v>4382</c:v>
                </c:pt>
                <c:pt idx="4382">
                  <c:v>4383</c:v>
                </c:pt>
                <c:pt idx="4383">
                  <c:v>4384</c:v>
                </c:pt>
                <c:pt idx="4384">
                  <c:v>4385</c:v>
                </c:pt>
                <c:pt idx="4385">
                  <c:v>4386</c:v>
                </c:pt>
                <c:pt idx="4386">
                  <c:v>4387</c:v>
                </c:pt>
                <c:pt idx="4387">
                  <c:v>4388</c:v>
                </c:pt>
                <c:pt idx="4388">
                  <c:v>4389</c:v>
                </c:pt>
                <c:pt idx="4389">
                  <c:v>4390</c:v>
                </c:pt>
                <c:pt idx="4390">
                  <c:v>4391</c:v>
                </c:pt>
                <c:pt idx="4391">
                  <c:v>4392</c:v>
                </c:pt>
                <c:pt idx="4392">
                  <c:v>4393</c:v>
                </c:pt>
                <c:pt idx="4393">
                  <c:v>4394</c:v>
                </c:pt>
                <c:pt idx="4394">
                  <c:v>4395</c:v>
                </c:pt>
                <c:pt idx="4395">
                  <c:v>4396</c:v>
                </c:pt>
                <c:pt idx="4396">
                  <c:v>4397</c:v>
                </c:pt>
                <c:pt idx="4397">
                  <c:v>4398</c:v>
                </c:pt>
                <c:pt idx="4398">
                  <c:v>4399</c:v>
                </c:pt>
                <c:pt idx="4399">
                  <c:v>4400</c:v>
                </c:pt>
                <c:pt idx="4400">
                  <c:v>4401</c:v>
                </c:pt>
                <c:pt idx="4401">
                  <c:v>4402</c:v>
                </c:pt>
                <c:pt idx="4402">
                  <c:v>4403</c:v>
                </c:pt>
                <c:pt idx="4403">
                  <c:v>4404</c:v>
                </c:pt>
                <c:pt idx="4404">
                  <c:v>4405</c:v>
                </c:pt>
                <c:pt idx="4405">
                  <c:v>4406</c:v>
                </c:pt>
                <c:pt idx="4406">
                  <c:v>4407</c:v>
                </c:pt>
                <c:pt idx="4407">
                  <c:v>4408</c:v>
                </c:pt>
                <c:pt idx="4408">
                  <c:v>4409</c:v>
                </c:pt>
                <c:pt idx="4409">
                  <c:v>4410</c:v>
                </c:pt>
                <c:pt idx="4410">
                  <c:v>4411</c:v>
                </c:pt>
                <c:pt idx="4411">
                  <c:v>4412</c:v>
                </c:pt>
                <c:pt idx="4412">
                  <c:v>4413</c:v>
                </c:pt>
                <c:pt idx="4413">
                  <c:v>4414</c:v>
                </c:pt>
                <c:pt idx="4414">
                  <c:v>4415</c:v>
                </c:pt>
                <c:pt idx="4415">
                  <c:v>4416</c:v>
                </c:pt>
                <c:pt idx="4416">
                  <c:v>4417</c:v>
                </c:pt>
                <c:pt idx="4417">
                  <c:v>4418</c:v>
                </c:pt>
                <c:pt idx="4418">
                  <c:v>4419</c:v>
                </c:pt>
                <c:pt idx="4419">
                  <c:v>4420</c:v>
                </c:pt>
                <c:pt idx="4420">
                  <c:v>4421</c:v>
                </c:pt>
                <c:pt idx="4421">
                  <c:v>4422</c:v>
                </c:pt>
                <c:pt idx="4422">
                  <c:v>4423</c:v>
                </c:pt>
                <c:pt idx="4423">
                  <c:v>4424</c:v>
                </c:pt>
                <c:pt idx="4424">
                  <c:v>4425</c:v>
                </c:pt>
                <c:pt idx="4425">
                  <c:v>4426</c:v>
                </c:pt>
                <c:pt idx="4426">
                  <c:v>4427</c:v>
                </c:pt>
                <c:pt idx="4427">
                  <c:v>4428</c:v>
                </c:pt>
                <c:pt idx="4428">
                  <c:v>4429</c:v>
                </c:pt>
                <c:pt idx="4429">
                  <c:v>4430</c:v>
                </c:pt>
                <c:pt idx="4430">
                  <c:v>4431</c:v>
                </c:pt>
                <c:pt idx="4431">
                  <c:v>4432</c:v>
                </c:pt>
                <c:pt idx="4432">
                  <c:v>4433</c:v>
                </c:pt>
                <c:pt idx="4433">
                  <c:v>4434</c:v>
                </c:pt>
                <c:pt idx="4434">
                  <c:v>4435</c:v>
                </c:pt>
                <c:pt idx="4435">
                  <c:v>4436</c:v>
                </c:pt>
                <c:pt idx="4436">
                  <c:v>4437</c:v>
                </c:pt>
                <c:pt idx="4437">
                  <c:v>4438</c:v>
                </c:pt>
                <c:pt idx="4438">
                  <c:v>4439</c:v>
                </c:pt>
                <c:pt idx="4439">
                  <c:v>4440</c:v>
                </c:pt>
                <c:pt idx="4440">
                  <c:v>4441</c:v>
                </c:pt>
                <c:pt idx="4441">
                  <c:v>4442</c:v>
                </c:pt>
                <c:pt idx="4442">
                  <c:v>4443</c:v>
                </c:pt>
                <c:pt idx="4443">
                  <c:v>4444</c:v>
                </c:pt>
                <c:pt idx="4444">
                  <c:v>4445</c:v>
                </c:pt>
                <c:pt idx="4445">
                  <c:v>4446</c:v>
                </c:pt>
                <c:pt idx="4446">
                  <c:v>4447</c:v>
                </c:pt>
                <c:pt idx="4447">
                  <c:v>4448</c:v>
                </c:pt>
                <c:pt idx="4448">
                  <c:v>4449</c:v>
                </c:pt>
                <c:pt idx="4449">
                  <c:v>4450</c:v>
                </c:pt>
                <c:pt idx="4450">
                  <c:v>4451</c:v>
                </c:pt>
                <c:pt idx="4451">
                  <c:v>4452</c:v>
                </c:pt>
                <c:pt idx="4452">
                  <c:v>4453</c:v>
                </c:pt>
                <c:pt idx="4453">
                  <c:v>4454</c:v>
                </c:pt>
                <c:pt idx="4454">
                  <c:v>4455</c:v>
                </c:pt>
                <c:pt idx="4455">
                  <c:v>4456</c:v>
                </c:pt>
                <c:pt idx="4456">
                  <c:v>4457</c:v>
                </c:pt>
                <c:pt idx="4457">
                  <c:v>4458</c:v>
                </c:pt>
                <c:pt idx="4458">
                  <c:v>4459</c:v>
                </c:pt>
                <c:pt idx="4459">
                  <c:v>4460</c:v>
                </c:pt>
                <c:pt idx="4460">
                  <c:v>4461</c:v>
                </c:pt>
                <c:pt idx="4461">
                  <c:v>4462</c:v>
                </c:pt>
                <c:pt idx="4462">
                  <c:v>4463</c:v>
                </c:pt>
                <c:pt idx="4463">
                  <c:v>4464</c:v>
                </c:pt>
                <c:pt idx="4464">
                  <c:v>4465</c:v>
                </c:pt>
                <c:pt idx="4465">
                  <c:v>4466</c:v>
                </c:pt>
                <c:pt idx="4466">
                  <c:v>4467</c:v>
                </c:pt>
                <c:pt idx="4467">
                  <c:v>4468</c:v>
                </c:pt>
                <c:pt idx="4468">
                  <c:v>4469</c:v>
                </c:pt>
                <c:pt idx="4469">
                  <c:v>4470</c:v>
                </c:pt>
                <c:pt idx="4470">
                  <c:v>4471</c:v>
                </c:pt>
                <c:pt idx="4471">
                  <c:v>4472</c:v>
                </c:pt>
                <c:pt idx="4472">
                  <c:v>4473</c:v>
                </c:pt>
                <c:pt idx="4473">
                  <c:v>4474</c:v>
                </c:pt>
                <c:pt idx="4474">
                  <c:v>4475</c:v>
                </c:pt>
                <c:pt idx="4475">
                  <c:v>4476</c:v>
                </c:pt>
                <c:pt idx="4476">
                  <c:v>4477</c:v>
                </c:pt>
                <c:pt idx="4477">
                  <c:v>4478</c:v>
                </c:pt>
                <c:pt idx="4478">
                  <c:v>4479</c:v>
                </c:pt>
                <c:pt idx="4479">
                  <c:v>4480</c:v>
                </c:pt>
                <c:pt idx="4480">
                  <c:v>4481</c:v>
                </c:pt>
                <c:pt idx="4481">
                  <c:v>4482</c:v>
                </c:pt>
                <c:pt idx="4482">
                  <c:v>4483</c:v>
                </c:pt>
                <c:pt idx="4483">
                  <c:v>4484</c:v>
                </c:pt>
                <c:pt idx="4484">
                  <c:v>4485</c:v>
                </c:pt>
                <c:pt idx="4485">
                  <c:v>4486</c:v>
                </c:pt>
                <c:pt idx="4486">
                  <c:v>4487</c:v>
                </c:pt>
                <c:pt idx="4487">
                  <c:v>4488</c:v>
                </c:pt>
                <c:pt idx="4488">
                  <c:v>4489</c:v>
                </c:pt>
                <c:pt idx="4489">
                  <c:v>4490</c:v>
                </c:pt>
                <c:pt idx="4490">
                  <c:v>4491</c:v>
                </c:pt>
                <c:pt idx="4491">
                  <c:v>4492</c:v>
                </c:pt>
                <c:pt idx="4492">
                  <c:v>4493</c:v>
                </c:pt>
                <c:pt idx="4493">
                  <c:v>4494</c:v>
                </c:pt>
                <c:pt idx="4494">
                  <c:v>4495</c:v>
                </c:pt>
                <c:pt idx="4495">
                  <c:v>4496</c:v>
                </c:pt>
                <c:pt idx="4496">
                  <c:v>4497</c:v>
                </c:pt>
                <c:pt idx="4497">
                  <c:v>4498</c:v>
                </c:pt>
                <c:pt idx="4498">
                  <c:v>4499</c:v>
                </c:pt>
                <c:pt idx="4499">
                  <c:v>4500</c:v>
                </c:pt>
                <c:pt idx="4500">
                  <c:v>4501</c:v>
                </c:pt>
                <c:pt idx="4501">
                  <c:v>4502</c:v>
                </c:pt>
                <c:pt idx="4502">
                  <c:v>4503</c:v>
                </c:pt>
                <c:pt idx="4503">
                  <c:v>4504</c:v>
                </c:pt>
                <c:pt idx="4504">
                  <c:v>4505</c:v>
                </c:pt>
                <c:pt idx="4505">
                  <c:v>4506</c:v>
                </c:pt>
                <c:pt idx="4506">
                  <c:v>4507</c:v>
                </c:pt>
                <c:pt idx="4507">
                  <c:v>4508</c:v>
                </c:pt>
                <c:pt idx="4508">
                  <c:v>4509</c:v>
                </c:pt>
                <c:pt idx="4509">
                  <c:v>4510</c:v>
                </c:pt>
                <c:pt idx="4510">
                  <c:v>4511</c:v>
                </c:pt>
                <c:pt idx="4511">
                  <c:v>4512</c:v>
                </c:pt>
                <c:pt idx="4512">
                  <c:v>4513</c:v>
                </c:pt>
                <c:pt idx="4513">
                  <c:v>4514</c:v>
                </c:pt>
                <c:pt idx="4514">
                  <c:v>4515</c:v>
                </c:pt>
                <c:pt idx="4515">
                  <c:v>4516</c:v>
                </c:pt>
                <c:pt idx="4516">
                  <c:v>4517</c:v>
                </c:pt>
                <c:pt idx="4517">
                  <c:v>4518</c:v>
                </c:pt>
                <c:pt idx="4518">
                  <c:v>4519</c:v>
                </c:pt>
                <c:pt idx="4519">
                  <c:v>4520</c:v>
                </c:pt>
                <c:pt idx="4520">
                  <c:v>4521</c:v>
                </c:pt>
                <c:pt idx="4521">
                  <c:v>4522</c:v>
                </c:pt>
                <c:pt idx="4522">
                  <c:v>4523</c:v>
                </c:pt>
                <c:pt idx="4523">
                  <c:v>4524</c:v>
                </c:pt>
                <c:pt idx="4524">
                  <c:v>4525</c:v>
                </c:pt>
                <c:pt idx="4525">
                  <c:v>4526</c:v>
                </c:pt>
                <c:pt idx="4526">
                  <c:v>4527</c:v>
                </c:pt>
                <c:pt idx="4527">
                  <c:v>4528</c:v>
                </c:pt>
                <c:pt idx="4528">
                  <c:v>4529</c:v>
                </c:pt>
                <c:pt idx="4529">
                  <c:v>4530</c:v>
                </c:pt>
                <c:pt idx="4530">
                  <c:v>4531</c:v>
                </c:pt>
                <c:pt idx="4531">
                  <c:v>4532</c:v>
                </c:pt>
                <c:pt idx="4532">
                  <c:v>4533</c:v>
                </c:pt>
                <c:pt idx="4533">
                  <c:v>4534</c:v>
                </c:pt>
                <c:pt idx="4534">
                  <c:v>4535</c:v>
                </c:pt>
                <c:pt idx="4535">
                  <c:v>4536</c:v>
                </c:pt>
                <c:pt idx="4536">
                  <c:v>4537</c:v>
                </c:pt>
                <c:pt idx="4537">
                  <c:v>4538</c:v>
                </c:pt>
                <c:pt idx="4538">
                  <c:v>4539</c:v>
                </c:pt>
                <c:pt idx="4539">
                  <c:v>4540</c:v>
                </c:pt>
                <c:pt idx="4540">
                  <c:v>4541</c:v>
                </c:pt>
                <c:pt idx="4541">
                  <c:v>4542</c:v>
                </c:pt>
                <c:pt idx="4542">
                  <c:v>4543</c:v>
                </c:pt>
                <c:pt idx="4543">
                  <c:v>4544</c:v>
                </c:pt>
                <c:pt idx="4544">
                  <c:v>4545</c:v>
                </c:pt>
                <c:pt idx="4545">
                  <c:v>4546</c:v>
                </c:pt>
                <c:pt idx="4546">
                  <c:v>4547</c:v>
                </c:pt>
                <c:pt idx="4547">
                  <c:v>4548</c:v>
                </c:pt>
                <c:pt idx="4548">
                  <c:v>4549</c:v>
                </c:pt>
                <c:pt idx="4549">
                  <c:v>4550</c:v>
                </c:pt>
                <c:pt idx="4550">
                  <c:v>4551</c:v>
                </c:pt>
                <c:pt idx="4551">
                  <c:v>4552</c:v>
                </c:pt>
                <c:pt idx="4552">
                  <c:v>4553</c:v>
                </c:pt>
                <c:pt idx="4553">
                  <c:v>4554</c:v>
                </c:pt>
                <c:pt idx="4554">
                  <c:v>4555</c:v>
                </c:pt>
                <c:pt idx="4555">
                  <c:v>4556</c:v>
                </c:pt>
                <c:pt idx="4556">
                  <c:v>4557</c:v>
                </c:pt>
                <c:pt idx="4557">
                  <c:v>4558</c:v>
                </c:pt>
                <c:pt idx="4558">
                  <c:v>4559</c:v>
                </c:pt>
                <c:pt idx="4559">
                  <c:v>4560</c:v>
                </c:pt>
                <c:pt idx="4560">
                  <c:v>4561</c:v>
                </c:pt>
                <c:pt idx="4561">
                  <c:v>4562</c:v>
                </c:pt>
                <c:pt idx="4562">
                  <c:v>4563</c:v>
                </c:pt>
                <c:pt idx="4563">
                  <c:v>4564</c:v>
                </c:pt>
                <c:pt idx="4564">
                  <c:v>4565</c:v>
                </c:pt>
                <c:pt idx="4565">
                  <c:v>4566</c:v>
                </c:pt>
                <c:pt idx="4566">
                  <c:v>4567</c:v>
                </c:pt>
                <c:pt idx="4567">
                  <c:v>4568</c:v>
                </c:pt>
                <c:pt idx="4568">
                  <c:v>4569</c:v>
                </c:pt>
                <c:pt idx="4569">
                  <c:v>4570</c:v>
                </c:pt>
                <c:pt idx="4570">
                  <c:v>4571</c:v>
                </c:pt>
                <c:pt idx="4571">
                  <c:v>4572</c:v>
                </c:pt>
                <c:pt idx="4572">
                  <c:v>4573</c:v>
                </c:pt>
                <c:pt idx="4573">
                  <c:v>4574</c:v>
                </c:pt>
                <c:pt idx="4574">
                  <c:v>4575</c:v>
                </c:pt>
                <c:pt idx="4575">
                  <c:v>4576</c:v>
                </c:pt>
                <c:pt idx="4576">
                  <c:v>4577</c:v>
                </c:pt>
                <c:pt idx="4577">
                  <c:v>4578</c:v>
                </c:pt>
                <c:pt idx="4578">
                  <c:v>4579</c:v>
                </c:pt>
                <c:pt idx="4579">
                  <c:v>4580</c:v>
                </c:pt>
                <c:pt idx="4580">
                  <c:v>4581</c:v>
                </c:pt>
                <c:pt idx="4581">
                  <c:v>4582</c:v>
                </c:pt>
                <c:pt idx="4582">
                  <c:v>4583</c:v>
                </c:pt>
                <c:pt idx="4583">
                  <c:v>4584</c:v>
                </c:pt>
                <c:pt idx="4584">
                  <c:v>4585</c:v>
                </c:pt>
                <c:pt idx="4585">
                  <c:v>4586</c:v>
                </c:pt>
                <c:pt idx="4586">
                  <c:v>4587</c:v>
                </c:pt>
                <c:pt idx="4587">
                  <c:v>4588</c:v>
                </c:pt>
                <c:pt idx="4588">
                  <c:v>4589</c:v>
                </c:pt>
                <c:pt idx="4589">
                  <c:v>4590</c:v>
                </c:pt>
                <c:pt idx="4590">
                  <c:v>4591</c:v>
                </c:pt>
                <c:pt idx="4591">
                  <c:v>4592</c:v>
                </c:pt>
                <c:pt idx="4592">
                  <c:v>4593</c:v>
                </c:pt>
                <c:pt idx="4593">
                  <c:v>4594</c:v>
                </c:pt>
                <c:pt idx="4594">
                  <c:v>4595</c:v>
                </c:pt>
                <c:pt idx="4595">
                  <c:v>4596</c:v>
                </c:pt>
                <c:pt idx="4596">
                  <c:v>4597</c:v>
                </c:pt>
                <c:pt idx="4597">
                  <c:v>4598</c:v>
                </c:pt>
                <c:pt idx="4598">
                  <c:v>4599</c:v>
                </c:pt>
                <c:pt idx="4599">
                  <c:v>4600</c:v>
                </c:pt>
                <c:pt idx="4600">
                  <c:v>4601</c:v>
                </c:pt>
                <c:pt idx="4601">
                  <c:v>4602</c:v>
                </c:pt>
                <c:pt idx="4602">
                  <c:v>4603</c:v>
                </c:pt>
                <c:pt idx="4603">
                  <c:v>4604</c:v>
                </c:pt>
                <c:pt idx="4604">
                  <c:v>4605</c:v>
                </c:pt>
                <c:pt idx="4605">
                  <c:v>4606</c:v>
                </c:pt>
                <c:pt idx="4606">
                  <c:v>4607</c:v>
                </c:pt>
                <c:pt idx="4607">
                  <c:v>4608</c:v>
                </c:pt>
                <c:pt idx="4608">
                  <c:v>4609</c:v>
                </c:pt>
                <c:pt idx="4609">
                  <c:v>4610</c:v>
                </c:pt>
                <c:pt idx="4610">
                  <c:v>4611</c:v>
                </c:pt>
                <c:pt idx="4611">
                  <c:v>4612</c:v>
                </c:pt>
                <c:pt idx="4612">
                  <c:v>4613</c:v>
                </c:pt>
                <c:pt idx="4613">
                  <c:v>4614</c:v>
                </c:pt>
                <c:pt idx="4614">
                  <c:v>4615</c:v>
                </c:pt>
                <c:pt idx="4615">
                  <c:v>4616</c:v>
                </c:pt>
                <c:pt idx="4616">
                  <c:v>4617</c:v>
                </c:pt>
                <c:pt idx="4617">
                  <c:v>4618</c:v>
                </c:pt>
                <c:pt idx="4618">
                  <c:v>4619</c:v>
                </c:pt>
                <c:pt idx="4619">
                  <c:v>4620</c:v>
                </c:pt>
                <c:pt idx="4620">
                  <c:v>4621</c:v>
                </c:pt>
                <c:pt idx="4621">
                  <c:v>4622</c:v>
                </c:pt>
                <c:pt idx="4622">
                  <c:v>4623</c:v>
                </c:pt>
                <c:pt idx="4623">
                  <c:v>4624</c:v>
                </c:pt>
                <c:pt idx="4624">
                  <c:v>4625</c:v>
                </c:pt>
                <c:pt idx="4625">
                  <c:v>4626</c:v>
                </c:pt>
                <c:pt idx="4626">
                  <c:v>4627</c:v>
                </c:pt>
                <c:pt idx="4627">
                  <c:v>4628</c:v>
                </c:pt>
                <c:pt idx="4628">
                  <c:v>4629</c:v>
                </c:pt>
                <c:pt idx="4629">
                  <c:v>4630</c:v>
                </c:pt>
                <c:pt idx="4630">
                  <c:v>4631</c:v>
                </c:pt>
                <c:pt idx="4631">
                  <c:v>4632</c:v>
                </c:pt>
                <c:pt idx="4632">
                  <c:v>4633</c:v>
                </c:pt>
                <c:pt idx="4633">
                  <c:v>4634</c:v>
                </c:pt>
                <c:pt idx="4634">
                  <c:v>4635</c:v>
                </c:pt>
                <c:pt idx="4635">
                  <c:v>4636</c:v>
                </c:pt>
                <c:pt idx="4636">
                  <c:v>4637</c:v>
                </c:pt>
                <c:pt idx="4637">
                  <c:v>4638</c:v>
                </c:pt>
                <c:pt idx="4638">
                  <c:v>4639</c:v>
                </c:pt>
                <c:pt idx="4639">
                  <c:v>4640</c:v>
                </c:pt>
                <c:pt idx="4640">
                  <c:v>4641</c:v>
                </c:pt>
                <c:pt idx="4641">
                  <c:v>4642</c:v>
                </c:pt>
                <c:pt idx="4642">
                  <c:v>4643</c:v>
                </c:pt>
                <c:pt idx="4643">
                  <c:v>4644</c:v>
                </c:pt>
                <c:pt idx="4644">
                  <c:v>4645</c:v>
                </c:pt>
                <c:pt idx="4645">
                  <c:v>4646</c:v>
                </c:pt>
                <c:pt idx="4646">
                  <c:v>4647</c:v>
                </c:pt>
                <c:pt idx="4647">
                  <c:v>4648</c:v>
                </c:pt>
                <c:pt idx="4648">
                  <c:v>4649</c:v>
                </c:pt>
                <c:pt idx="4649">
                  <c:v>4650</c:v>
                </c:pt>
                <c:pt idx="4650">
                  <c:v>4651</c:v>
                </c:pt>
                <c:pt idx="4651">
                  <c:v>4652</c:v>
                </c:pt>
                <c:pt idx="4652">
                  <c:v>4653</c:v>
                </c:pt>
                <c:pt idx="4653">
                  <c:v>4654</c:v>
                </c:pt>
                <c:pt idx="4654">
                  <c:v>4655</c:v>
                </c:pt>
                <c:pt idx="4655">
                  <c:v>4656</c:v>
                </c:pt>
                <c:pt idx="4656">
                  <c:v>4657</c:v>
                </c:pt>
                <c:pt idx="4657">
                  <c:v>4658</c:v>
                </c:pt>
                <c:pt idx="4658">
                  <c:v>4659</c:v>
                </c:pt>
                <c:pt idx="4659">
                  <c:v>4660</c:v>
                </c:pt>
                <c:pt idx="4660">
                  <c:v>4661</c:v>
                </c:pt>
                <c:pt idx="4661">
                  <c:v>4662</c:v>
                </c:pt>
                <c:pt idx="4662">
                  <c:v>4663</c:v>
                </c:pt>
                <c:pt idx="4663">
                  <c:v>4664</c:v>
                </c:pt>
                <c:pt idx="4664">
                  <c:v>4665</c:v>
                </c:pt>
                <c:pt idx="4665">
                  <c:v>4666</c:v>
                </c:pt>
                <c:pt idx="4666">
                  <c:v>4667</c:v>
                </c:pt>
                <c:pt idx="4667">
                  <c:v>4668</c:v>
                </c:pt>
                <c:pt idx="4668">
                  <c:v>4669</c:v>
                </c:pt>
                <c:pt idx="4669">
                  <c:v>4670</c:v>
                </c:pt>
                <c:pt idx="4670">
                  <c:v>4671</c:v>
                </c:pt>
                <c:pt idx="4671">
                  <c:v>4672</c:v>
                </c:pt>
                <c:pt idx="4672">
                  <c:v>4673</c:v>
                </c:pt>
                <c:pt idx="4673">
                  <c:v>4674</c:v>
                </c:pt>
                <c:pt idx="4674">
                  <c:v>4675</c:v>
                </c:pt>
                <c:pt idx="4675">
                  <c:v>4676</c:v>
                </c:pt>
                <c:pt idx="4676">
                  <c:v>4677</c:v>
                </c:pt>
                <c:pt idx="4677">
                  <c:v>4678</c:v>
                </c:pt>
                <c:pt idx="4678">
                  <c:v>4679</c:v>
                </c:pt>
                <c:pt idx="4679">
                  <c:v>4680</c:v>
                </c:pt>
                <c:pt idx="4680">
                  <c:v>4681</c:v>
                </c:pt>
                <c:pt idx="4681">
                  <c:v>4682</c:v>
                </c:pt>
                <c:pt idx="4682">
                  <c:v>4683</c:v>
                </c:pt>
                <c:pt idx="4683">
                  <c:v>4684</c:v>
                </c:pt>
                <c:pt idx="4684">
                  <c:v>4685</c:v>
                </c:pt>
                <c:pt idx="4685">
                  <c:v>4686</c:v>
                </c:pt>
                <c:pt idx="4686">
                  <c:v>4687</c:v>
                </c:pt>
                <c:pt idx="4687">
                  <c:v>4688</c:v>
                </c:pt>
                <c:pt idx="4688">
                  <c:v>4689</c:v>
                </c:pt>
                <c:pt idx="4689">
                  <c:v>4690</c:v>
                </c:pt>
                <c:pt idx="4690">
                  <c:v>4691</c:v>
                </c:pt>
                <c:pt idx="4691">
                  <c:v>4692</c:v>
                </c:pt>
                <c:pt idx="4692">
                  <c:v>4693</c:v>
                </c:pt>
                <c:pt idx="4693">
                  <c:v>4694</c:v>
                </c:pt>
                <c:pt idx="4694">
                  <c:v>4695</c:v>
                </c:pt>
                <c:pt idx="4695">
                  <c:v>4696</c:v>
                </c:pt>
                <c:pt idx="4696">
                  <c:v>4697</c:v>
                </c:pt>
                <c:pt idx="4697">
                  <c:v>4698</c:v>
                </c:pt>
                <c:pt idx="4698">
                  <c:v>4699</c:v>
                </c:pt>
                <c:pt idx="4699">
                  <c:v>4700</c:v>
                </c:pt>
                <c:pt idx="4700">
                  <c:v>4701</c:v>
                </c:pt>
                <c:pt idx="4701">
                  <c:v>4702</c:v>
                </c:pt>
                <c:pt idx="4702">
                  <c:v>4703</c:v>
                </c:pt>
                <c:pt idx="4703">
                  <c:v>4704</c:v>
                </c:pt>
                <c:pt idx="4704">
                  <c:v>4705</c:v>
                </c:pt>
                <c:pt idx="4705">
                  <c:v>4706</c:v>
                </c:pt>
                <c:pt idx="4706">
                  <c:v>4707</c:v>
                </c:pt>
                <c:pt idx="4707">
                  <c:v>4708</c:v>
                </c:pt>
                <c:pt idx="4708">
                  <c:v>4709</c:v>
                </c:pt>
                <c:pt idx="4709">
                  <c:v>4710</c:v>
                </c:pt>
                <c:pt idx="4710">
                  <c:v>4711</c:v>
                </c:pt>
                <c:pt idx="4711">
                  <c:v>4712</c:v>
                </c:pt>
                <c:pt idx="4712">
                  <c:v>4713</c:v>
                </c:pt>
                <c:pt idx="4713">
                  <c:v>4714</c:v>
                </c:pt>
                <c:pt idx="4714">
                  <c:v>4715</c:v>
                </c:pt>
                <c:pt idx="4715">
                  <c:v>4716</c:v>
                </c:pt>
                <c:pt idx="4716">
                  <c:v>4717</c:v>
                </c:pt>
                <c:pt idx="4717">
                  <c:v>4718</c:v>
                </c:pt>
                <c:pt idx="4718">
                  <c:v>4719</c:v>
                </c:pt>
                <c:pt idx="4719">
                  <c:v>4720</c:v>
                </c:pt>
                <c:pt idx="4720">
                  <c:v>4721</c:v>
                </c:pt>
                <c:pt idx="4721">
                  <c:v>4722</c:v>
                </c:pt>
                <c:pt idx="4722">
                  <c:v>4723</c:v>
                </c:pt>
                <c:pt idx="4723">
                  <c:v>4724</c:v>
                </c:pt>
                <c:pt idx="4724">
                  <c:v>4725</c:v>
                </c:pt>
                <c:pt idx="4725">
                  <c:v>4726</c:v>
                </c:pt>
                <c:pt idx="4726">
                  <c:v>4727</c:v>
                </c:pt>
                <c:pt idx="4727">
                  <c:v>4728</c:v>
                </c:pt>
                <c:pt idx="4728">
                  <c:v>4729</c:v>
                </c:pt>
                <c:pt idx="4729">
                  <c:v>4730</c:v>
                </c:pt>
                <c:pt idx="4730">
                  <c:v>4731</c:v>
                </c:pt>
                <c:pt idx="4731">
                  <c:v>4732</c:v>
                </c:pt>
                <c:pt idx="4732">
                  <c:v>4733</c:v>
                </c:pt>
                <c:pt idx="4733">
                  <c:v>4734</c:v>
                </c:pt>
                <c:pt idx="4734">
                  <c:v>4735</c:v>
                </c:pt>
                <c:pt idx="4735">
                  <c:v>4736</c:v>
                </c:pt>
                <c:pt idx="4736">
                  <c:v>4737</c:v>
                </c:pt>
                <c:pt idx="4737">
                  <c:v>4738</c:v>
                </c:pt>
                <c:pt idx="4738">
                  <c:v>4739</c:v>
                </c:pt>
                <c:pt idx="4739">
                  <c:v>4740</c:v>
                </c:pt>
                <c:pt idx="4740">
                  <c:v>4741</c:v>
                </c:pt>
                <c:pt idx="4741">
                  <c:v>4742</c:v>
                </c:pt>
                <c:pt idx="4742">
                  <c:v>4743</c:v>
                </c:pt>
                <c:pt idx="4743">
                  <c:v>4744</c:v>
                </c:pt>
                <c:pt idx="4744">
                  <c:v>4745</c:v>
                </c:pt>
                <c:pt idx="4745">
                  <c:v>4746</c:v>
                </c:pt>
                <c:pt idx="4746">
                  <c:v>4747</c:v>
                </c:pt>
                <c:pt idx="4747">
                  <c:v>4748</c:v>
                </c:pt>
                <c:pt idx="4748">
                  <c:v>4749</c:v>
                </c:pt>
                <c:pt idx="4749">
                  <c:v>4750</c:v>
                </c:pt>
                <c:pt idx="4750">
                  <c:v>4751</c:v>
                </c:pt>
                <c:pt idx="4751">
                  <c:v>4752</c:v>
                </c:pt>
                <c:pt idx="4752">
                  <c:v>4753</c:v>
                </c:pt>
                <c:pt idx="4753">
                  <c:v>4754</c:v>
                </c:pt>
                <c:pt idx="4754">
                  <c:v>4755</c:v>
                </c:pt>
                <c:pt idx="4755">
                  <c:v>4756</c:v>
                </c:pt>
                <c:pt idx="4756">
                  <c:v>4757</c:v>
                </c:pt>
                <c:pt idx="4757">
                  <c:v>4758</c:v>
                </c:pt>
                <c:pt idx="4758">
                  <c:v>4759</c:v>
                </c:pt>
                <c:pt idx="4759">
                  <c:v>4760</c:v>
                </c:pt>
                <c:pt idx="4760">
                  <c:v>4761</c:v>
                </c:pt>
                <c:pt idx="4761">
                  <c:v>4762</c:v>
                </c:pt>
                <c:pt idx="4762">
                  <c:v>4763</c:v>
                </c:pt>
                <c:pt idx="4763">
                  <c:v>4764</c:v>
                </c:pt>
                <c:pt idx="4764">
                  <c:v>4765</c:v>
                </c:pt>
                <c:pt idx="4765">
                  <c:v>4766</c:v>
                </c:pt>
                <c:pt idx="4766">
                  <c:v>4767</c:v>
                </c:pt>
                <c:pt idx="4767">
                  <c:v>4768</c:v>
                </c:pt>
                <c:pt idx="4768">
                  <c:v>4769</c:v>
                </c:pt>
                <c:pt idx="4769">
                  <c:v>4770</c:v>
                </c:pt>
                <c:pt idx="4770">
                  <c:v>4771</c:v>
                </c:pt>
                <c:pt idx="4771">
                  <c:v>4772</c:v>
                </c:pt>
                <c:pt idx="4772">
                  <c:v>4773</c:v>
                </c:pt>
                <c:pt idx="4773">
                  <c:v>4774</c:v>
                </c:pt>
                <c:pt idx="4774">
                  <c:v>4775</c:v>
                </c:pt>
                <c:pt idx="4775">
                  <c:v>4776</c:v>
                </c:pt>
                <c:pt idx="4776">
                  <c:v>4777</c:v>
                </c:pt>
                <c:pt idx="4777">
                  <c:v>4778</c:v>
                </c:pt>
                <c:pt idx="4778">
                  <c:v>4779</c:v>
                </c:pt>
                <c:pt idx="4779">
                  <c:v>4780</c:v>
                </c:pt>
                <c:pt idx="4780">
                  <c:v>4781</c:v>
                </c:pt>
                <c:pt idx="4781">
                  <c:v>4782</c:v>
                </c:pt>
                <c:pt idx="4782">
                  <c:v>4783</c:v>
                </c:pt>
                <c:pt idx="4783">
                  <c:v>4784</c:v>
                </c:pt>
                <c:pt idx="4784">
                  <c:v>4785</c:v>
                </c:pt>
                <c:pt idx="4785">
                  <c:v>4786</c:v>
                </c:pt>
                <c:pt idx="4786">
                  <c:v>4787</c:v>
                </c:pt>
                <c:pt idx="4787">
                  <c:v>4788</c:v>
                </c:pt>
                <c:pt idx="4788">
                  <c:v>4789</c:v>
                </c:pt>
                <c:pt idx="4789">
                  <c:v>4790</c:v>
                </c:pt>
                <c:pt idx="4790">
                  <c:v>4791</c:v>
                </c:pt>
                <c:pt idx="4791">
                  <c:v>4792</c:v>
                </c:pt>
                <c:pt idx="4792">
                  <c:v>4793</c:v>
                </c:pt>
                <c:pt idx="4793">
                  <c:v>4794</c:v>
                </c:pt>
                <c:pt idx="4794">
                  <c:v>4795</c:v>
                </c:pt>
                <c:pt idx="4795">
                  <c:v>4796</c:v>
                </c:pt>
                <c:pt idx="4796">
                  <c:v>4797</c:v>
                </c:pt>
                <c:pt idx="4797">
                  <c:v>4798</c:v>
                </c:pt>
                <c:pt idx="4798">
                  <c:v>4799</c:v>
                </c:pt>
                <c:pt idx="4799">
                  <c:v>4800</c:v>
                </c:pt>
                <c:pt idx="4800">
                  <c:v>4801</c:v>
                </c:pt>
                <c:pt idx="4801">
                  <c:v>4802</c:v>
                </c:pt>
                <c:pt idx="4802">
                  <c:v>4803</c:v>
                </c:pt>
                <c:pt idx="4803">
                  <c:v>4804</c:v>
                </c:pt>
                <c:pt idx="4804">
                  <c:v>4805</c:v>
                </c:pt>
                <c:pt idx="4805">
                  <c:v>4806</c:v>
                </c:pt>
                <c:pt idx="4806">
                  <c:v>4807</c:v>
                </c:pt>
                <c:pt idx="4807">
                  <c:v>4808</c:v>
                </c:pt>
                <c:pt idx="4808">
                  <c:v>4809</c:v>
                </c:pt>
                <c:pt idx="4809">
                  <c:v>4810</c:v>
                </c:pt>
                <c:pt idx="4810">
                  <c:v>4811</c:v>
                </c:pt>
                <c:pt idx="4811">
                  <c:v>4812</c:v>
                </c:pt>
                <c:pt idx="4812">
                  <c:v>4813</c:v>
                </c:pt>
                <c:pt idx="4813">
                  <c:v>4814</c:v>
                </c:pt>
                <c:pt idx="4814">
                  <c:v>4815</c:v>
                </c:pt>
                <c:pt idx="4815">
                  <c:v>4816</c:v>
                </c:pt>
                <c:pt idx="4816">
                  <c:v>4817</c:v>
                </c:pt>
                <c:pt idx="4817">
                  <c:v>4818</c:v>
                </c:pt>
                <c:pt idx="4818">
                  <c:v>4819</c:v>
                </c:pt>
                <c:pt idx="4819">
                  <c:v>4820</c:v>
                </c:pt>
                <c:pt idx="4820">
                  <c:v>4821</c:v>
                </c:pt>
                <c:pt idx="4821">
                  <c:v>4822</c:v>
                </c:pt>
                <c:pt idx="4822">
                  <c:v>4823</c:v>
                </c:pt>
                <c:pt idx="4823">
                  <c:v>4824</c:v>
                </c:pt>
                <c:pt idx="4824">
                  <c:v>4825</c:v>
                </c:pt>
                <c:pt idx="4825">
                  <c:v>4826</c:v>
                </c:pt>
                <c:pt idx="4826">
                  <c:v>4827</c:v>
                </c:pt>
                <c:pt idx="4827">
                  <c:v>4828</c:v>
                </c:pt>
                <c:pt idx="4828">
                  <c:v>4829</c:v>
                </c:pt>
                <c:pt idx="4829">
                  <c:v>4830</c:v>
                </c:pt>
                <c:pt idx="4830">
                  <c:v>4831</c:v>
                </c:pt>
                <c:pt idx="4831">
                  <c:v>4832</c:v>
                </c:pt>
                <c:pt idx="4832">
                  <c:v>4833</c:v>
                </c:pt>
                <c:pt idx="4833">
                  <c:v>4834</c:v>
                </c:pt>
                <c:pt idx="4834">
                  <c:v>4835</c:v>
                </c:pt>
                <c:pt idx="4835">
                  <c:v>4836</c:v>
                </c:pt>
                <c:pt idx="4836">
                  <c:v>4837</c:v>
                </c:pt>
                <c:pt idx="4837">
                  <c:v>4838</c:v>
                </c:pt>
                <c:pt idx="4838">
                  <c:v>4839</c:v>
                </c:pt>
                <c:pt idx="4839">
                  <c:v>4840</c:v>
                </c:pt>
                <c:pt idx="4840">
                  <c:v>4841</c:v>
                </c:pt>
                <c:pt idx="4841">
                  <c:v>4842</c:v>
                </c:pt>
                <c:pt idx="4842">
                  <c:v>4843</c:v>
                </c:pt>
                <c:pt idx="4843">
                  <c:v>4844</c:v>
                </c:pt>
                <c:pt idx="4844">
                  <c:v>4845</c:v>
                </c:pt>
                <c:pt idx="4845">
                  <c:v>4846</c:v>
                </c:pt>
                <c:pt idx="4846">
                  <c:v>4847</c:v>
                </c:pt>
                <c:pt idx="4847">
                  <c:v>4848</c:v>
                </c:pt>
                <c:pt idx="4848">
                  <c:v>4849</c:v>
                </c:pt>
                <c:pt idx="4849">
                  <c:v>4850</c:v>
                </c:pt>
                <c:pt idx="4850">
                  <c:v>4851</c:v>
                </c:pt>
                <c:pt idx="4851">
                  <c:v>4852</c:v>
                </c:pt>
                <c:pt idx="4852">
                  <c:v>4853</c:v>
                </c:pt>
                <c:pt idx="4853">
                  <c:v>4854</c:v>
                </c:pt>
                <c:pt idx="4854">
                  <c:v>4855</c:v>
                </c:pt>
                <c:pt idx="4855">
                  <c:v>4856</c:v>
                </c:pt>
                <c:pt idx="4856">
                  <c:v>4857</c:v>
                </c:pt>
                <c:pt idx="4857">
                  <c:v>4858</c:v>
                </c:pt>
                <c:pt idx="4858">
                  <c:v>4859</c:v>
                </c:pt>
                <c:pt idx="4859">
                  <c:v>4860</c:v>
                </c:pt>
                <c:pt idx="4860">
                  <c:v>4861</c:v>
                </c:pt>
                <c:pt idx="4861">
                  <c:v>4862</c:v>
                </c:pt>
                <c:pt idx="4862">
                  <c:v>4863</c:v>
                </c:pt>
                <c:pt idx="4863">
                  <c:v>4864</c:v>
                </c:pt>
                <c:pt idx="4864">
                  <c:v>4865</c:v>
                </c:pt>
                <c:pt idx="4865">
                  <c:v>4866</c:v>
                </c:pt>
                <c:pt idx="4866">
                  <c:v>4867</c:v>
                </c:pt>
                <c:pt idx="4867">
                  <c:v>4868</c:v>
                </c:pt>
                <c:pt idx="4868">
                  <c:v>4869</c:v>
                </c:pt>
                <c:pt idx="4869">
                  <c:v>4870</c:v>
                </c:pt>
                <c:pt idx="4870">
                  <c:v>4871</c:v>
                </c:pt>
                <c:pt idx="4871">
                  <c:v>4872</c:v>
                </c:pt>
                <c:pt idx="4872">
                  <c:v>4873</c:v>
                </c:pt>
                <c:pt idx="4873">
                  <c:v>4874</c:v>
                </c:pt>
                <c:pt idx="4874">
                  <c:v>4875</c:v>
                </c:pt>
                <c:pt idx="4875">
                  <c:v>4876</c:v>
                </c:pt>
                <c:pt idx="4876">
                  <c:v>4877</c:v>
                </c:pt>
                <c:pt idx="4877">
                  <c:v>4878</c:v>
                </c:pt>
                <c:pt idx="4878">
                  <c:v>4879</c:v>
                </c:pt>
                <c:pt idx="4879">
                  <c:v>4880</c:v>
                </c:pt>
                <c:pt idx="4880">
                  <c:v>4881</c:v>
                </c:pt>
                <c:pt idx="4881">
                  <c:v>4882</c:v>
                </c:pt>
                <c:pt idx="4882">
                  <c:v>4883</c:v>
                </c:pt>
                <c:pt idx="4883">
                  <c:v>4884</c:v>
                </c:pt>
                <c:pt idx="4884">
                  <c:v>4885</c:v>
                </c:pt>
                <c:pt idx="4885">
                  <c:v>4886</c:v>
                </c:pt>
                <c:pt idx="4886">
                  <c:v>4887</c:v>
                </c:pt>
                <c:pt idx="4887">
                  <c:v>4888</c:v>
                </c:pt>
                <c:pt idx="4888">
                  <c:v>4889</c:v>
                </c:pt>
                <c:pt idx="4889">
                  <c:v>4890</c:v>
                </c:pt>
                <c:pt idx="4890">
                  <c:v>4891</c:v>
                </c:pt>
                <c:pt idx="4891">
                  <c:v>4892</c:v>
                </c:pt>
                <c:pt idx="4892">
                  <c:v>4893</c:v>
                </c:pt>
                <c:pt idx="4893">
                  <c:v>4894</c:v>
                </c:pt>
                <c:pt idx="4894">
                  <c:v>4895</c:v>
                </c:pt>
                <c:pt idx="4895">
                  <c:v>4896</c:v>
                </c:pt>
                <c:pt idx="4896">
                  <c:v>4897</c:v>
                </c:pt>
                <c:pt idx="4897">
                  <c:v>4898</c:v>
                </c:pt>
                <c:pt idx="4898">
                  <c:v>4899</c:v>
                </c:pt>
                <c:pt idx="4899">
                  <c:v>4900</c:v>
                </c:pt>
                <c:pt idx="4900">
                  <c:v>4901</c:v>
                </c:pt>
                <c:pt idx="4901">
                  <c:v>4902</c:v>
                </c:pt>
                <c:pt idx="4902">
                  <c:v>4903</c:v>
                </c:pt>
                <c:pt idx="4903">
                  <c:v>4904</c:v>
                </c:pt>
                <c:pt idx="4904">
                  <c:v>4905</c:v>
                </c:pt>
                <c:pt idx="4905">
                  <c:v>4906</c:v>
                </c:pt>
                <c:pt idx="4906">
                  <c:v>4907</c:v>
                </c:pt>
                <c:pt idx="4907">
                  <c:v>4908</c:v>
                </c:pt>
                <c:pt idx="4908">
                  <c:v>4909</c:v>
                </c:pt>
                <c:pt idx="4909">
                  <c:v>4910</c:v>
                </c:pt>
                <c:pt idx="4910">
                  <c:v>4911</c:v>
                </c:pt>
                <c:pt idx="4911">
                  <c:v>4912</c:v>
                </c:pt>
                <c:pt idx="4912">
                  <c:v>4913</c:v>
                </c:pt>
                <c:pt idx="4913">
                  <c:v>4914</c:v>
                </c:pt>
                <c:pt idx="4914">
                  <c:v>4915</c:v>
                </c:pt>
                <c:pt idx="4915">
                  <c:v>4916</c:v>
                </c:pt>
                <c:pt idx="4916">
                  <c:v>4917</c:v>
                </c:pt>
                <c:pt idx="4917">
                  <c:v>4918</c:v>
                </c:pt>
                <c:pt idx="4918">
                  <c:v>4919</c:v>
                </c:pt>
                <c:pt idx="4919">
                  <c:v>4920</c:v>
                </c:pt>
                <c:pt idx="4920">
                  <c:v>4921</c:v>
                </c:pt>
                <c:pt idx="4921">
                  <c:v>4922</c:v>
                </c:pt>
                <c:pt idx="4922">
                  <c:v>4923</c:v>
                </c:pt>
                <c:pt idx="4923">
                  <c:v>4924</c:v>
                </c:pt>
                <c:pt idx="4924">
                  <c:v>4925</c:v>
                </c:pt>
                <c:pt idx="4925">
                  <c:v>4926</c:v>
                </c:pt>
                <c:pt idx="4926">
                  <c:v>4927</c:v>
                </c:pt>
                <c:pt idx="4927">
                  <c:v>4928</c:v>
                </c:pt>
                <c:pt idx="4928">
                  <c:v>4929</c:v>
                </c:pt>
                <c:pt idx="4929">
                  <c:v>4930</c:v>
                </c:pt>
                <c:pt idx="4930">
                  <c:v>4931</c:v>
                </c:pt>
                <c:pt idx="4931">
                  <c:v>4932</c:v>
                </c:pt>
                <c:pt idx="4932">
                  <c:v>4933</c:v>
                </c:pt>
                <c:pt idx="4933">
                  <c:v>4934</c:v>
                </c:pt>
                <c:pt idx="4934">
                  <c:v>4935</c:v>
                </c:pt>
                <c:pt idx="4935">
                  <c:v>4936</c:v>
                </c:pt>
                <c:pt idx="4936">
                  <c:v>4937</c:v>
                </c:pt>
                <c:pt idx="4937">
                  <c:v>4938</c:v>
                </c:pt>
                <c:pt idx="4938">
                  <c:v>4939</c:v>
                </c:pt>
                <c:pt idx="4939">
                  <c:v>4940</c:v>
                </c:pt>
                <c:pt idx="4940">
                  <c:v>4941</c:v>
                </c:pt>
                <c:pt idx="4941">
                  <c:v>4942</c:v>
                </c:pt>
                <c:pt idx="4942">
                  <c:v>4943</c:v>
                </c:pt>
                <c:pt idx="4943">
                  <c:v>4944</c:v>
                </c:pt>
                <c:pt idx="4944">
                  <c:v>4945</c:v>
                </c:pt>
                <c:pt idx="4945">
                  <c:v>4946</c:v>
                </c:pt>
                <c:pt idx="4946">
                  <c:v>4947</c:v>
                </c:pt>
                <c:pt idx="4947">
                  <c:v>4948</c:v>
                </c:pt>
                <c:pt idx="4948">
                  <c:v>4949</c:v>
                </c:pt>
                <c:pt idx="4949">
                  <c:v>4950</c:v>
                </c:pt>
                <c:pt idx="4950">
                  <c:v>4951</c:v>
                </c:pt>
                <c:pt idx="4951">
                  <c:v>4952</c:v>
                </c:pt>
                <c:pt idx="4952">
                  <c:v>4953</c:v>
                </c:pt>
                <c:pt idx="4953">
                  <c:v>4954</c:v>
                </c:pt>
                <c:pt idx="4954">
                  <c:v>4955</c:v>
                </c:pt>
                <c:pt idx="4955">
                  <c:v>4956</c:v>
                </c:pt>
                <c:pt idx="4956">
                  <c:v>4957</c:v>
                </c:pt>
                <c:pt idx="4957">
                  <c:v>4958</c:v>
                </c:pt>
                <c:pt idx="4958">
                  <c:v>4959</c:v>
                </c:pt>
                <c:pt idx="4959">
                  <c:v>4960</c:v>
                </c:pt>
                <c:pt idx="4960">
                  <c:v>4961</c:v>
                </c:pt>
                <c:pt idx="4961">
                  <c:v>4962</c:v>
                </c:pt>
                <c:pt idx="4962">
                  <c:v>4963</c:v>
                </c:pt>
                <c:pt idx="4963">
                  <c:v>4964</c:v>
                </c:pt>
                <c:pt idx="4964">
                  <c:v>4965</c:v>
                </c:pt>
                <c:pt idx="4965">
                  <c:v>4966</c:v>
                </c:pt>
                <c:pt idx="4966">
                  <c:v>4967</c:v>
                </c:pt>
                <c:pt idx="4967">
                  <c:v>4968</c:v>
                </c:pt>
                <c:pt idx="4968">
                  <c:v>4969</c:v>
                </c:pt>
                <c:pt idx="4969">
                  <c:v>4970</c:v>
                </c:pt>
                <c:pt idx="4970">
                  <c:v>4971</c:v>
                </c:pt>
                <c:pt idx="4971">
                  <c:v>4972</c:v>
                </c:pt>
                <c:pt idx="4972">
                  <c:v>4973</c:v>
                </c:pt>
                <c:pt idx="4973">
                  <c:v>4974</c:v>
                </c:pt>
                <c:pt idx="4974">
                  <c:v>4975</c:v>
                </c:pt>
                <c:pt idx="4975">
                  <c:v>4976</c:v>
                </c:pt>
                <c:pt idx="4976">
                  <c:v>4977</c:v>
                </c:pt>
                <c:pt idx="4977">
                  <c:v>4978</c:v>
                </c:pt>
                <c:pt idx="4978">
                  <c:v>4979</c:v>
                </c:pt>
                <c:pt idx="4979">
                  <c:v>4980</c:v>
                </c:pt>
                <c:pt idx="4980">
                  <c:v>4981</c:v>
                </c:pt>
                <c:pt idx="4981">
                  <c:v>4982</c:v>
                </c:pt>
                <c:pt idx="4982">
                  <c:v>4983</c:v>
                </c:pt>
                <c:pt idx="4983">
                  <c:v>4984</c:v>
                </c:pt>
                <c:pt idx="4984">
                  <c:v>4985</c:v>
                </c:pt>
                <c:pt idx="4985">
                  <c:v>4986</c:v>
                </c:pt>
                <c:pt idx="4986">
                  <c:v>4987</c:v>
                </c:pt>
                <c:pt idx="4987">
                  <c:v>4988</c:v>
                </c:pt>
                <c:pt idx="4988">
                  <c:v>4989</c:v>
                </c:pt>
                <c:pt idx="4989">
                  <c:v>4990</c:v>
                </c:pt>
                <c:pt idx="4990">
                  <c:v>4991</c:v>
                </c:pt>
                <c:pt idx="4991">
                  <c:v>4992</c:v>
                </c:pt>
                <c:pt idx="4992">
                  <c:v>4993</c:v>
                </c:pt>
                <c:pt idx="4993">
                  <c:v>4994</c:v>
                </c:pt>
                <c:pt idx="4994">
                  <c:v>4995</c:v>
                </c:pt>
                <c:pt idx="4995">
                  <c:v>4996</c:v>
                </c:pt>
                <c:pt idx="4996">
                  <c:v>4997</c:v>
                </c:pt>
                <c:pt idx="4997">
                  <c:v>4998</c:v>
                </c:pt>
                <c:pt idx="4998">
                  <c:v>4999</c:v>
                </c:pt>
                <c:pt idx="4999">
                  <c:v>5000</c:v>
                </c:pt>
                <c:pt idx="5000">
                  <c:v>5001</c:v>
                </c:pt>
                <c:pt idx="5001">
                  <c:v>5002</c:v>
                </c:pt>
                <c:pt idx="5002">
                  <c:v>5003</c:v>
                </c:pt>
                <c:pt idx="5003">
                  <c:v>5004</c:v>
                </c:pt>
                <c:pt idx="5004">
                  <c:v>5005</c:v>
                </c:pt>
                <c:pt idx="5005">
                  <c:v>5006</c:v>
                </c:pt>
                <c:pt idx="5006">
                  <c:v>5007</c:v>
                </c:pt>
                <c:pt idx="5007">
                  <c:v>5008</c:v>
                </c:pt>
                <c:pt idx="5008">
                  <c:v>5009</c:v>
                </c:pt>
                <c:pt idx="5009">
                  <c:v>5010</c:v>
                </c:pt>
                <c:pt idx="5010">
                  <c:v>5011</c:v>
                </c:pt>
                <c:pt idx="5011">
                  <c:v>5012</c:v>
                </c:pt>
                <c:pt idx="5012">
                  <c:v>5013</c:v>
                </c:pt>
                <c:pt idx="5013">
                  <c:v>5014</c:v>
                </c:pt>
                <c:pt idx="5014">
                  <c:v>5015</c:v>
                </c:pt>
                <c:pt idx="5015">
                  <c:v>5016</c:v>
                </c:pt>
                <c:pt idx="5016">
                  <c:v>5017</c:v>
                </c:pt>
                <c:pt idx="5017">
                  <c:v>5018</c:v>
                </c:pt>
                <c:pt idx="5018">
                  <c:v>5019</c:v>
                </c:pt>
                <c:pt idx="5019">
                  <c:v>5020</c:v>
                </c:pt>
                <c:pt idx="5020">
                  <c:v>5021</c:v>
                </c:pt>
                <c:pt idx="5021">
                  <c:v>5022</c:v>
                </c:pt>
                <c:pt idx="5022">
                  <c:v>5023</c:v>
                </c:pt>
                <c:pt idx="5023">
                  <c:v>5024</c:v>
                </c:pt>
                <c:pt idx="5024">
                  <c:v>5025</c:v>
                </c:pt>
                <c:pt idx="5025">
                  <c:v>5026</c:v>
                </c:pt>
                <c:pt idx="5026">
                  <c:v>5027</c:v>
                </c:pt>
                <c:pt idx="5027">
                  <c:v>5028</c:v>
                </c:pt>
                <c:pt idx="5028">
                  <c:v>5029</c:v>
                </c:pt>
                <c:pt idx="5029">
                  <c:v>5030</c:v>
                </c:pt>
                <c:pt idx="5030">
                  <c:v>5031</c:v>
                </c:pt>
                <c:pt idx="5031">
                  <c:v>5032</c:v>
                </c:pt>
                <c:pt idx="5032">
                  <c:v>5033</c:v>
                </c:pt>
                <c:pt idx="5033">
                  <c:v>5034</c:v>
                </c:pt>
                <c:pt idx="5034">
                  <c:v>5035</c:v>
                </c:pt>
                <c:pt idx="5035">
                  <c:v>5036</c:v>
                </c:pt>
                <c:pt idx="5036">
                  <c:v>5037</c:v>
                </c:pt>
                <c:pt idx="5037">
                  <c:v>5038</c:v>
                </c:pt>
                <c:pt idx="5038">
                  <c:v>5039</c:v>
                </c:pt>
                <c:pt idx="5039">
                  <c:v>5040</c:v>
                </c:pt>
                <c:pt idx="5040">
                  <c:v>5041</c:v>
                </c:pt>
                <c:pt idx="5041">
                  <c:v>5042</c:v>
                </c:pt>
                <c:pt idx="5042">
                  <c:v>5043</c:v>
                </c:pt>
                <c:pt idx="5043">
                  <c:v>5044</c:v>
                </c:pt>
                <c:pt idx="5044">
                  <c:v>5045</c:v>
                </c:pt>
                <c:pt idx="5045">
                  <c:v>5046</c:v>
                </c:pt>
                <c:pt idx="5046">
                  <c:v>5047</c:v>
                </c:pt>
                <c:pt idx="5047">
                  <c:v>5048</c:v>
                </c:pt>
                <c:pt idx="5048">
                  <c:v>5049</c:v>
                </c:pt>
                <c:pt idx="5049">
                  <c:v>5050</c:v>
                </c:pt>
                <c:pt idx="5050">
                  <c:v>5051</c:v>
                </c:pt>
                <c:pt idx="5051">
                  <c:v>5052</c:v>
                </c:pt>
                <c:pt idx="5052">
                  <c:v>5053</c:v>
                </c:pt>
                <c:pt idx="5053">
                  <c:v>5054</c:v>
                </c:pt>
                <c:pt idx="5054">
                  <c:v>5055</c:v>
                </c:pt>
                <c:pt idx="5055">
                  <c:v>5056</c:v>
                </c:pt>
                <c:pt idx="5056">
                  <c:v>5057</c:v>
                </c:pt>
                <c:pt idx="5057">
                  <c:v>5058</c:v>
                </c:pt>
                <c:pt idx="5058">
                  <c:v>5059</c:v>
                </c:pt>
                <c:pt idx="5059">
                  <c:v>5060</c:v>
                </c:pt>
                <c:pt idx="5060">
                  <c:v>5061</c:v>
                </c:pt>
                <c:pt idx="5061">
                  <c:v>5062</c:v>
                </c:pt>
                <c:pt idx="5062">
                  <c:v>5063</c:v>
                </c:pt>
                <c:pt idx="5063">
                  <c:v>5064</c:v>
                </c:pt>
                <c:pt idx="5064">
                  <c:v>5065</c:v>
                </c:pt>
                <c:pt idx="5065">
                  <c:v>5066</c:v>
                </c:pt>
                <c:pt idx="5066">
                  <c:v>5067</c:v>
                </c:pt>
                <c:pt idx="5067">
                  <c:v>5068</c:v>
                </c:pt>
                <c:pt idx="5068">
                  <c:v>5069</c:v>
                </c:pt>
                <c:pt idx="5069">
                  <c:v>5070</c:v>
                </c:pt>
                <c:pt idx="5070">
                  <c:v>5071</c:v>
                </c:pt>
                <c:pt idx="5071">
                  <c:v>5072</c:v>
                </c:pt>
                <c:pt idx="5072">
                  <c:v>5073</c:v>
                </c:pt>
                <c:pt idx="5073">
                  <c:v>5074</c:v>
                </c:pt>
                <c:pt idx="5074">
                  <c:v>5075</c:v>
                </c:pt>
                <c:pt idx="5075">
                  <c:v>5076</c:v>
                </c:pt>
                <c:pt idx="5076">
                  <c:v>5077</c:v>
                </c:pt>
                <c:pt idx="5077">
                  <c:v>5078</c:v>
                </c:pt>
                <c:pt idx="5078">
                  <c:v>5079</c:v>
                </c:pt>
                <c:pt idx="5079">
                  <c:v>5080</c:v>
                </c:pt>
                <c:pt idx="5080">
                  <c:v>5081</c:v>
                </c:pt>
                <c:pt idx="5081">
                  <c:v>5082</c:v>
                </c:pt>
                <c:pt idx="5082">
                  <c:v>5083</c:v>
                </c:pt>
                <c:pt idx="5083">
                  <c:v>5084</c:v>
                </c:pt>
                <c:pt idx="5084">
                  <c:v>5085</c:v>
                </c:pt>
                <c:pt idx="5085">
                  <c:v>5086</c:v>
                </c:pt>
                <c:pt idx="5086">
                  <c:v>5087</c:v>
                </c:pt>
                <c:pt idx="5087">
                  <c:v>5088</c:v>
                </c:pt>
                <c:pt idx="5088">
                  <c:v>5089</c:v>
                </c:pt>
                <c:pt idx="5089">
                  <c:v>5090</c:v>
                </c:pt>
                <c:pt idx="5090">
                  <c:v>5091</c:v>
                </c:pt>
                <c:pt idx="5091">
                  <c:v>5092</c:v>
                </c:pt>
                <c:pt idx="5092">
                  <c:v>5093</c:v>
                </c:pt>
                <c:pt idx="5093">
                  <c:v>5094</c:v>
                </c:pt>
                <c:pt idx="5094">
                  <c:v>5095</c:v>
                </c:pt>
                <c:pt idx="5095">
                  <c:v>5096</c:v>
                </c:pt>
                <c:pt idx="5096">
                  <c:v>5097</c:v>
                </c:pt>
                <c:pt idx="5097">
                  <c:v>5098</c:v>
                </c:pt>
                <c:pt idx="5098">
                  <c:v>5099</c:v>
                </c:pt>
                <c:pt idx="5099">
                  <c:v>5100</c:v>
                </c:pt>
                <c:pt idx="5100">
                  <c:v>5101</c:v>
                </c:pt>
                <c:pt idx="5101">
                  <c:v>5102</c:v>
                </c:pt>
                <c:pt idx="5102">
                  <c:v>5103</c:v>
                </c:pt>
                <c:pt idx="5103">
                  <c:v>5104</c:v>
                </c:pt>
                <c:pt idx="5104">
                  <c:v>5105</c:v>
                </c:pt>
                <c:pt idx="5105">
                  <c:v>5106</c:v>
                </c:pt>
                <c:pt idx="5106">
                  <c:v>5107</c:v>
                </c:pt>
                <c:pt idx="5107">
                  <c:v>5108</c:v>
                </c:pt>
                <c:pt idx="5108">
                  <c:v>5109</c:v>
                </c:pt>
                <c:pt idx="5109">
                  <c:v>5110</c:v>
                </c:pt>
                <c:pt idx="5110">
                  <c:v>5111</c:v>
                </c:pt>
                <c:pt idx="5111">
                  <c:v>5112</c:v>
                </c:pt>
                <c:pt idx="5112">
                  <c:v>5113</c:v>
                </c:pt>
                <c:pt idx="5113">
                  <c:v>5114</c:v>
                </c:pt>
                <c:pt idx="5114">
                  <c:v>5115</c:v>
                </c:pt>
                <c:pt idx="5115">
                  <c:v>5116</c:v>
                </c:pt>
                <c:pt idx="5116">
                  <c:v>5117</c:v>
                </c:pt>
                <c:pt idx="5117">
                  <c:v>5118</c:v>
                </c:pt>
                <c:pt idx="5118">
                  <c:v>5119</c:v>
                </c:pt>
                <c:pt idx="5119">
                  <c:v>5120</c:v>
                </c:pt>
                <c:pt idx="5120">
                  <c:v>5121</c:v>
                </c:pt>
                <c:pt idx="5121">
                  <c:v>5122</c:v>
                </c:pt>
                <c:pt idx="5122">
                  <c:v>5123</c:v>
                </c:pt>
                <c:pt idx="5123">
                  <c:v>5124</c:v>
                </c:pt>
                <c:pt idx="5124">
                  <c:v>5125</c:v>
                </c:pt>
                <c:pt idx="5125">
                  <c:v>5126</c:v>
                </c:pt>
                <c:pt idx="5126">
                  <c:v>5127</c:v>
                </c:pt>
                <c:pt idx="5127">
                  <c:v>5128</c:v>
                </c:pt>
                <c:pt idx="5128">
                  <c:v>5129</c:v>
                </c:pt>
                <c:pt idx="5129">
                  <c:v>5130</c:v>
                </c:pt>
                <c:pt idx="5130">
                  <c:v>5131</c:v>
                </c:pt>
                <c:pt idx="5131">
                  <c:v>5132</c:v>
                </c:pt>
                <c:pt idx="5132">
                  <c:v>5133</c:v>
                </c:pt>
                <c:pt idx="5133">
                  <c:v>5134</c:v>
                </c:pt>
                <c:pt idx="5134">
                  <c:v>5135</c:v>
                </c:pt>
                <c:pt idx="5135">
                  <c:v>5136</c:v>
                </c:pt>
                <c:pt idx="5136">
                  <c:v>5137</c:v>
                </c:pt>
                <c:pt idx="5137">
                  <c:v>5138</c:v>
                </c:pt>
                <c:pt idx="5138">
                  <c:v>5139</c:v>
                </c:pt>
                <c:pt idx="5139">
                  <c:v>5140</c:v>
                </c:pt>
                <c:pt idx="5140">
                  <c:v>5141</c:v>
                </c:pt>
                <c:pt idx="5141">
                  <c:v>5142</c:v>
                </c:pt>
                <c:pt idx="5142">
                  <c:v>5143</c:v>
                </c:pt>
                <c:pt idx="5143">
                  <c:v>5144</c:v>
                </c:pt>
                <c:pt idx="5144">
                  <c:v>5145</c:v>
                </c:pt>
                <c:pt idx="5145">
                  <c:v>5146</c:v>
                </c:pt>
                <c:pt idx="5146">
                  <c:v>5147</c:v>
                </c:pt>
                <c:pt idx="5147">
                  <c:v>5148</c:v>
                </c:pt>
                <c:pt idx="5148">
                  <c:v>5149</c:v>
                </c:pt>
                <c:pt idx="5149">
                  <c:v>5150</c:v>
                </c:pt>
                <c:pt idx="5150">
                  <c:v>5151</c:v>
                </c:pt>
                <c:pt idx="5151">
                  <c:v>5152</c:v>
                </c:pt>
                <c:pt idx="5152">
                  <c:v>5153</c:v>
                </c:pt>
                <c:pt idx="5153">
                  <c:v>5154</c:v>
                </c:pt>
                <c:pt idx="5154">
                  <c:v>5155</c:v>
                </c:pt>
                <c:pt idx="5155">
                  <c:v>5156</c:v>
                </c:pt>
                <c:pt idx="5156">
                  <c:v>5157</c:v>
                </c:pt>
                <c:pt idx="5157">
                  <c:v>5158</c:v>
                </c:pt>
                <c:pt idx="5158">
                  <c:v>5159</c:v>
                </c:pt>
                <c:pt idx="5159">
                  <c:v>5160</c:v>
                </c:pt>
                <c:pt idx="5160">
                  <c:v>5161</c:v>
                </c:pt>
                <c:pt idx="5161">
                  <c:v>5162</c:v>
                </c:pt>
                <c:pt idx="5162">
                  <c:v>5163</c:v>
                </c:pt>
                <c:pt idx="5163">
                  <c:v>5164</c:v>
                </c:pt>
                <c:pt idx="5164">
                  <c:v>5165</c:v>
                </c:pt>
                <c:pt idx="5165">
                  <c:v>5166</c:v>
                </c:pt>
                <c:pt idx="5166">
                  <c:v>5167</c:v>
                </c:pt>
                <c:pt idx="5167">
                  <c:v>5168</c:v>
                </c:pt>
                <c:pt idx="5168">
                  <c:v>5169</c:v>
                </c:pt>
                <c:pt idx="5169">
                  <c:v>5170</c:v>
                </c:pt>
                <c:pt idx="5170">
                  <c:v>5171</c:v>
                </c:pt>
                <c:pt idx="5171">
                  <c:v>5172</c:v>
                </c:pt>
                <c:pt idx="5172">
                  <c:v>5173</c:v>
                </c:pt>
                <c:pt idx="5173">
                  <c:v>5174</c:v>
                </c:pt>
                <c:pt idx="5174">
                  <c:v>5175</c:v>
                </c:pt>
                <c:pt idx="5175">
                  <c:v>5176</c:v>
                </c:pt>
                <c:pt idx="5176">
                  <c:v>5177</c:v>
                </c:pt>
                <c:pt idx="5177">
                  <c:v>5178</c:v>
                </c:pt>
                <c:pt idx="5178">
                  <c:v>5179</c:v>
                </c:pt>
                <c:pt idx="5179">
                  <c:v>5180</c:v>
                </c:pt>
                <c:pt idx="5180">
                  <c:v>5181</c:v>
                </c:pt>
                <c:pt idx="5181">
                  <c:v>5182</c:v>
                </c:pt>
                <c:pt idx="5182">
                  <c:v>5183</c:v>
                </c:pt>
                <c:pt idx="5183">
                  <c:v>5184</c:v>
                </c:pt>
                <c:pt idx="5184">
                  <c:v>5185</c:v>
                </c:pt>
                <c:pt idx="5185">
                  <c:v>5186</c:v>
                </c:pt>
                <c:pt idx="5186">
                  <c:v>5187</c:v>
                </c:pt>
                <c:pt idx="5187">
                  <c:v>5188</c:v>
                </c:pt>
                <c:pt idx="5188">
                  <c:v>5189</c:v>
                </c:pt>
                <c:pt idx="5189">
                  <c:v>5190</c:v>
                </c:pt>
                <c:pt idx="5190">
                  <c:v>5191</c:v>
                </c:pt>
                <c:pt idx="5191">
                  <c:v>5192</c:v>
                </c:pt>
                <c:pt idx="5192">
                  <c:v>5193</c:v>
                </c:pt>
                <c:pt idx="5193">
                  <c:v>5194</c:v>
                </c:pt>
                <c:pt idx="5194">
                  <c:v>5195</c:v>
                </c:pt>
                <c:pt idx="5195">
                  <c:v>5196</c:v>
                </c:pt>
                <c:pt idx="5196">
                  <c:v>5197</c:v>
                </c:pt>
                <c:pt idx="5197">
                  <c:v>5198</c:v>
                </c:pt>
                <c:pt idx="5198">
                  <c:v>5199</c:v>
                </c:pt>
                <c:pt idx="5199">
                  <c:v>5200</c:v>
                </c:pt>
                <c:pt idx="5200">
                  <c:v>5201</c:v>
                </c:pt>
                <c:pt idx="5201">
                  <c:v>5202</c:v>
                </c:pt>
                <c:pt idx="5202">
                  <c:v>5203</c:v>
                </c:pt>
                <c:pt idx="5203">
                  <c:v>5204</c:v>
                </c:pt>
                <c:pt idx="5204">
                  <c:v>5205</c:v>
                </c:pt>
                <c:pt idx="5205">
                  <c:v>5206</c:v>
                </c:pt>
                <c:pt idx="5206">
                  <c:v>5207</c:v>
                </c:pt>
                <c:pt idx="5207">
                  <c:v>5208</c:v>
                </c:pt>
                <c:pt idx="5208">
                  <c:v>5209</c:v>
                </c:pt>
                <c:pt idx="5209">
                  <c:v>5210</c:v>
                </c:pt>
                <c:pt idx="5210">
                  <c:v>5211</c:v>
                </c:pt>
                <c:pt idx="5211">
                  <c:v>5212</c:v>
                </c:pt>
                <c:pt idx="5212">
                  <c:v>5213</c:v>
                </c:pt>
                <c:pt idx="5213">
                  <c:v>5214</c:v>
                </c:pt>
                <c:pt idx="5214">
                  <c:v>5215</c:v>
                </c:pt>
                <c:pt idx="5215">
                  <c:v>5216</c:v>
                </c:pt>
                <c:pt idx="5216">
                  <c:v>5217</c:v>
                </c:pt>
                <c:pt idx="5217">
                  <c:v>5218</c:v>
                </c:pt>
                <c:pt idx="5218">
                  <c:v>5219</c:v>
                </c:pt>
                <c:pt idx="5219">
                  <c:v>5220</c:v>
                </c:pt>
                <c:pt idx="5220">
                  <c:v>5221</c:v>
                </c:pt>
                <c:pt idx="5221">
                  <c:v>5222</c:v>
                </c:pt>
                <c:pt idx="5222">
                  <c:v>5223</c:v>
                </c:pt>
                <c:pt idx="5223">
                  <c:v>5224</c:v>
                </c:pt>
                <c:pt idx="5224">
                  <c:v>5225</c:v>
                </c:pt>
                <c:pt idx="5225">
                  <c:v>5226</c:v>
                </c:pt>
                <c:pt idx="5226">
                  <c:v>5227</c:v>
                </c:pt>
                <c:pt idx="5227">
                  <c:v>5228</c:v>
                </c:pt>
                <c:pt idx="5228">
                  <c:v>5229</c:v>
                </c:pt>
                <c:pt idx="5229">
                  <c:v>5230</c:v>
                </c:pt>
                <c:pt idx="5230">
                  <c:v>5231</c:v>
                </c:pt>
                <c:pt idx="5231">
                  <c:v>5232</c:v>
                </c:pt>
                <c:pt idx="5232">
                  <c:v>5233</c:v>
                </c:pt>
                <c:pt idx="5233">
                  <c:v>5234</c:v>
                </c:pt>
                <c:pt idx="5234">
                  <c:v>5235</c:v>
                </c:pt>
                <c:pt idx="5235">
                  <c:v>5236</c:v>
                </c:pt>
                <c:pt idx="5236">
                  <c:v>5237</c:v>
                </c:pt>
                <c:pt idx="5237">
                  <c:v>5238</c:v>
                </c:pt>
                <c:pt idx="5238">
                  <c:v>5239</c:v>
                </c:pt>
                <c:pt idx="5239">
                  <c:v>5240</c:v>
                </c:pt>
                <c:pt idx="5240">
                  <c:v>5241</c:v>
                </c:pt>
                <c:pt idx="5241">
                  <c:v>5242</c:v>
                </c:pt>
                <c:pt idx="5242">
                  <c:v>5243</c:v>
                </c:pt>
                <c:pt idx="5243">
                  <c:v>5244</c:v>
                </c:pt>
                <c:pt idx="5244">
                  <c:v>5245</c:v>
                </c:pt>
                <c:pt idx="5245">
                  <c:v>5246</c:v>
                </c:pt>
                <c:pt idx="5246">
                  <c:v>5247</c:v>
                </c:pt>
                <c:pt idx="5247">
                  <c:v>5248</c:v>
                </c:pt>
                <c:pt idx="5248">
                  <c:v>5249</c:v>
                </c:pt>
                <c:pt idx="5249">
                  <c:v>5250</c:v>
                </c:pt>
                <c:pt idx="5250">
                  <c:v>5251</c:v>
                </c:pt>
                <c:pt idx="5251">
                  <c:v>5252</c:v>
                </c:pt>
                <c:pt idx="5252">
                  <c:v>5253</c:v>
                </c:pt>
                <c:pt idx="5253">
                  <c:v>5254</c:v>
                </c:pt>
                <c:pt idx="5254">
                  <c:v>5255</c:v>
                </c:pt>
                <c:pt idx="5255">
                  <c:v>5256</c:v>
                </c:pt>
                <c:pt idx="5256">
                  <c:v>5257</c:v>
                </c:pt>
                <c:pt idx="5257">
                  <c:v>5258</c:v>
                </c:pt>
                <c:pt idx="5258">
                  <c:v>5259</c:v>
                </c:pt>
                <c:pt idx="5259">
                  <c:v>5260</c:v>
                </c:pt>
                <c:pt idx="5260">
                  <c:v>5261</c:v>
                </c:pt>
                <c:pt idx="5261">
                  <c:v>5262</c:v>
                </c:pt>
                <c:pt idx="5262">
                  <c:v>5263</c:v>
                </c:pt>
                <c:pt idx="5263">
                  <c:v>5264</c:v>
                </c:pt>
                <c:pt idx="5264">
                  <c:v>5265</c:v>
                </c:pt>
                <c:pt idx="5265">
                  <c:v>5266</c:v>
                </c:pt>
                <c:pt idx="5266">
                  <c:v>5267</c:v>
                </c:pt>
                <c:pt idx="5267">
                  <c:v>5268</c:v>
                </c:pt>
                <c:pt idx="5268">
                  <c:v>5269</c:v>
                </c:pt>
                <c:pt idx="5269">
                  <c:v>5270</c:v>
                </c:pt>
                <c:pt idx="5270">
                  <c:v>5271</c:v>
                </c:pt>
                <c:pt idx="5271">
                  <c:v>5272</c:v>
                </c:pt>
                <c:pt idx="5272">
                  <c:v>5273</c:v>
                </c:pt>
                <c:pt idx="5273">
                  <c:v>5274</c:v>
                </c:pt>
                <c:pt idx="5274">
                  <c:v>5275</c:v>
                </c:pt>
                <c:pt idx="5275">
                  <c:v>5276</c:v>
                </c:pt>
                <c:pt idx="5276">
                  <c:v>5277</c:v>
                </c:pt>
                <c:pt idx="5277">
                  <c:v>5278</c:v>
                </c:pt>
                <c:pt idx="5278">
                  <c:v>5279</c:v>
                </c:pt>
                <c:pt idx="5279">
                  <c:v>5280</c:v>
                </c:pt>
                <c:pt idx="5280">
                  <c:v>5281</c:v>
                </c:pt>
                <c:pt idx="5281">
                  <c:v>5282</c:v>
                </c:pt>
                <c:pt idx="5282">
                  <c:v>5283</c:v>
                </c:pt>
                <c:pt idx="5283">
                  <c:v>5284</c:v>
                </c:pt>
                <c:pt idx="5284">
                  <c:v>5285</c:v>
                </c:pt>
                <c:pt idx="5285">
                  <c:v>5286</c:v>
                </c:pt>
                <c:pt idx="5286">
                  <c:v>5287</c:v>
                </c:pt>
                <c:pt idx="5287">
                  <c:v>5288</c:v>
                </c:pt>
                <c:pt idx="5288">
                  <c:v>5289</c:v>
                </c:pt>
                <c:pt idx="5289">
                  <c:v>5290</c:v>
                </c:pt>
                <c:pt idx="5290">
                  <c:v>5291</c:v>
                </c:pt>
                <c:pt idx="5291">
                  <c:v>5292</c:v>
                </c:pt>
                <c:pt idx="5292">
                  <c:v>5293</c:v>
                </c:pt>
                <c:pt idx="5293">
                  <c:v>5294</c:v>
                </c:pt>
                <c:pt idx="5294">
                  <c:v>5295</c:v>
                </c:pt>
                <c:pt idx="5295">
                  <c:v>5296</c:v>
                </c:pt>
                <c:pt idx="5296">
                  <c:v>5297</c:v>
                </c:pt>
                <c:pt idx="5297">
                  <c:v>5298</c:v>
                </c:pt>
                <c:pt idx="5298">
                  <c:v>5299</c:v>
                </c:pt>
                <c:pt idx="5299">
                  <c:v>5300</c:v>
                </c:pt>
                <c:pt idx="5300">
                  <c:v>5301</c:v>
                </c:pt>
                <c:pt idx="5301">
                  <c:v>5302</c:v>
                </c:pt>
                <c:pt idx="5302">
                  <c:v>5303</c:v>
                </c:pt>
                <c:pt idx="5303">
                  <c:v>5304</c:v>
                </c:pt>
                <c:pt idx="5304">
                  <c:v>5305</c:v>
                </c:pt>
                <c:pt idx="5305">
                  <c:v>5306</c:v>
                </c:pt>
                <c:pt idx="5306">
                  <c:v>5307</c:v>
                </c:pt>
                <c:pt idx="5307">
                  <c:v>5308</c:v>
                </c:pt>
                <c:pt idx="5308">
                  <c:v>5309</c:v>
                </c:pt>
                <c:pt idx="5309">
                  <c:v>5310</c:v>
                </c:pt>
                <c:pt idx="5310">
                  <c:v>5311</c:v>
                </c:pt>
                <c:pt idx="5311">
                  <c:v>5312</c:v>
                </c:pt>
                <c:pt idx="5312">
                  <c:v>5313</c:v>
                </c:pt>
                <c:pt idx="5313">
                  <c:v>5314</c:v>
                </c:pt>
                <c:pt idx="5314">
                  <c:v>5315</c:v>
                </c:pt>
                <c:pt idx="5315">
                  <c:v>5316</c:v>
                </c:pt>
                <c:pt idx="5316">
                  <c:v>5317</c:v>
                </c:pt>
                <c:pt idx="5317">
                  <c:v>5318</c:v>
                </c:pt>
                <c:pt idx="5318">
                  <c:v>5319</c:v>
                </c:pt>
                <c:pt idx="5319">
                  <c:v>5320</c:v>
                </c:pt>
                <c:pt idx="5320">
                  <c:v>5321</c:v>
                </c:pt>
                <c:pt idx="5321">
                  <c:v>5322</c:v>
                </c:pt>
                <c:pt idx="5322">
                  <c:v>5323</c:v>
                </c:pt>
                <c:pt idx="5323">
                  <c:v>5324</c:v>
                </c:pt>
                <c:pt idx="5324">
                  <c:v>5325</c:v>
                </c:pt>
                <c:pt idx="5325">
                  <c:v>5326</c:v>
                </c:pt>
                <c:pt idx="5326">
                  <c:v>5327</c:v>
                </c:pt>
                <c:pt idx="5327">
                  <c:v>5328</c:v>
                </c:pt>
                <c:pt idx="5328">
                  <c:v>5329</c:v>
                </c:pt>
                <c:pt idx="5329">
                  <c:v>5330</c:v>
                </c:pt>
                <c:pt idx="5330">
                  <c:v>5331</c:v>
                </c:pt>
                <c:pt idx="5331">
                  <c:v>5332</c:v>
                </c:pt>
                <c:pt idx="5332">
                  <c:v>5333</c:v>
                </c:pt>
                <c:pt idx="5333">
                  <c:v>5334</c:v>
                </c:pt>
                <c:pt idx="5334">
                  <c:v>5335</c:v>
                </c:pt>
                <c:pt idx="5335">
                  <c:v>5336</c:v>
                </c:pt>
                <c:pt idx="5336">
                  <c:v>5337</c:v>
                </c:pt>
                <c:pt idx="5337">
                  <c:v>5338</c:v>
                </c:pt>
                <c:pt idx="5338">
                  <c:v>5339</c:v>
                </c:pt>
                <c:pt idx="5339">
                  <c:v>5340</c:v>
                </c:pt>
                <c:pt idx="5340">
                  <c:v>5341</c:v>
                </c:pt>
                <c:pt idx="5341">
                  <c:v>5342</c:v>
                </c:pt>
                <c:pt idx="5342">
                  <c:v>5343</c:v>
                </c:pt>
                <c:pt idx="5343">
                  <c:v>5344</c:v>
                </c:pt>
                <c:pt idx="5344">
                  <c:v>5345</c:v>
                </c:pt>
                <c:pt idx="5345">
                  <c:v>5346</c:v>
                </c:pt>
                <c:pt idx="5346">
                  <c:v>5347</c:v>
                </c:pt>
                <c:pt idx="5347">
                  <c:v>5348</c:v>
                </c:pt>
                <c:pt idx="5348">
                  <c:v>5349</c:v>
                </c:pt>
                <c:pt idx="5349">
                  <c:v>5350</c:v>
                </c:pt>
                <c:pt idx="5350">
                  <c:v>5351</c:v>
                </c:pt>
                <c:pt idx="5351">
                  <c:v>5352</c:v>
                </c:pt>
                <c:pt idx="5352">
                  <c:v>5353</c:v>
                </c:pt>
                <c:pt idx="5353">
                  <c:v>5354</c:v>
                </c:pt>
                <c:pt idx="5354">
                  <c:v>5355</c:v>
                </c:pt>
                <c:pt idx="5355">
                  <c:v>5356</c:v>
                </c:pt>
                <c:pt idx="5356">
                  <c:v>5357</c:v>
                </c:pt>
                <c:pt idx="5357">
                  <c:v>5358</c:v>
                </c:pt>
                <c:pt idx="5358">
                  <c:v>5359</c:v>
                </c:pt>
                <c:pt idx="5359">
                  <c:v>5360</c:v>
                </c:pt>
                <c:pt idx="5360">
                  <c:v>5361</c:v>
                </c:pt>
                <c:pt idx="5361">
                  <c:v>5362</c:v>
                </c:pt>
                <c:pt idx="5362">
                  <c:v>5363</c:v>
                </c:pt>
                <c:pt idx="5363">
                  <c:v>5364</c:v>
                </c:pt>
                <c:pt idx="5364">
                  <c:v>5365</c:v>
                </c:pt>
                <c:pt idx="5365">
                  <c:v>5366</c:v>
                </c:pt>
                <c:pt idx="5366">
                  <c:v>5367</c:v>
                </c:pt>
                <c:pt idx="5367">
                  <c:v>5368</c:v>
                </c:pt>
                <c:pt idx="5368">
                  <c:v>5369</c:v>
                </c:pt>
                <c:pt idx="5369">
                  <c:v>5370</c:v>
                </c:pt>
                <c:pt idx="5370">
                  <c:v>5371</c:v>
                </c:pt>
                <c:pt idx="5371">
                  <c:v>5372</c:v>
                </c:pt>
                <c:pt idx="5372">
                  <c:v>5373</c:v>
                </c:pt>
                <c:pt idx="5373">
                  <c:v>5374</c:v>
                </c:pt>
                <c:pt idx="5374">
                  <c:v>5375</c:v>
                </c:pt>
                <c:pt idx="5375">
                  <c:v>5376</c:v>
                </c:pt>
                <c:pt idx="5376">
                  <c:v>5377</c:v>
                </c:pt>
                <c:pt idx="5377">
                  <c:v>5378</c:v>
                </c:pt>
                <c:pt idx="5378">
                  <c:v>5379</c:v>
                </c:pt>
                <c:pt idx="5379">
                  <c:v>5380</c:v>
                </c:pt>
                <c:pt idx="5380">
                  <c:v>5381</c:v>
                </c:pt>
                <c:pt idx="5381">
                  <c:v>5382</c:v>
                </c:pt>
                <c:pt idx="5382">
                  <c:v>5383</c:v>
                </c:pt>
                <c:pt idx="5383">
                  <c:v>5384</c:v>
                </c:pt>
                <c:pt idx="5384">
                  <c:v>5385</c:v>
                </c:pt>
                <c:pt idx="5385">
                  <c:v>5386</c:v>
                </c:pt>
                <c:pt idx="5386">
                  <c:v>5387</c:v>
                </c:pt>
                <c:pt idx="5387">
                  <c:v>5388</c:v>
                </c:pt>
                <c:pt idx="5388">
                  <c:v>5389</c:v>
                </c:pt>
                <c:pt idx="5389">
                  <c:v>5390</c:v>
                </c:pt>
                <c:pt idx="5390">
                  <c:v>5391</c:v>
                </c:pt>
                <c:pt idx="5391">
                  <c:v>5392</c:v>
                </c:pt>
                <c:pt idx="5392">
                  <c:v>5393</c:v>
                </c:pt>
                <c:pt idx="5393">
                  <c:v>5394</c:v>
                </c:pt>
                <c:pt idx="5394">
                  <c:v>5395</c:v>
                </c:pt>
                <c:pt idx="5395">
                  <c:v>5396</c:v>
                </c:pt>
                <c:pt idx="5396">
                  <c:v>5397</c:v>
                </c:pt>
                <c:pt idx="5397">
                  <c:v>5398</c:v>
                </c:pt>
                <c:pt idx="5398">
                  <c:v>5399</c:v>
                </c:pt>
                <c:pt idx="5399">
                  <c:v>5400</c:v>
                </c:pt>
                <c:pt idx="5400">
                  <c:v>5401</c:v>
                </c:pt>
                <c:pt idx="5401">
                  <c:v>5402</c:v>
                </c:pt>
                <c:pt idx="5402">
                  <c:v>5403</c:v>
                </c:pt>
                <c:pt idx="5403">
                  <c:v>5404</c:v>
                </c:pt>
                <c:pt idx="5404">
                  <c:v>5405</c:v>
                </c:pt>
                <c:pt idx="5405">
                  <c:v>5406</c:v>
                </c:pt>
                <c:pt idx="5406">
                  <c:v>5407</c:v>
                </c:pt>
                <c:pt idx="5407">
                  <c:v>5408</c:v>
                </c:pt>
                <c:pt idx="5408">
                  <c:v>5409</c:v>
                </c:pt>
                <c:pt idx="5409">
                  <c:v>5410</c:v>
                </c:pt>
                <c:pt idx="5410">
                  <c:v>5411</c:v>
                </c:pt>
                <c:pt idx="5411">
                  <c:v>5412</c:v>
                </c:pt>
                <c:pt idx="5412">
                  <c:v>5413</c:v>
                </c:pt>
                <c:pt idx="5413">
                  <c:v>5414</c:v>
                </c:pt>
                <c:pt idx="5414">
                  <c:v>5415</c:v>
                </c:pt>
                <c:pt idx="5415">
                  <c:v>5416</c:v>
                </c:pt>
                <c:pt idx="5416">
                  <c:v>5417</c:v>
                </c:pt>
                <c:pt idx="5417">
                  <c:v>5418</c:v>
                </c:pt>
                <c:pt idx="5418">
                  <c:v>5419</c:v>
                </c:pt>
                <c:pt idx="5419">
                  <c:v>5420</c:v>
                </c:pt>
                <c:pt idx="5420">
                  <c:v>5421</c:v>
                </c:pt>
                <c:pt idx="5421">
                  <c:v>5422</c:v>
                </c:pt>
                <c:pt idx="5422">
                  <c:v>5423</c:v>
                </c:pt>
                <c:pt idx="5423">
                  <c:v>5424</c:v>
                </c:pt>
                <c:pt idx="5424">
                  <c:v>5425</c:v>
                </c:pt>
                <c:pt idx="5425">
                  <c:v>5426</c:v>
                </c:pt>
                <c:pt idx="5426">
                  <c:v>5427</c:v>
                </c:pt>
                <c:pt idx="5427">
                  <c:v>5428</c:v>
                </c:pt>
                <c:pt idx="5428">
                  <c:v>5429</c:v>
                </c:pt>
                <c:pt idx="5429">
                  <c:v>5430</c:v>
                </c:pt>
                <c:pt idx="5430">
                  <c:v>5431</c:v>
                </c:pt>
                <c:pt idx="5431">
                  <c:v>5432</c:v>
                </c:pt>
                <c:pt idx="5432">
                  <c:v>5433</c:v>
                </c:pt>
                <c:pt idx="5433">
                  <c:v>5434</c:v>
                </c:pt>
                <c:pt idx="5434">
                  <c:v>5435</c:v>
                </c:pt>
                <c:pt idx="5435">
                  <c:v>5436</c:v>
                </c:pt>
                <c:pt idx="5436">
                  <c:v>5437</c:v>
                </c:pt>
                <c:pt idx="5437">
                  <c:v>5438</c:v>
                </c:pt>
                <c:pt idx="5438">
                  <c:v>5439</c:v>
                </c:pt>
                <c:pt idx="5439">
                  <c:v>5440</c:v>
                </c:pt>
                <c:pt idx="5440">
                  <c:v>5441</c:v>
                </c:pt>
                <c:pt idx="5441">
                  <c:v>5442</c:v>
                </c:pt>
                <c:pt idx="5442">
                  <c:v>5443</c:v>
                </c:pt>
                <c:pt idx="5443">
                  <c:v>5444</c:v>
                </c:pt>
                <c:pt idx="5444">
                  <c:v>5445</c:v>
                </c:pt>
                <c:pt idx="5445">
                  <c:v>5446</c:v>
                </c:pt>
                <c:pt idx="5446">
                  <c:v>5447</c:v>
                </c:pt>
                <c:pt idx="5447">
                  <c:v>5448</c:v>
                </c:pt>
                <c:pt idx="5448">
                  <c:v>5449</c:v>
                </c:pt>
                <c:pt idx="5449">
                  <c:v>5450</c:v>
                </c:pt>
                <c:pt idx="5450">
                  <c:v>5451</c:v>
                </c:pt>
                <c:pt idx="5451">
                  <c:v>5452</c:v>
                </c:pt>
                <c:pt idx="5452">
                  <c:v>5453</c:v>
                </c:pt>
                <c:pt idx="5453">
                  <c:v>5454</c:v>
                </c:pt>
                <c:pt idx="5454">
                  <c:v>5455</c:v>
                </c:pt>
                <c:pt idx="5455">
                  <c:v>5456</c:v>
                </c:pt>
                <c:pt idx="5456">
                  <c:v>5457</c:v>
                </c:pt>
                <c:pt idx="5457">
                  <c:v>5458</c:v>
                </c:pt>
                <c:pt idx="5458">
                  <c:v>5459</c:v>
                </c:pt>
                <c:pt idx="5459">
                  <c:v>5460</c:v>
                </c:pt>
                <c:pt idx="5460">
                  <c:v>5461</c:v>
                </c:pt>
                <c:pt idx="5461">
                  <c:v>5462</c:v>
                </c:pt>
                <c:pt idx="5462">
                  <c:v>5463</c:v>
                </c:pt>
                <c:pt idx="5463">
                  <c:v>5464</c:v>
                </c:pt>
                <c:pt idx="5464">
                  <c:v>5465</c:v>
                </c:pt>
                <c:pt idx="5465">
                  <c:v>5466</c:v>
                </c:pt>
                <c:pt idx="5466">
                  <c:v>5467</c:v>
                </c:pt>
                <c:pt idx="5467">
                  <c:v>5468</c:v>
                </c:pt>
                <c:pt idx="5468">
                  <c:v>5469</c:v>
                </c:pt>
                <c:pt idx="5469">
                  <c:v>5470</c:v>
                </c:pt>
                <c:pt idx="5470">
                  <c:v>5471</c:v>
                </c:pt>
                <c:pt idx="5471">
                  <c:v>5472</c:v>
                </c:pt>
                <c:pt idx="5472">
                  <c:v>5473</c:v>
                </c:pt>
                <c:pt idx="5473">
                  <c:v>5474</c:v>
                </c:pt>
                <c:pt idx="5474">
                  <c:v>5475</c:v>
                </c:pt>
                <c:pt idx="5475">
                  <c:v>5476</c:v>
                </c:pt>
                <c:pt idx="5476">
                  <c:v>5477</c:v>
                </c:pt>
                <c:pt idx="5477">
                  <c:v>5478</c:v>
                </c:pt>
                <c:pt idx="5478">
                  <c:v>5479</c:v>
                </c:pt>
                <c:pt idx="5479">
                  <c:v>5480</c:v>
                </c:pt>
                <c:pt idx="5480">
                  <c:v>5481</c:v>
                </c:pt>
                <c:pt idx="5481">
                  <c:v>5482</c:v>
                </c:pt>
                <c:pt idx="5482">
                  <c:v>5483</c:v>
                </c:pt>
                <c:pt idx="5483">
                  <c:v>5484</c:v>
                </c:pt>
                <c:pt idx="5484">
                  <c:v>5485</c:v>
                </c:pt>
                <c:pt idx="5485">
                  <c:v>5486</c:v>
                </c:pt>
                <c:pt idx="5486">
                  <c:v>5487</c:v>
                </c:pt>
                <c:pt idx="5487">
                  <c:v>5488</c:v>
                </c:pt>
                <c:pt idx="5488">
                  <c:v>5489</c:v>
                </c:pt>
                <c:pt idx="5489">
                  <c:v>5490</c:v>
                </c:pt>
                <c:pt idx="5490">
                  <c:v>5491</c:v>
                </c:pt>
                <c:pt idx="5491">
                  <c:v>5492</c:v>
                </c:pt>
                <c:pt idx="5492">
                  <c:v>5493</c:v>
                </c:pt>
                <c:pt idx="5493">
                  <c:v>5494</c:v>
                </c:pt>
                <c:pt idx="5494">
                  <c:v>5495</c:v>
                </c:pt>
                <c:pt idx="5495">
                  <c:v>5496</c:v>
                </c:pt>
                <c:pt idx="5496">
                  <c:v>5497</c:v>
                </c:pt>
                <c:pt idx="5497">
                  <c:v>5498</c:v>
                </c:pt>
                <c:pt idx="5498">
                  <c:v>5499</c:v>
                </c:pt>
                <c:pt idx="5499">
                  <c:v>5500</c:v>
                </c:pt>
                <c:pt idx="5500">
                  <c:v>5501</c:v>
                </c:pt>
                <c:pt idx="5501">
                  <c:v>5502</c:v>
                </c:pt>
                <c:pt idx="5502">
                  <c:v>5503</c:v>
                </c:pt>
                <c:pt idx="5503">
                  <c:v>5504</c:v>
                </c:pt>
                <c:pt idx="5504">
                  <c:v>5505</c:v>
                </c:pt>
                <c:pt idx="5505">
                  <c:v>5506</c:v>
                </c:pt>
                <c:pt idx="5506">
                  <c:v>5507</c:v>
                </c:pt>
                <c:pt idx="5507">
                  <c:v>5508</c:v>
                </c:pt>
                <c:pt idx="5508">
                  <c:v>5509</c:v>
                </c:pt>
                <c:pt idx="5509">
                  <c:v>5510</c:v>
                </c:pt>
                <c:pt idx="5510">
                  <c:v>5511</c:v>
                </c:pt>
                <c:pt idx="5511">
                  <c:v>5512</c:v>
                </c:pt>
                <c:pt idx="5512">
                  <c:v>5513</c:v>
                </c:pt>
                <c:pt idx="5513">
                  <c:v>5514</c:v>
                </c:pt>
                <c:pt idx="5514">
                  <c:v>5515</c:v>
                </c:pt>
                <c:pt idx="5515">
                  <c:v>5516</c:v>
                </c:pt>
                <c:pt idx="5516">
                  <c:v>5517</c:v>
                </c:pt>
                <c:pt idx="5517">
                  <c:v>5518</c:v>
                </c:pt>
                <c:pt idx="5518">
                  <c:v>5519</c:v>
                </c:pt>
                <c:pt idx="5519">
                  <c:v>5520</c:v>
                </c:pt>
                <c:pt idx="5520">
                  <c:v>5521</c:v>
                </c:pt>
                <c:pt idx="5521">
                  <c:v>5522</c:v>
                </c:pt>
                <c:pt idx="5522">
                  <c:v>5523</c:v>
                </c:pt>
                <c:pt idx="5523">
                  <c:v>5524</c:v>
                </c:pt>
                <c:pt idx="5524">
                  <c:v>5525</c:v>
                </c:pt>
                <c:pt idx="5525">
                  <c:v>5526</c:v>
                </c:pt>
                <c:pt idx="5526">
                  <c:v>5527</c:v>
                </c:pt>
                <c:pt idx="5527">
                  <c:v>5528</c:v>
                </c:pt>
                <c:pt idx="5528">
                  <c:v>5529</c:v>
                </c:pt>
                <c:pt idx="5529">
                  <c:v>5530</c:v>
                </c:pt>
                <c:pt idx="5530">
                  <c:v>5531</c:v>
                </c:pt>
                <c:pt idx="5531">
                  <c:v>5532</c:v>
                </c:pt>
                <c:pt idx="5532">
                  <c:v>5533</c:v>
                </c:pt>
                <c:pt idx="5533">
                  <c:v>5534</c:v>
                </c:pt>
                <c:pt idx="5534">
                  <c:v>5535</c:v>
                </c:pt>
                <c:pt idx="5535">
                  <c:v>5536</c:v>
                </c:pt>
                <c:pt idx="5536">
                  <c:v>5537</c:v>
                </c:pt>
                <c:pt idx="5537">
                  <c:v>5538</c:v>
                </c:pt>
                <c:pt idx="5538">
                  <c:v>5539</c:v>
                </c:pt>
                <c:pt idx="5539">
                  <c:v>5540</c:v>
                </c:pt>
                <c:pt idx="5540">
                  <c:v>5541</c:v>
                </c:pt>
                <c:pt idx="5541">
                  <c:v>5542</c:v>
                </c:pt>
                <c:pt idx="5542">
                  <c:v>5543</c:v>
                </c:pt>
                <c:pt idx="5543">
                  <c:v>5544</c:v>
                </c:pt>
                <c:pt idx="5544">
                  <c:v>5545</c:v>
                </c:pt>
                <c:pt idx="5545">
                  <c:v>5546</c:v>
                </c:pt>
                <c:pt idx="5546">
                  <c:v>5547</c:v>
                </c:pt>
                <c:pt idx="5547">
                  <c:v>5548</c:v>
                </c:pt>
                <c:pt idx="5548">
                  <c:v>5549</c:v>
                </c:pt>
                <c:pt idx="5549">
                  <c:v>5550</c:v>
                </c:pt>
                <c:pt idx="5550">
                  <c:v>5551</c:v>
                </c:pt>
                <c:pt idx="5551">
                  <c:v>5552</c:v>
                </c:pt>
                <c:pt idx="5552">
                  <c:v>5553</c:v>
                </c:pt>
                <c:pt idx="5553">
                  <c:v>5554</c:v>
                </c:pt>
                <c:pt idx="5554">
                  <c:v>5555</c:v>
                </c:pt>
                <c:pt idx="5555">
                  <c:v>5556</c:v>
                </c:pt>
                <c:pt idx="5556">
                  <c:v>5557</c:v>
                </c:pt>
                <c:pt idx="5557">
                  <c:v>5558</c:v>
                </c:pt>
                <c:pt idx="5558">
                  <c:v>5559</c:v>
                </c:pt>
                <c:pt idx="5559">
                  <c:v>5560</c:v>
                </c:pt>
                <c:pt idx="5560">
                  <c:v>5561</c:v>
                </c:pt>
                <c:pt idx="5561">
                  <c:v>5562</c:v>
                </c:pt>
                <c:pt idx="5562">
                  <c:v>5563</c:v>
                </c:pt>
                <c:pt idx="5563">
                  <c:v>5564</c:v>
                </c:pt>
                <c:pt idx="5564">
                  <c:v>5565</c:v>
                </c:pt>
                <c:pt idx="5565">
                  <c:v>5566</c:v>
                </c:pt>
                <c:pt idx="5566">
                  <c:v>5567</c:v>
                </c:pt>
                <c:pt idx="5567">
                  <c:v>5568</c:v>
                </c:pt>
                <c:pt idx="5568">
                  <c:v>5569</c:v>
                </c:pt>
                <c:pt idx="5569">
                  <c:v>5570</c:v>
                </c:pt>
                <c:pt idx="5570">
                  <c:v>5571</c:v>
                </c:pt>
                <c:pt idx="5571">
                  <c:v>5572</c:v>
                </c:pt>
                <c:pt idx="5572">
                  <c:v>5573</c:v>
                </c:pt>
                <c:pt idx="5573">
                  <c:v>5574</c:v>
                </c:pt>
                <c:pt idx="5574">
                  <c:v>5575</c:v>
                </c:pt>
                <c:pt idx="5575">
                  <c:v>5576</c:v>
                </c:pt>
                <c:pt idx="5576">
                  <c:v>5577</c:v>
                </c:pt>
                <c:pt idx="5577">
                  <c:v>5578</c:v>
                </c:pt>
                <c:pt idx="5578">
                  <c:v>5579</c:v>
                </c:pt>
                <c:pt idx="5579">
                  <c:v>5580</c:v>
                </c:pt>
                <c:pt idx="5580">
                  <c:v>5581</c:v>
                </c:pt>
                <c:pt idx="5581">
                  <c:v>5582</c:v>
                </c:pt>
                <c:pt idx="5582">
                  <c:v>5583</c:v>
                </c:pt>
                <c:pt idx="5583">
                  <c:v>5584</c:v>
                </c:pt>
                <c:pt idx="5584">
                  <c:v>5585</c:v>
                </c:pt>
                <c:pt idx="5585">
                  <c:v>5586</c:v>
                </c:pt>
                <c:pt idx="5586">
                  <c:v>5587</c:v>
                </c:pt>
                <c:pt idx="5587">
                  <c:v>5588</c:v>
                </c:pt>
                <c:pt idx="5588">
                  <c:v>5589</c:v>
                </c:pt>
                <c:pt idx="5589">
                  <c:v>5590</c:v>
                </c:pt>
                <c:pt idx="5590">
                  <c:v>5591</c:v>
                </c:pt>
                <c:pt idx="5591">
                  <c:v>5592</c:v>
                </c:pt>
                <c:pt idx="5592">
                  <c:v>5593</c:v>
                </c:pt>
                <c:pt idx="5593">
                  <c:v>5594</c:v>
                </c:pt>
                <c:pt idx="5594">
                  <c:v>5595</c:v>
                </c:pt>
                <c:pt idx="5595">
                  <c:v>5596</c:v>
                </c:pt>
                <c:pt idx="5596">
                  <c:v>5597</c:v>
                </c:pt>
                <c:pt idx="5597">
                  <c:v>5598</c:v>
                </c:pt>
                <c:pt idx="5598">
                  <c:v>5599</c:v>
                </c:pt>
                <c:pt idx="5599">
                  <c:v>5600</c:v>
                </c:pt>
                <c:pt idx="5600">
                  <c:v>5601</c:v>
                </c:pt>
                <c:pt idx="5601">
                  <c:v>5602</c:v>
                </c:pt>
                <c:pt idx="5602">
                  <c:v>5603</c:v>
                </c:pt>
                <c:pt idx="5603">
                  <c:v>5604</c:v>
                </c:pt>
                <c:pt idx="5604">
                  <c:v>5605</c:v>
                </c:pt>
                <c:pt idx="5605">
                  <c:v>5606</c:v>
                </c:pt>
                <c:pt idx="5606">
                  <c:v>5607</c:v>
                </c:pt>
                <c:pt idx="5607">
                  <c:v>5608</c:v>
                </c:pt>
                <c:pt idx="5608">
                  <c:v>5609</c:v>
                </c:pt>
                <c:pt idx="5609">
                  <c:v>5610</c:v>
                </c:pt>
                <c:pt idx="5610">
                  <c:v>5611</c:v>
                </c:pt>
                <c:pt idx="5611">
                  <c:v>5612</c:v>
                </c:pt>
                <c:pt idx="5612">
                  <c:v>5613</c:v>
                </c:pt>
                <c:pt idx="5613">
                  <c:v>5614</c:v>
                </c:pt>
                <c:pt idx="5614">
                  <c:v>5615</c:v>
                </c:pt>
                <c:pt idx="5615">
                  <c:v>5616</c:v>
                </c:pt>
                <c:pt idx="5616">
                  <c:v>5617</c:v>
                </c:pt>
                <c:pt idx="5617">
                  <c:v>5618</c:v>
                </c:pt>
                <c:pt idx="5618">
                  <c:v>5619</c:v>
                </c:pt>
                <c:pt idx="5619">
                  <c:v>5620</c:v>
                </c:pt>
                <c:pt idx="5620">
                  <c:v>5621</c:v>
                </c:pt>
                <c:pt idx="5621">
                  <c:v>5622</c:v>
                </c:pt>
                <c:pt idx="5622">
                  <c:v>5623</c:v>
                </c:pt>
                <c:pt idx="5623">
                  <c:v>5624</c:v>
                </c:pt>
                <c:pt idx="5624">
                  <c:v>5625</c:v>
                </c:pt>
                <c:pt idx="5625">
                  <c:v>5626</c:v>
                </c:pt>
                <c:pt idx="5626">
                  <c:v>5627</c:v>
                </c:pt>
                <c:pt idx="5627">
                  <c:v>5628</c:v>
                </c:pt>
                <c:pt idx="5628">
                  <c:v>5629</c:v>
                </c:pt>
                <c:pt idx="5629">
                  <c:v>5630</c:v>
                </c:pt>
                <c:pt idx="5630">
                  <c:v>5631</c:v>
                </c:pt>
                <c:pt idx="5631">
                  <c:v>5632</c:v>
                </c:pt>
                <c:pt idx="5632">
                  <c:v>5633</c:v>
                </c:pt>
                <c:pt idx="5633">
                  <c:v>5634</c:v>
                </c:pt>
                <c:pt idx="5634">
                  <c:v>5635</c:v>
                </c:pt>
                <c:pt idx="5635">
                  <c:v>5636</c:v>
                </c:pt>
                <c:pt idx="5636">
                  <c:v>5637</c:v>
                </c:pt>
                <c:pt idx="5637">
                  <c:v>5638</c:v>
                </c:pt>
                <c:pt idx="5638">
                  <c:v>5639</c:v>
                </c:pt>
                <c:pt idx="5639">
                  <c:v>5640</c:v>
                </c:pt>
                <c:pt idx="5640">
                  <c:v>5641</c:v>
                </c:pt>
                <c:pt idx="5641">
                  <c:v>5642</c:v>
                </c:pt>
                <c:pt idx="5642">
                  <c:v>5643</c:v>
                </c:pt>
                <c:pt idx="5643">
                  <c:v>5644</c:v>
                </c:pt>
                <c:pt idx="5644">
                  <c:v>5645</c:v>
                </c:pt>
                <c:pt idx="5645">
                  <c:v>5646</c:v>
                </c:pt>
                <c:pt idx="5646">
                  <c:v>5647</c:v>
                </c:pt>
                <c:pt idx="5647">
                  <c:v>5648</c:v>
                </c:pt>
                <c:pt idx="5648">
                  <c:v>5649</c:v>
                </c:pt>
                <c:pt idx="5649">
                  <c:v>5650</c:v>
                </c:pt>
                <c:pt idx="5650">
                  <c:v>5651</c:v>
                </c:pt>
                <c:pt idx="5651">
                  <c:v>5652</c:v>
                </c:pt>
                <c:pt idx="5652">
                  <c:v>5653</c:v>
                </c:pt>
                <c:pt idx="5653">
                  <c:v>5654</c:v>
                </c:pt>
                <c:pt idx="5654">
                  <c:v>5655</c:v>
                </c:pt>
                <c:pt idx="5655">
                  <c:v>5656</c:v>
                </c:pt>
                <c:pt idx="5656">
                  <c:v>5657</c:v>
                </c:pt>
                <c:pt idx="5657">
                  <c:v>5658</c:v>
                </c:pt>
                <c:pt idx="5658">
                  <c:v>5659</c:v>
                </c:pt>
                <c:pt idx="5659">
                  <c:v>5660</c:v>
                </c:pt>
                <c:pt idx="5660">
                  <c:v>5661</c:v>
                </c:pt>
                <c:pt idx="5661">
                  <c:v>5662</c:v>
                </c:pt>
                <c:pt idx="5662">
                  <c:v>5663</c:v>
                </c:pt>
                <c:pt idx="5663">
                  <c:v>5664</c:v>
                </c:pt>
                <c:pt idx="5664">
                  <c:v>5665</c:v>
                </c:pt>
                <c:pt idx="5665">
                  <c:v>5666</c:v>
                </c:pt>
                <c:pt idx="5666">
                  <c:v>5667</c:v>
                </c:pt>
                <c:pt idx="5667">
                  <c:v>5668</c:v>
                </c:pt>
                <c:pt idx="5668">
                  <c:v>5669</c:v>
                </c:pt>
                <c:pt idx="5669">
                  <c:v>5670</c:v>
                </c:pt>
                <c:pt idx="5670">
                  <c:v>5671</c:v>
                </c:pt>
                <c:pt idx="5671">
                  <c:v>5672</c:v>
                </c:pt>
                <c:pt idx="5672">
                  <c:v>5673</c:v>
                </c:pt>
                <c:pt idx="5673">
                  <c:v>5674</c:v>
                </c:pt>
                <c:pt idx="5674">
                  <c:v>5675</c:v>
                </c:pt>
                <c:pt idx="5675">
                  <c:v>5676</c:v>
                </c:pt>
                <c:pt idx="5676">
                  <c:v>5677</c:v>
                </c:pt>
                <c:pt idx="5677">
                  <c:v>5678</c:v>
                </c:pt>
                <c:pt idx="5678">
                  <c:v>5679</c:v>
                </c:pt>
                <c:pt idx="5679">
                  <c:v>5680</c:v>
                </c:pt>
                <c:pt idx="5680">
                  <c:v>5681</c:v>
                </c:pt>
                <c:pt idx="5681">
                  <c:v>5682</c:v>
                </c:pt>
                <c:pt idx="5682">
                  <c:v>5683</c:v>
                </c:pt>
                <c:pt idx="5683">
                  <c:v>5684</c:v>
                </c:pt>
                <c:pt idx="5684">
                  <c:v>5685</c:v>
                </c:pt>
                <c:pt idx="5685">
                  <c:v>5686</c:v>
                </c:pt>
                <c:pt idx="5686">
                  <c:v>5687</c:v>
                </c:pt>
                <c:pt idx="5687">
                  <c:v>5688</c:v>
                </c:pt>
                <c:pt idx="5688">
                  <c:v>5689</c:v>
                </c:pt>
                <c:pt idx="5689">
                  <c:v>5690</c:v>
                </c:pt>
                <c:pt idx="5690">
                  <c:v>5691</c:v>
                </c:pt>
                <c:pt idx="5691">
                  <c:v>5692</c:v>
                </c:pt>
                <c:pt idx="5692">
                  <c:v>5693</c:v>
                </c:pt>
                <c:pt idx="5693">
                  <c:v>5694</c:v>
                </c:pt>
                <c:pt idx="5694">
                  <c:v>5695</c:v>
                </c:pt>
                <c:pt idx="5695">
                  <c:v>5696</c:v>
                </c:pt>
                <c:pt idx="5696">
                  <c:v>5697</c:v>
                </c:pt>
                <c:pt idx="5697">
                  <c:v>5698</c:v>
                </c:pt>
                <c:pt idx="5698">
                  <c:v>5699</c:v>
                </c:pt>
                <c:pt idx="5699">
                  <c:v>5700</c:v>
                </c:pt>
                <c:pt idx="5700">
                  <c:v>5701</c:v>
                </c:pt>
                <c:pt idx="5701">
                  <c:v>5702</c:v>
                </c:pt>
                <c:pt idx="5702">
                  <c:v>5703</c:v>
                </c:pt>
                <c:pt idx="5703">
                  <c:v>5704</c:v>
                </c:pt>
                <c:pt idx="5704">
                  <c:v>5705</c:v>
                </c:pt>
                <c:pt idx="5705">
                  <c:v>5706</c:v>
                </c:pt>
                <c:pt idx="5706">
                  <c:v>5707</c:v>
                </c:pt>
                <c:pt idx="5707">
                  <c:v>5708</c:v>
                </c:pt>
                <c:pt idx="5708">
                  <c:v>5709</c:v>
                </c:pt>
                <c:pt idx="5709">
                  <c:v>5710</c:v>
                </c:pt>
                <c:pt idx="5710">
                  <c:v>5711</c:v>
                </c:pt>
                <c:pt idx="5711">
                  <c:v>5712</c:v>
                </c:pt>
                <c:pt idx="5712">
                  <c:v>5713</c:v>
                </c:pt>
                <c:pt idx="5713">
                  <c:v>5714</c:v>
                </c:pt>
                <c:pt idx="5714">
                  <c:v>5715</c:v>
                </c:pt>
                <c:pt idx="5715">
                  <c:v>5716</c:v>
                </c:pt>
                <c:pt idx="5716">
                  <c:v>5717</c:v>
                </c:pt>
                <c:pt idx="5717">
                  <c:v>5718</c:v>
                </c:pt>
                <c:pt idx="5718">
                  <c:v>5719</c:v>
                </c:pt>
                <c:pt idx="5719">
                  <c:v>5720</c:v>
                </c:pt>
                <c:pt idx="5720">
                  <c:v>5721</c:v>
                </c:pt>
                <c:pt idx="5721">
                  <c:v>5722</c:v>
                </c:pt>
                <c:pt idx="5722">
                  <c:v>5723</c:v>
                </c:pt>
                <c:pt idx="5723">
                  <c:v>5724</c:v>
                </c:pt>
                <c:pt idx="5724">
                  <c:v>5725</c:v>
                </c:pt>
                <c:pt idx="5725">
                  <c:v>5726</c:v>
                </c:pt>
                <c:pt idx="5726">
                  <c:v>5727</c:v>
                </c:pt>
                <c:pt idx="5727">
                  <c:v>5728</c:v>
                </c:pt>
                <c:pt idx="5728">
                  <c:v>5729</c:v>
                </c:pt>
                <c:pt idx="5729">
                  <c:v>5730</c:v>
                </c:pt>
                <c:pt idx="5730">
                  <c:v>5731</c:v>
                </c:pt>
                <c:pt idx="5731">
                  <c:v>5732</c:v>
                </c:pt>
                <c:pt idx="5732">
                  <c:v>5733</c:v>
                </c:pt>
                <c:pt idx="5733">
                  <c:v>5734</c:v>
                </c:pt>
                <c:pt idx="5734">
                  <c:v>5735</c:v>
                </c:pt>
                <c:pt idx="5735">
                  <c:v>5736</c:v>
                </c:pt>
                <c:pt idx="5736">
                  <c:v>5737</c:v>
                </c:pt>
                <c:pt idx="5737">
                  <c:v>5738</c:v>
                </c:pt>
                <c:pt idx="5738">
                  <c:v>5739</c:v>
                </c:pt>
                <c:pt idx="5739">
                  <c:v>5740</c:v>
                </c:pt>
                <c:pt idx="5740">
                  <c:v>5741</c:v>
                </c:pt>
                <c:pt idx="5741">
                  <c:v>5742</c:v>
                </c:pt>
                <c:pt idx="5742">
                  <c:v>5743</c:v>
                </c:pt>
                <c:pt idx="5743">
                  <c:v>5744</c:v>
                </c:pt>
                <c:pt idx="5744">
                  <c:v>5745</c:v>
                </c:pt>
                <c:pt idx="5745">
                  <c:v>5746</c:v>
                </c:pt>
                <c:pt idx="5746">
                  <c:v>5747</c:v>
                </c:pt>
                <c:pt idx="5747">
                  <c:v>5748</c:v>
                </c:pt>
                <c:pt idx="5748">
                  <c:v>5749</c:v>
                </c:pt>
                <c:pt idx="5749">
                  <c:v>5750</c:v>
                </c:pt>
                <c:pt idx="5750">
                  <c:v>5751</c:v>
                </c:pt>
                <c:pt idx="5751">
                  <c:v>5752</c:v>
                </c:pt>
                <c:pt idx="5752">
                  <c:v>5753</c:v>
                </c:pt>
                <c:pt idx="5753">
                  <c:v>5754</c:v>
                </c:pt>
                <c:pt idx="5754">
                  <c:v>5755</c:v>
                </c:pt>
                <c:pt idx="5755">
                  <c:v>5756</c:v>
                </c:pt>
                <c:pt idx="5756">
                  <c:v>5757</c:v>
                </c:pt>
                <c:pt idx="5757">
                  <c:v>5758</c:v>
                </c:pt>
                <c:pt idx="5758">
                  <c:v>5759</c:v>
                </c:pt>
                <c:pt idx="5759">
                  <c:v>5760</c:v>
                </c:pt>
                <c:pt idx="5760">
                  <c:v>5761</c:v>
                </c:pt>
                <c:pt idx="5761">
                  <c:v>5762</c:v>
                </c:pt>
                <c:pt idx="5762">
                  <c:v>5763</c:v>
                </c:pt>
                <c:pt idx="5763">
                  <c:v>5764</c:v>
                </c:pt>
                <c:pt idx="5764">
                  <c:v>5765</c:v>
                </c:pt>
                <c:pt idx="5765">
                  <c:v>5766</c:v>
                </c:pt>
                <c:pt idx="5766">
                  <c:v>5767</c:v>
                </c:pt>
                <c:pt idx="5767">
                  <c:v>5768</c:v>
                </c:pt>
                <c:pt idx="5768">
                  <c:v>5769</c:v>
                </c:pt>
                <c:pt idx="5769">
                  <c:v>5770</c:v>
                </c:pt>
                <c:pt idx="5770">
                  <c:v>5771</c:v>
                </c:pt>
                <c:pt idx="5771">
                  <c:v>5772</c:v>
                </c:pt>
                <c:pt idx="5772">
                  <c:v>5773</c:v>
                </c:pt>
                <c:pt idx="5773">
                  <c:v>5774</c:v>
                </c:pt>
                <c:pt idx="5774">
                  <c:v>5775</c:v>
                </c:pt>
                <c:pt idx="5775">
                  <c:v>5776</c:v>
                </c:pt>
                <c:pt idx="5776">
                  <c:v>5777</c:v>
                </c:pt>
                <c:pt idx="5777">
                  <c:v>5778</c:v>
                </c:pt>
                <c:pt idx="5778">
                  <c:v>5779</c:v>
                </c:pt>
                <c:pt idx="5779">
                  <c:v>5780</c:v>
                </c:pt>
                <c:pt idx="5780">
                  <c:v>5781</c:v>
                </c:pt>
                <c:pt idx="5781">
                  <c:v>5782</c:v>
                </c:pt>
                <c:pt idx="5782">
                  <c:v>5783</c:v>
                </c:pt>
                <c:pt idx="5783">
                  <c:v>5784</c:v>
                </c:pt>
                <c:pt idx="5784">
                  <c:v>5785</c:v>
                </c:pt>
                <c:pt idx="5785">
                  <c:v>5786</c:v>
                </c:pt>
                <c:pt idx="5786">
                  <c:v>5787</c:v>
                </c:pt>
                <c:pt idx="5787">
                  <c:v>5788</c:v>
                </c:pt>
                <c:pt idx="5788">
                  <c:v>5789</c:v>
                </c:pt>
                <c:pt idx="5789">
                  <c:v>5790</c:v>
                </c:pt>
                <c:pt idx="5790">
                  <c:v>5791</c:v>
                </c:pt>
                <c:pt idx="5791">
                  <c:v>5792</c:v>
                </c:pt>
                <c:pt idx="5792">
                  <c:v>5793</c:v>
                </c:pt>
                <c:pt idx="5793">
                  <c:v>5794</c:v>
                </c:pt>
                <c:pt idx="5794">
                  <c:v>5795</c:v>
                </c:pt>
                <c:pt idx="5795">
                  <c:v>5796</c:v>
                </c:pt>
                <c:pt idx="5796">
                  <c:v>5797</c:v>
                </c:pt>
                <c:pt idx="5797">
                  <c:v>5798</c:v>
                </c:pt>
                <c:pt idx="5798">
                  <c:v>5799</c:v>
                </c:pt>
                <c:pt idx="5799">
                  <c:v>5800</c:v>
                </c:pt>
                <c:pt idx="5800">
                  <c:v>5801</c:v>
                </c:pt>
                <c:pt idx="5801">
                  <c:v>5802</c:v>
                </c:pt>
                <c:pt idx="5802">
                  <c:v>5803</c:v>
                </c:pt>
                <c:pt idx="5803">
                  <c:v>5804</c:v>
                </c:pt>
                <c:pt idx="5804">
                  <c:v>5805</c:v>
                </c:pt>
                <c:pt idx="5805">
                  <c:v>5806</c:v>
                </c:pt>
                <c:pt idx="5806">
                  <c:v>5807</c:v>
                </c:pt>
                <c:pt idx="5807">
                  <c:v>5808</c:v>
                </c:pt>
                <c:pt idx="5808">
                  <c:v>5809</c:v>
                </c:pt>
                <c:pt idx="5809">
                  <c:v>5810</c:v>
                </c:pt>
                <c:pt idx="5810">
                  <c:v>5811</c:v>
                </c:pt>
                <c:pt idx="5811">
                  <c:v>5812</c:v>
                </c:pt>
                <c:pt idx="5812">
                  <c:v>5813</c:v>
                </c:pt>
                <c:pt idx="5813">
                  <c:v>5814</c:v>
                </c:pt>
                <c:pt idx="5814">
                  <c:v>5815</c:v>
                </c:pt>
                <c:pt idx="5815">
                  <c:v>5816</c:v>
                </c:pt>
                <c:pt idx="5816">
                  <c:v>5817</c:v>
                </c:pt>
                <c:pt idx="5817">
                  <c:v>5818</c:v>
                </c:pt>
                <c:pt idx="5818">
                  <c:v>5819</c:v>
                </c:pt>
                <c:pt idx="5819">
                  <c:v>5820</c:v>
                </c:pt>
                <c:pt idx="5820">
                  <c:v>5821</c:v>
                </c:pt>
                <c:pt idx="5821">
                  <c:v>5822</c:v>
                </c:pt>
                <c:pt idx="5822">
                  <c:v>5823</c:v>
                </c:pt>
                <c:pt idx="5823">
                  <c:v>5824</c:v>
                </c:pt>
                <c:pt idx="5824">
                  <c:v>5825</c:v>
                </c:pt>
                <c:pt idx="5825">
                  <c:v>5826</c:v>
                </c:pt>
                <c:pt idx="5826">
                  <c:v>5827</c:v>
                </c:pt>
                <c:pt idx="5827">
                  <c:v>5828</c:v>
                </c:pt>
                <c:pt idx="5828">
                  <c:v>5829</c:v>
                </c:pt>
                <c:pt idx="5829">
                  <c:v>5830</c:v>
                </c:pt>
                <c:pt idx="5830">
                  <c:v>5831</c:v>
                </c:pt>
                <c:pt idx="5831">
                  <c:v>5832</c:v>
                </c:pt>
                <c:pt idx="5832">
                  <c:v>5833</c:v>
                </c:pt>
                <c:pt idx="5833">
                  <c:v>5834</c:v>
                </c:pt>
                <c:pt idx="5834">
                  <c:v>5835</c:v>
                </c:pt>
                <c:pt idx="5835">
                  <c:v>5836</c:v>
                </c:pt>
                <c:pt idx="5836">
                  <c:v>5837</c:v>
                </c:pt>
                <c:pt idx="5837">
                  <c:v>5838</c:v>
                </c:pt>
                <c:pt idx="5838">
                  <c:v>5839</c:v>
                </c:pt>
                <c:pt idx="5839">
                  <c:v>5840</c:v>
                </c:pt>
                <c:pt idx="5840">
                  <c:v>5841</c:v>
                </c:pt>
                <c:pt idx="5841">
                  <c:v>5842</c:v>
                </c:pt>
                <c:pt idx="5842">
                  <c:v>5843</c:v>
                </c:pt>
                <c:pt idx="5843">
                  <c:v>5844</c:v>
                </c:pt>
                <c:pt idx="5844">
                  <c:v>5845</c:v>
                </c:pt>
                <c:pt idx="5845">
                  <c:v>5846</c:v>
                </c:pt>
                <c:pt idx="5846">
                  <c:v>5847</c:v>
                </c:pt>
                <c:pt idx="5847">
                  <c:v>5848</c:v>
                </c:pt>
                <c:pt idx="5848">
                  <c:v>5849</c:v>
                </c:pt>
                <c:pt idx="5849">
                  <c:v>5850</c:v>
                </c:pt>
                <c:pt idx="5850">
                  <c:v>5851</c:v>
                </c:pt>
                <c:pt idx="5851">
                  <c:v>5852</c:v>
                </c:pt>
                <c:pt idx="5852">
                  <c:v>5853</c:v>
                </c:pt>
                <c:pt idx="5853">
                  <c:v>5854</c:v>
                </c:pt>
                <c:pt idx="5854">
                  <c:v>5855</c:v>
                </c:pt>
                <c:pt idx="5855">
                  <c:v>5856</c:v>
                </c:pt>
                <c:pt idx="5856">
                  <c:v>5857</c:v>
                </c:pt>
                <c:pt idx="5857">
                  <c:v>5858</c:v>
                </c:pt>
                <c:pt idx="5858">
                  <c:v>5859</c:v>
                </c:pt>
                <c:pt idx="5859">
                  <c:v>5860</c:v>
                </c:pt>
                <c:pt idx="5860">
                  <c:v>5861</c:v>
                </c:pt>
                <c:pt idx="5861">
                  <c:v>5862</c:v>
                </c:pt>
                <c:pt idx="5862">
                  <c:v>5863</c:v>
                </c:pt>
                <c:pt idx="5863">
                  <c:v>5864</c:v>
                </c:pt>
                <c:pt idx="5864">
                  <c:v>5865</c:v>
                </c:pt>
                <c:pt idx="5865">
                  <c:v>5866</c:v>
                </c:pt>
                <c:pt idx="5866">
                  <c:v>5867</c:v>
                </c:pt>
                <c:pt idx="5867">
                  <c:v>5868</c:v>
                </c:pt>
                <c:pt idx="5868">
                  <c:v>5869</c:v>
                </c:pt>
                <c:pt idx="5869">
                  <c:v>5870</c:v>
                </c:pt>
                <c:pt idx="5870">
                  <c:v>5871</c:v>
                </c:pt>
                <c:pt idx="5871">
                  <c:v>5872</c:v>
                </c:pt>
                <c:pt idx="5872">
                  <c:v>5873</c:v>
                </c:pt>
                <c:pt idx="5873">
                  <c:v>5874</c:v>
                </c:pt>
                <c:pt idx="5874">
                  <c:v>5875</c:v>
                </c:pt>
                <c:pt idx="5875">
                  <c:v>5876</c:v>
                </c:pt>
                <c:pt idx="5876">
                  <c:v>5877</c:v>
                </c:pt>
                <c:pt idx="5877">
                  <c:v>5878</c:v>
                </c:pt>
                <c:pt idx="5878">
                  <c:v>5879</c:v>
                </c:pt>
                <c:pt idx="5879">
                  <c:v>5880</c:v>
                </c:pt>
                <c:pt idx="5880">
                  <c:v>5881</c:v>
                </c:pt>
                <c:pt idx="5881">
                  <c:v>5882</c:v>
                </c:pt>
                <c:pt idx="5882">
                  <c:v>5883</c:v>
                </c:pt>
                <c:pt idx="5883">
                  <c:v>5884</c:v>
                </c:pt>
                <c:pt idx="5884">
                  <c:v>5885</c:v>
                </c:pt>
                <c:pt idx="5885">
                  <c:v>5886</c:v>
                </c:pt>
                <c:pt idx="5886">
                  <c:v>5887</c:v>
                </c:pt>
                <c:pt idx="5887">
                  <c:v>5888</c:v>
                </c:pt>
                <c:pt idx="5888">
                  <c:v>5889</c:v>
                </c:pt>
                <c:pt idx="5889">
                  <c:v>5890</c:v>
                </c:pt>
                <c:pt idx="5890">
                  <c:v>5891</c:v>
                </c:pt>
                <c:pt idx="5891">
                  <c:v>5892</c:v>
                </c:pt>
                <c:pt idx="5892">
                  <c:v>5893</c:v>
                </c:pt>
                <c:pt idx="5893">
                  <c:v>5894</c:v>
                </c:pt>
                <c:pt idx="5894">
                  <c:v>5895</c:v>
                </c:pt>
                <c:pt idx="5895">
                  <c:v>5896</c:v>
                </c:pt>
                <c:pt idx="5896">
                  <c:v>5897</c:v>
                </c:pt>
                <c:pt idx="5897">
                  <c:v>5898</c:v>
                </c:pt>
                <c:pt idx="5898">
                  <c:v>5899</c:v>
                </c:pt>
                <c:pt idx="5899">
                  <c:v>5900</c:v>
                </c:pt>
                <c:pt idx="5900">
                  <c:v>5901</c:v>
                </c:pt>
                <c:pt idx="5901">
                  <c:v>5902</c:v>
                </c:pt>
                <c:pt idx="5902">
                  <c:v>5903</c:v>
                </c:pt>
                <c:pt idx="5903">
                  <c:v>5904</c:v>
                </c:pt>
                <c:pt idx="5904">
                  <c:v>5905</c:v>
                </c:pt>
                <c:pt idx="5905">
                  <c:v>5906</c:v>
                </c:pt>
                <c:pt idx="5906">
                  <c:v>5907</c:v>
                </c:pt>
                <c:pt idx="5907">
                  <c:v>5908</c:v>
                </c:pt>
                <c:pt idx="5908">
                  <c:v>5909</c:v>
                </c:pt>
                <c:pt idx="5909">
                  <c:v>5910</c:v>
                </c:pt>
                <c:pt idx="5910">
                  <c:v>5911</c:v>
                </c:pt>
                <c:pt idx="5911">
                  <c:v>5912</c:v>
                </c:pt>
                <c:pt idx="5912">
                  <c:v>5913</c:v>
                </c:pt>
                <c:pt idx="5913">
                  <c:v>5914</c:v>
                </c:pt>
                <c:pt idx="5914">
                  <c:v>5915</c:v>
                </c:pt>
                <c:pt idx="5915">
                  <c:v>5916</c:v>
                </c:pt>
                <c:pt idx="5916">
                  <c:v>5917</c:v>
                </c:pt>
                <c:pt idx="5917">
                  <c:v>5918</c:v>
                </c:pt>
                <c:pt idx="5918">
                  <c:v>5919</c:v>
                </c:pt>
                <c:pt idx="5919">
                  <c:v>5920</c:v>
                </c:pt>
                <c:pt idx="5920">
                  <c:v>5921</c:v>
                </c:pt>
                <c:pt idx="5921">
                  <c:v>5922</c:v>
                </c:pt>
                <c:pt idx="5922">
                  <c:v>5923</c:v>
                </c:pt>
                <c:pt idx="5923">
                  <c:v>5924</c:v>
                </c:pt>
                <c:pt idx="5924">
                  <c:v>5925</c:v>
                </c:pt>
                <c:pt idx="5925">
                  <c:v>5926</c:v>
                </c:pt>
                <c:pt idx="5926">
                  <c:v>5927</c:v>
                </c:pt>
                <c:pt idx="5927">
                  <c:v>5928</c:v>
                </c:pt>
                <c:pt idx="5928">
                  <c:v>5929</c:v>
                </c:pt>
                <c:pt idx="5929">
                  <c:v>5930</c:v>
                </c:pt>
                <c:pt idx="5930">
                  <c:v>5931</c:v>
                </c:pt>
                <c:pt idx="5931">
                  <c:v>5932</c:v>
                </c:pt>
                <c:pt idx="5932">
                  <c:v>5933</c:v>
                </c:pt>
                <c:pt idx="5933">
                  <c:v>5934</c:v>
                </c:pt>
                <c:pt idx="5934">
                  <c:v>5935</c:v>
                </c:pt>
                <c:pt idx="5935">
                  <c:v>5936</c:v>
                </c:pt>
                <c:pt idx="5936">
                  <c:v>5937</c:v>
                </c:pt>
                <c:pt idx="5937">
                  <c:v>5938</c:v>
                </c:pt>
                <c:pt idx="5938">
                  <c:v>5939</c:v>
                </c:pt>
                <c:pt idx="5939">
                  <c:v>5940</c:v>
                </c:pt>
                <c:pt idx="5940">
                  <c:v>5941</c:v>
                </c:pt>
                <c:pt idx="5941">
                  <c:v>5942</c:v>
                </c:pt>
                <c:pt idx="5942">
                  <c:v>5943</c:v>
                </c:pt>
                <c:pt idx="5943">
                  <c:v>5944</c:v>
                </c:pt>
                <c:pt idx="5944">
                  <c:v>5945</c:v>
                </c:pt>
                <c:pt idx="5945">
                  <c:v>5946</c:v>
                </c:pt>
                <c:pt idx="5946">
                  <c:v>5947</c:v>
                </c:pt>
                <c:pt idx="5947">
                  <c:v>5948</c:v>
                </c:pt>
                <c:pt idx="5948">
                  <c:v>5949</c:v>
                </c:pt>
                <c:pt idx="5949">
                  <c:v>5950</c:v>
                </c:pt>
                <c:pt idx="5950">
                  <c:v>5951</c:v>
                </c:pt>
                <c:pt idx="5951">
                  <c:v>5952</c:v>
                </c:pt>
                <c:pt idx="5952">
                  <c:v>5953</c:v>
                </c:pt>
                <c:pt idx="5953">
                  <c:v>5954</c:v>
                </c:pt>
                <c:pt idx="5954">
                  <c:v>5955</c:v>
                </c:pt>
                <c:pt idx="5955">
                  <c:v>5956</c:v>
                </c:pt>
                <c:pt idx="5956">
                  <c:v>5957</c:v>
                </c:pt>
                <c:pt idx="5957">
                  <c:v>5958</c:v>
                </c:pt>
                <c:pt idx="5958">
                  <c:v>5959</c:v>
                </c:pt>
                <c:pt idx="5959">
                  <c:v>5960</c:v>
                </c:pt>
                <c:pt idx="5960">
                  <c:v>5961</c:v>
                </c:pt>
                <c:pt idx="5961">
                  <c:v>5962</c:v>
                </c:pt>
                <c:pt idx="5962">
                  <c:v>5963</c:v>
                </c:pt>
                <c:pt idx="5963">
                  <c:v>5964</c:v>
                </c:pt>
                <c:pt idx="5964">
                  <c:v>5965</c:v>
                </c:pt>
                <c:pt idx="5965">
                  <c:v>5966</c:v>
                </c:pt>
                <c:pt idx="5966">
                  <c:v>5967</c:v>
                </c:pt>
                <c:pt idx="5967">
                  <c:v>5968</c:v>
                </c:pt>
                <c:pt idx="5968">
                  <c:v>5969</c:v>
                </c:pt>
                <c:pt idx="5969">
                  <c:v>5970</c:v>
                </c:pt>
                <c:pt idx="5970">
                  <c:v>5971</c:v>
                </c:pt>
                <c:pt idx="5971">
                  <c:v>5972</c:v>
                </c:pt>
                <c:pt idx="5972">
                  <c:v>5973</c:v>
                </c:pt>
                <c:pt idx="5973">
                  <c:v>5974</c:v>
                </c:pt>
                <c:pt idx="5974">
                  <c:v>5975</c:v>
                </c:pt>
                <c:pt idx="5975">
                  <c:v>5976</c:v>
                </c:pt>
                <c:pt idx="5976">
                  <c:v>5977</c:v>
                </c:pt>
                <c:pt idx="5977">
                  <c:v>5978</c:v>
                </c:pt>
                <c:pt idx="5978">
                  <c:v>5979</c:v>
                </c:pt>
                <c:pt idx="5979">
                  <c:v>5980</c:v>
                </c:pt>
                <c:pt idx="5980">
                  <c:v>5981</c:v>
                </c:pt>
                <c:pt idx="5981">
                  <c:v>5982</c:v>
                </c:pt>
                <c:pt idx="5982">
                  <c:v>5983</c:v>
                </c:pt>
                <c:pt idx="5983">
                  <c:v>5984</c:v>
                </c:pt>
                <c:pt idx="5984">
                  <c:v>5985</c:v>
                </c:pt>
                <c:pt idx="5985">
                  <c:v>5986</c:v>
                </c:pt>
                <c:pt idx="5986">
                  <c:v>5987</c:v>
                </c:pt>
                <c:pt idx="5987">
                  <c:v>5988</c:v>
                </c:pt>
                <c:pt idx="5988">
                  <c:v>5989</c:v>
                </c:pt>
                <c:pt idx="5989">
                  <c:v>5990</c:v>
                </c:pt>
                <c:pt idx="5990">
                  <c:v>5991</c:v>
                </c:pt>
                <c:pt idx="5991">
                  <c:v>5992</c:v>
                </c:pt>
                <c:pt idx="5992">
                  <c:v>5993</c:v>
                </c:pt>
                <c:pt idx="5993">
                  <c:v>5994</c:v>
                </c:pt>
                <c:pt idx="5994">
                  <c:v>5995</c:v>
                </c:pt>
                <c:pt idx="5995">
                  <c:v>5996</c:v>
                </c:pt>
                <c:pt idx="5996">
                  <c:v>5997</c:v>
                </c:pt>
                <c:pt idx="5997">
                  <c:v>5998</c:v>
                </c:pt>
                <c:pt idx="5998">
                  <c:v>5999</c:v>
                </c:pt>
                <c:pt idx="5999">
                  <c:v>6000</c:v>
                </c:pt>
                <c:pt idx="6000">
                  <c:v>6001</c:v>
                </c:pt>
                <c:pt idx="6001">
                  <c:v>6002</c:v>
                </c:pt>
                <c:pt idx="6002">
                  <c:v>6003</c:v>
                </c:pt>
                <c:pt idx="6003">
                  <c:v>6004</c:v>
                </c:pt>
                <c:pt idx="6004">
                  <c:v>6005</c:v>
                </c:pt>
                <c:pt idx="6005">
                  <c:v>6006</c:v>
                </c:pt>
                <c:pt idx="6006">
                  <c:v>6007</c:v>
                </c:pt>
                <c:pt idx="6007">
                  <c:v>6008</c:v>
                </c:pt>
                <c:pt idx="6008">
                  <c:v>6009</c:v>
                </c:pt>
                <c:pt idx="6009">
                  <c:v>6010</c:v>
                </c:pt>
                <c:pt idx="6010">
                  <c:v>6011</c:v>
                </c:pt>
                <c:pt idx="6011">
                  <c:v>6012</c:v>
                </c:pt>
                <c:pt idx="6012">
                  <c:v>6013</c:v>
                </c:pt>
                <c:pt idx="6013">
                  <c:v>6014</c:v>
                </c:pt>
                <c:pt idx="6014">
                  <c:v>6015</c:v>
                </c:pt>
                <c:pt idx="6015">
                  <c:v>6016</c:v>
                </c:pt>
                <c:pt idx="6016">
                  <c:v>6017</c:v>
                </c:pt>
                <c:pt idx="6017">
                  <c:v>6018</c:v>
                </c:pt>
                <c:pt idx="6018">
                  <c:v>6019</c:v>
                </c:pt>
                <c:pt idx="6019">
                  <c:v>6020</c:v>
                </c:pt>
                <c:pt idx="6020">
                  <c:v>6021</c:v>
                </c:pt>
                <c:pt idx="6021">
                  <c:v>6022</c:v>
                </c:pt>
                <c:pt idx="6022">
                  <c:v>6023</c:v>
                </c:pt>
                <c:pt idx="6023">
                  <c:v>6024</c:v>
                </c:pt>
                <c:pt idx="6024">
                  <c:v>6025</c:v>
                </c:pt>
                <c:pt idx="6025">
                  <c:v>6026</c:v>
                </c:pt>
                <c:pt idx="6026">
                  <c:v>6027</c:v>
                </c:pt>
                <c:pt idx="6027">
                  <c:v>6028</c:v>
                </c:pt>
                <c:pt idx="6028">
                  <c:v>6029</c:v>
                </c:pt>
                <c:pt idx="6029">
                  <c:v>6030</c:v>
                </c:pt>
                <c:pt idx="6030">
                  <c:v>6031</c:v>
                </c:pt>
                <c:pt idx="6031">
                  <c:v>6032</c:v>
                </c:pt>
                <c:pt idx="6032">
                  <c:v>6033</c:v>
                </c:pt>
                <c:pt idx="6033">
                  <c:v>6034</c:v>
                </c:pt>
                <c:pt idx="6034">
                  <c:v>6035</c:v>
                </c:pt>
                <c:pt idx="6035">
                  <c:v>6036</c:v>
                </c:pt>
                <c:pt idx="6036">
                  <c:v>6037</c:v>
                </c:pt>
                <c:pt idx="6037">
                  <c:v>6038</c:v>
                </c:pt>
                <c:pt idx="6038">
                  <c:v>6039</c:v>
                </c:pt>
                <c:pt idx="6039">
                  <c:v>6040</c:v>
                </c:pt>
                <c:pt idx="6040">
                  <c:v>6041</c:v>
                </c:pt>
                <c:pt idx="6041">
                  <c:v>6042</c:v>
                </c:pt>
                <c:pt idx="6042">
                  <c:v>6043</c:v>
                </c:pt>
                <c:pt idx="6043">
                  <c:v>6044</c:v>
                </c:pt>
                <c:pt idx="6044">
                  <c:v>6045</c:v>
                </c:pt>
                <c:pt idx="6045">
                  <c:v>6046</c:v>
                </c:pt>
                <c:pt idx="6046">
                  <c:v>6047</c:v>
                </c:pt>
                <c:pt idx="6047">
                  <c:v>6048</c:v>
                </c:pt>
                <c:pt idx="6048">
                  <c:v>6049</c:v>
                </c:pt>
                <c:pt idx="6049">
                  <c:v>6050</c:v>
                </c:pt>
                <c:pt idx="6050">
                  <c:v>6051</c:v>
                </c:pt>
                <c:pt idx="6051">
                  <c:v>6052</c:v>
                </c:pt>
                <c:pt idx="6052">
                  <c:v>6053</c:v>
                </c:pt>
                <c:pt idx="6053">
                  <c:v>6054</c:v>
                </c:pt>
                <c:pt idx="6054">
                  <c:v>6055</c:v>
                </c:pt>
                <c:pt idx="6055">
                  <c:v>6056</c:v>
                </c:pt>
                <c:pt idx="6056">
                  <c:v>6057</c:v>
                </c:pt>
                <c:pt idx="6057">
                  <c:v>6058</c:v>
                </c:pt>
                <c:pt idx="6058">
                  <c:v>6059</c:v>
                </c:pt>
                <c:pt idx="6059">
                  <c:v>6060</c:v>
                </c:pt>
                <c:pt idx="6060">
                  <c:v>6061</c:v>
                </c:pt>
                <c:pt idx="6061">
                  <c:v>6062</c:v>
                </c:pt>
                <c:pt idx="6062">
                  <c:v>6063</c:v>
                </c:pt>
                <c:pt idx="6063">
                  <c:v>6064</c:v>
                </c:pt>
                <c:pt idx="6064">
                  <c:v>6065</c:v>
                </c:pt>
                <c:pt idx="6065">
                  <c:v>6066</c:v>
                </c:pt>
                <c:pt idx="6066">
                  <c:v>6067</c:v>
                </c:pt>
                <c:pt idx="6067">
                  <c:v>6068</c:v>
                </c:pt>
                <c:pt idx="6068">
                  <c:v>6069</c:v>
                </c:pt>
                <c:pt idx="6069">
                  <c:v>6070</c:v>
                </c:pt>
                <c:pt idx="6070">
                  <c:v>6071</c:v>
                </c:pt>
                <c:pt idx="6071">
                  <c:v>6072</c:v>
                </c:pt>
                <c:pt idx="6072">
                  <c:v>6073</c:v>
                </c:pt>
                <c:pt idx="6073">
                  <c:v>6074</c:v>
                </c:pt>
                <c:pt idx="6074">
                  <c:v>6075</c:v>
                </c:pt>
                <c:pt idx="6075">
                  <c:v>6076</c:v>
                </c:pt>
                <c:pt idx="6076">
                  <c:v>6077</c:v>
                </c:pt>
                <c:pt idx="6077">
                  <c:v>6078</c:v>
                </c:pt>
                <c:pt idx="6078">
                  <c:v>6079</c:v>
                </c:pt>
                <c:pt idx="6079">
                  <c:v>6080</c:v>
                </c:pt>
                <c:pt idx="6080">
                  <c:v>6081</c:v>
                </c:pt>
                <c:pt idx="6081">
                  <c:v>6082</c:v>
                </c:pt>
                <c:pt idx="6082">
                  <c:v>6083</c:v>
                </c:pt>
                <c:pt idx="6083">
                  <c:v>6084</c:v>
                </c:pt>
                <c:pt idx="6084">
                  <c:v>6085</c:v>
                </c:pt>
                <c:pt idx="6085">
                  <c:v>6086</c:v>
                </c:pt>
                <c:pt idx="6086">
                  <c:v>6087</c:v>
                </c:pt>
                <c:pt idx="6087">
                  <c:v>6088</c:v>
                </c:pt>
                <c:pt idx="6088">
                  <c:v>6089</c:v>
                </c:pt>
                <c:pt idx="6089">
                  <c:v>6090</c:v>
                </c:pt>
                <c:pt idx="6090">
                  <c:v>6091</c:v>
                </c:pt>
                <c:pt idx="6091">
                  <c:v>6092</c:v>
                </c:pt>
                <c:pt idx="6092">
                  <c:v>6093</c:v>
                </c:pt>
                <c:pt idx="6093">
                  <c:v>6094</c:v>
                </c:pt>
                <c:pt idx="6094">
                  <c:v>6095</c:v>
                </c:pt>
                <c:pt idx="6095">
                  <c:v>6096</c:v>
                </c:pt>
                <c:pt idx="6096">
                  <c:v>6097</c:v>
                </c:pt>
                <c:pt idx="6097">
                  <c:v>6098</c:v>
                </c:pt>
                <c:pt idx="6098">
                  <c:v>6099</c:v>
                </c:pt>
                <c:pt idx="6099">
                  <c:v>6100</c:v>
                </c:pt>
                <c:pt idx="6100">
                  <c:v>6101</c:v>
                </c:pt>
                <c:pt idx="6101">
                  <c:v>6102</c:v>
                </c:pt>
                <c:pt idx="6102">
                  <c:v>6103</c:v>
                </c:pt>
                <c:pt idx="6103">
                  <c:v>6104</c:v>
                </c:pt>
                <c:pt idx="6104">
                  <c:v>6105</c:v>
                </c:pt>
                <c:pt idx="6105">
                  <c:v>6106</c:v>
                </c:pt>
                <c:pt idx="6106">
                  <c:v>6107</c:v>
                </c:pt>
                <c:pt idx="6107">
                  <c:v>6108</c:v>
                </c:pt>
                <c:pt idx="6108">
                  <c:v>6109</c:v>
                </c:pt>
                <c:pt idx="6109">
                  <c:v>6110</c:v>
                </c:pt>
                <c:pt idx="6110">
                  <c:v>6111</c:v>
                </c:pt>
                <c:pt idx="6111">
                  <c:v>6112</c:v>
                </c:pt>
                <c:pt idx="6112">
                  <c:v>6113</c:v>
                </c:pt>
                <c:pt idx="6113">
                  <c:v>6114</c:v>
                </c:pt>
                <c:pt idx="6114">
                  <c:v>6115</c:v>
                </c:pt>
                <c:pt idx="6115">
                  <c:v>6116</c:v>
                </c:pt>
                <c:pt idx="6116">
                  <c:v>6117</c:v>
                </c:pt>
                <c:pt idx="6117">
                  <c:v>6118</c:v>
                </c:pt>
                <c:pt idx="6118">
                  <c:v>6119</c:v>
                </c:pt>
                <c:pt idx="6119">
                  <c:v>6120</c:v>
                </c:pt>
                <c:pt idx="6120">
                  <c:v>6121</c:v>
                </c:pt>
                <c:pt idx="6121">
                  <c:v>6122</c:v>
                </c:pt>
                <c:pt idx="6122">
                  <c:v>6123</c:v>
                </c:pt>
                <c:pt idx="6123">
                  <c:v>6124</c:v>
                </c:pt>
                <c:pt idx="6124">
                  <c:v>6125</c:v>
                </c:pt>
                <c:pt idx="6125">
                  <c:v>6126</c:v>
                </c:pt>
                <c:pt idx="6126">
                  <c:v>6127</c:v>
                </c:pt>
                <c:pt idx="6127">
                  <c:v>6128</c:v>
                </c:pt>
                <c:pt idx="6128">
                  <c:v>6129</c:v>
                </c:pt>
                <c:pt idx="6129">
                  <c:v>6130</c:v>
                </c:pt>
                <c:pt idx="6130">
                  <c:v>6131</c:v>
                </c:pt>
                <c:pt idx="6131">
                  <c:v>6132</c:v>
                </c:pt>
                <c:pt idx="6132">
                  <c:v>6133</c:v>
                </c:pt>
                <c:pt idx="6133">
                  <c:v>6134</c:v>
                </c:pt>
                <c:pt idx="6134">
                  <c:v>6135</c:v>
                </c:pt>
                <c:pt idx="6135">
                  <c:v>6136</c:v>
                </c:pt>
                <c:pt idx="6136">
                  <c:v>6137</c:v>
                </c:pt>
                <c:pt idx="6137">
                  <c:v>6138</c:v>
                </c:pt>
                <c:pt idx="6138">
                  <c:v>6139</c:v>
                </c:pt>
                <c:pt idx="6139">
                  <c:v>6140</c:v>
                </c:pt>
                <c:pt idx="6140">
                  <c:v>6141</c:v>
                </c:pt>
                <c:pt idx="6141">
                  <c:v>6142</c:v>
                </c:pt>
                <c:pt idx="6142">
                  <c:v>6143</c:v>
                </c:pt>
                <c:pt idx="6143">
                  <c:v>6144</c:v>
                </c:pt>
                <c:pt idx="6144">
                  <c:v>6145</c:v>
                </c:pt>
                <c:pt idx="6145">
                  <c:v>6146</c:v>
                </c:pt>
                <c:pt idx="6146">
                  <c:v>6147</c:v>
                </c:pt>
                <c:pt idx="6147">
                  <c:v>6148</c:v>
                </c:pt>
                <c:pt idx="6148">
                  <c:v>6149</c:v>
                </c:pt>
                <c:pt idx="6149">
                  <c:v>6150</c:v>
                </c:pt>
                <c:pt idx="6150">
                  <c:v>6151</c:v>
                </c:pt>
                <c:pt idx="6151">
                  <c:v>6152</c:v>
                </c:pt>
                <c:pt idx="6152">
                  <c:v>6153</c:v>
                </c:pt>
                <c:pt idx="6153">
                  <c:v>6154</c:v>
                </c:pt>
                <c:pt idx="6154">
                  <c:v>6155</c:v>
                </c:pt>
                <c:pt idx="6155">
                  <c:v>6156</c:v>
                </c:pt>
                <c:pt idx="6156">
                  <c:v>6157</c:v>
                </c:pt>
                <c:pt idx="6157">
                  <c:v>6158</c:v>
                </c:pt>
                <c:pt idx="6158">
                  <c:v>6159</c:v>
                </c:pt>
                <c:pt idx="6159">
                  <c:v>6160</c:v>
                </c:pt>
                <c:pt idx="6160">
                  <c:v>6161</c:v>
                </c:pt>
                <c:pt idx="6161">
                  <c:v>6162</c:v>
                </c:pt>
                <c:pt idx="6162">
                  <c:v>6163</c:v>
                </c:pt>
                <c:pt idx="6163">
                  <c:v>6164</c:v>
                </c:pt>
                <c:pt idx="6164">
                  <c:v>6165</c:v>
                </c:pt>
                <c:pt idx="6165">
                  <c:v>6166</c:v>
                </c:pt>
                <c:pt idx="6166">
                  <c:v>6167</c:v>
                </c:pt>
                <c:pt idx="6167">
                  <c:v>6168</c:v>
                </c:pt>
                <c:pt idx="6168">
                  <c:v>6169</c:v>
                </c:pt>
                <c:pt idx="6169">
                  <c:v>6170</c:v>
                </c:pt>
                <c:pt idx="6170">
                  <c:v>6171</c:v>
                </c:pt>
                <c:pt idx="6171">
                  <c:v>6172</c:v>
                </c:pt>
                <c:pt idx="6172">
                  <c:v>6173</c:v>
                </c:pt>
                <c:pt idx="6173">
                  <c:v>6174</c:v>
                </c:pt>
                <c:pt idx="6174">
                  <c:v>6175</c:v>
                </c:pt>
                <c:pt idx="6175">
                  <c:v>6176</c:v>
                </c:pt>
                <c:pt idx="6176">
                  <c:v>6177</c:v>
                </c:pt>
                <c:pt idx="6177">
                  <c:v>6178</c:v>
                </c:pt>
                <c:pt idx="6178">
                  <c:v>6179</c:v>
                </c:pt>
                <c:pt idx="6179">
                  <c:v>6180</c:v>
                </c:pt>
                <c:pt idx="6180">
                  <c:v>6181</c:v>
                </c:pt>
                <c:pt idx="6181">
                  <c:v>6182</c:v>
                </c:pt>
                <c:pt idx="6182">
                  <c:v>6183</c:v>
                </c:pt>
                <c:pt idx="6183">
                  <c:v>6184</c:v>
                </c:pt>
                <c:pt idx="6184">
                  <c:v>6185</c:v>
                </c:pt>
                <c:pt idx="6185">
                  <c:v>6186</c:v>
                </c:pt>
                <c:pt idx="6186">
                  <c:v>6187</c:v>
                </c:pt>
                <c:pt idx="6187">
                  <c:v>6188</c:v>
                </c:pt>
                <c:pt idx="6188">
                  <c:v>6189</c:v>
                </c:pt>
                <c:pt idx="6189">
                  <c:v>6190</c:v>
                </c:pt>
                <c:pt idx="6190">
                  <c:v>6191</c:v>
                </c:pt>
                <c:pt idx="6191">
                  <c:v>6192</c:v>
                </c:pt>
                <c:pt idx="6192">
                  <c:v>6193</c:v>
                </c:pt>
                <c:pt idx="6193">
                  <c:v>6194</c:v>
                </c:pt>
                <c:pt idx="6194">
                  <c:v>6195</c:v>
                </c:pt>
                <c:pt idx="6195">
                  <c:v>6196</c:v>
                </c:pt>
                <c:pt idx="6196">
                  <c:v>6197</c:v>
                </c:pt>
                <c:pt idx="6197">
                  <c:v>6198</c:v>
                </c:pt>
                <c:pt idx="6198">
                  <c:v>6199</c:v>
                </c:pt>
                <c:pt idx="6199">
                  <c:v>6200</c:v>
                </c:pt>
                <c:pt idx="6200">
                  <c:v>6201</c:v>
                </c:pt>
                <c:pt idx="6201">
                  <c:v>6202</c:v>
                </c:pt>
                <c:pt idx="6202">
                  <c:v>6203</c:v>
                </c:pt>
                <c:pt idx="6203">
                  <c:v>6204</c:v>
                </c:pt>
                <c:pt idx="6204">
                  <c:v>6205</c:v>
                </c:pt>
                <c:pt idx="6205">
                  <c:v>6206</c:v>
                </c:pt>
                <c:pt idx="6206">
                  <c:v>6207</c:v>
                </c:pt>
                <c:pt idx="6207">
                  <c:v>6208</c:v>
                </c:pt>
                <c:pt idx="6208">
                  <c:v>6209</c:v>
                </c:pt>
                <c:pt idx="6209">
                  <c:v>6210</c:v>
                </c:pt>
                <c:pt idx="6210">
                  <c:v>6211</c:v>
                </c:pt>
                <c:pt idx="6211">
                  <c:v>6212</c:v>
                </c:pt>
                <c:pt idx="6212">
                  <c:v>6213</c:v>
                </c:pt>
                <c:pt idx="6213">
                  <c:v>6214</c:v>
                </c:pt>
                <c:pt idx="6214">
                  <c:v>6215</c:v>
                </c:pt>
                <c:pt idx="6215">
                  <c:v>6216</c:v>
                </c:pt>
                <c:pt idx="6216">
                  <c:v>6217</c:v>
                </c:pt>
                <c:pt idx="6217">
                  <c:v>6218</c:v>
                </c:pt>
                <c:pt idx="6218">
                  <c:v>6219</c:v>
                </c:pt>
                <c:pt idx="6219">
                  <c:v>6220</c:v>
                </c:pt>
                <c:pt idx="6220">
                  <c:v>6221</c:v>
                </c:pt>
                <c:pt idx="6221">
                  <c:v>6222</c:v>
                </c:pt>
                <c:pt idx="6222">
                  <c:v>6223</c:v>
                </c:pt>
                <c:pt idx="6223">
                  <c:v>6224</c:v>
                </c:pt>
                <c:pt idx="6224">
                  <c:v>6225</c:v>
                </c:pt>
                <c:pt idx="6225">
                  <c:v>6226</c:v>
                </c:pt>
                <c:pt idx="6226">
                  <c:v>6227</c:v>
                </c:pt>
                <c:pt idx="6227">
                  <c:v>6228</c:v>
                </c:pt>
                <c:pt idx="6228">
                  <c:v>6229</c:v>
                </c:pt>
                <c:pt idx="6229">
                  <c:v>6230</c:v>
                </c:pt>
                <c:pt idx="6230">
                  <c:v>6231</c:v>
                </c:pt>
                <c:pt idx="6231">
                  <c:v>6232</c:v>
                </c:pt>
                <c:pt idx="6232">
                  <c:v>6233</c:v>
                </c:pt>
                <c:pt idx="6233">
                  <c:v>6234</c:v>
                </c:pt>
                <c:pt idx="6234">
                  <c:v>6235</c:v>
                </c:pt>
                <c:pt idx="6235">
                  <c:v>6236</c:v>
                </c:pt>
                <c:pt idx="6236">
                  <c:v>6237</c:v>
                </c:pt>
                <c:pt idx="6237">
                  <c:v>6238</c:v>
                </c:pt>
                <c:pt idx="6238">
                  <c:v>6239</c:v>
                </c:pt>
                <c:pt idx="6239">
                  <c:v>6240</c:v>
                </c:pt>
                <c:pt idx="6240">
                  <c:v>6241</c:v>
                </c:pt>
                <c:pt idx="6241">
                  <c:v>6242</c:v>
                </c:pt>
                <c:pt idx="6242">
                  <c:v>6243</c:v>
                </c:pt>
                <c:pt idx="6243">
                  <c:v>6244</c:v>
                </c:pt>
                <c:pt idx="6244">
                  <c:v>6245</c:v>
                </c:pt>
                <c:pt idx="6245">
                  <c:v>6246</c:v>
                </c:pt>
                <c:pt idx="6246">
                  <c:v>6247</c:v>
                </c:pt>
                <c:pt idx="6247">
                  <c:v>6248</c:v>
                </c:pt>
                <c:pt idx="6248">
                  <c:v>6249</c:v>
                </c:pt>
                <c:pt idx="6249">
                  <c:v>6250</c:v>
                </c:pt>
                <c:pt idx="6250">
                  <c:v>6251</c:v>
                </c:pt>
                <c:pt idx="6251">
                  <c:v>6252</c:v>
                </c:pt>
                <c:pt idx="6252">
                  <c:v>6253</c:v>
                </c:pt>
                <c:pt idx="6253">
                  <c:v>6254</c:v>
                </c:pt>
                <c:pt idx="6254">
                  <c:v>6255</c:v>
                </c:pt>
                <c:pt idx="6255">
                  <c:v>6256</c:v>
                </c:pt>
                <c:pt idx="6256">
                  <c:v>6257</c:v>
                </c:pt>
                <c:pt idx="6257">
                  <c:v>6258</c:v>
                </c:pt>
                <c:pt idx="6258">
                  <c:v>6259</c:v>
                </c:pt>
                <c:pt idx="6259">
                  <c:v>6260</c:v>
                </c:pt>
                <c:pt idx="6260">
                  <c:v>6261</c:v>
                </c:pt>
                <c:pt idx="6261">
                  <c:v>6262</c:v>
                </c:pt>
                <c:pt idx="6262">
                  <c:v>6263</c:v>
                </c:pt>
                <c:pt idx="6263">
                  <c:v>6264</c:v>
                </c:pt>
                <c:pt idx="6264">
                  <c:v>6265</c:v>
                </c:pt>
                <c:pt idx="6265">
                  <c:v>6266</c:v>
                </c:pt>
                <c:pt idx="6266">
                  <c:v>6267</c:v>
                </c:pt>
                <c:pt idx="6267">
                  <c:v>6268</c:v>
                </c:pt>
                <c:pt idx="6268">
                  <c:v>6269</c:v>
                </c:pt>
                <c:pt idx="6269">
                  <c:v>6270</c:v>
                </c:pt>
                <c:pt idx="6270">
                  <c:v>6271</c:v>
                </c:pt>
                <c:pt idx="6271">
                  <c:v>6272</c:v>
                </c:pt>
                <c:pt idx="6272">
                  <c:v>6273</c:v>
                </c:pt>
                <c:pt idx="6273">
                  <c:v>6274</c:v>
                </c:pt>
                <c:pt idx="6274">
                  <c:v>6275</c:v>
                </c:pt>
                <c:pt idx="6275">
                  <c:v>6276</c:v>
                </c:pt>
                <c:pt idx="6276">
                  <c:v>6277</c:v>
                </c:pt>
                <c:pt idx="6277">
                  <c:v>6278</c:v>
                </c:pt>
                <c:pt idx="6278">
                  <c:v>6279</c:v>
                </c:pt>
                <c:pt idx="6279">
                  <c:v>6280</c:v>
                </c:pt>
                <c:pt idx="6280">
                  <c:v>6281</c:v>
                </c:pt>
                <c:pt idx="6281">
                  <c:v>6282</c:v>
                </c:pt>
                <c:pt idx="6282">
                  <c:v>6283</c:v>
                </c:pt>
                <c:pt idx="6283">
                  <c:v>6284</c:v>
                </c:pt>
                <c:pt idx="6284">
                  <c:v>6285</c:v>
                </c:pt>
                <c:pt idx="6285">
                  <c:v>6286</c:v>
                </c:pt>
                <c:pt idx="6286">
                  <c:v>6287</c:v>
                </c:pt>
                <c:pt idx="6287">
                  <c:v>6288</c:v>
                </c:pt>
                <c:pt idx="6288">
                  <c:v>6289</c:v>
                </c:pt>
                <c:pt idx="6289">
                  <c:v>6290</c:v>
                </c:pt>
                <c:pt idx="6290">
                  <c:v>6291</c:v>
                </c:pt>
                <c:pt idx="6291">
                  <c:v>6292</c:v>
                </c:pt>
                <c:pt idx="6292">
                  <c:v>6293</c:v>
                </c:pt>
                <c:pt idx="6293">
                  <c:v>6294</c:v>
                </c:pt>
                <c:pt idx="6294">
                  <c:v>6295</c:v>
                </c:pt>
                <c:pt idx="6295">
                  <c:v>6296</c:v>
                </c:pt>
                <c:pt idx="6296">
                  <c:v>6297</c:v>
                </c:pt>
                <c:pt idx="6297">
                  <c:v>6298</c:v>
                </c:pt>
                <c:pt idx="6298">
                  <c:v>6299</c:v>
                </c:pt>
                <c:pt idx="6299">
                  <c:v>6300</c:v>
                </c:pt>
                <c:pt idx="6300">
                  <c:v>6301</c:v>
                </c:pt>
                <c:pt idx="6301">
                  <c:v>6302</c:v>
                </c:pt>
                <c:pt idx="6302">
                  <c:v>6303</c:v>
                </c:pt>
                <c:pt idx="6303">
                  <c:v>6304</c:v>
                </c:pt>
                <c:pt idx="6304">
                  <c:v>6305</c:v>
                </c:pt>
                <c:pt idx="6305">
                  <c:v>6306</c:v>
                </c:pt>
                <c:pt idx="6306">
                  <c:v>6307</c:v>
                </c:pt>
                <c:pt idx="6307">
                  <c:v>6308</c:v>
                </c:pt>
                <c:pt idx="6308">
                  <c:v>6309</c:v>
                </c:pt>
                <c:pt idx="6309">
                  <c:v>6310</c:v>
                </c:pt>
                <c:pt idx="6310">
                  <c:v>6311</c:v>
                </c:pt>
                <c:pt idx="6311">
                  <c:v>6312</c:v>
                </c:pt>
                <c:pt idx="6312">
                  <c:v>6313</c:v>
                </c:pt>
                <c:pt idx="6313">
                  <c:v>6314</c:v>
                </c:pt>
                <c:pt idx="6314">
                  <c:v>6315</c:v>
                </c:pt>
                <c:pt idx="6315">
                  <c:v>6316</c:v>
                </c:pt>
                <c:pt idx="6316">
                  <c:v>6317</c:v>
                </c:pt>
                <c:pt idx="6317">
                  <c:v>6318</c:v>
                </c:pt>
                <c:pt idx="6318">
                  <c:v>6319</c:v>
                </c:pt>
                <c:pt idx="6319">
                  <c:v>6320</c:v>
                </c:pt>
                <c:pt idx="6320">
                  <c:v>6321</c:v>
                </c:pt>
                <c:pt idx="6321">
                  <c:v>6322</c:v>
                </c:pt>
                <c:pt idx="6322">
                  <c:v>6323</c:v>
                </c:pt>
                <c:pt idx="6323">
                  <c:v>6324</c:v>
                </c:pt>
                <c:pt idx="6324">
                  <c:v>6325</c:v>
                </c:pt>
                <c:pt idx="6325">
                  <c:v>6326</c:v>
                </c:pt>
                <c:pt idx="6326">
                  <c:v>6327</c:v>
                </c:pt>
                <c:pt idx="6327">
                  <c:v>6328</c:v>
                </c:pt>
                <c:pt idx="6328">
                  <c:v>6329</c:v>
                </c:pt>
                <c:pt idx="6329">
                  <c:v>6330</c:v>
                </c:pt>
                <c:pt idx="6330">
                  <c:v>6331</c:v>
                </c:pt>
                <c:pt idx="6331">
                  <c:v>6332</c:v>
                </c:pt>
                <c:pt idx="6332">
                  <c:v>6333</c:v>
                </c:pt>
                <c:pt idx="6333">
                  <c:v>6334</c:v>
                </c:pt>
                <c:pt idx="6334">
                  <c:v>6335</c:v>
                </c:pt>
                <c:pt idx="6335">
                  <c:v>6336</c:v>
                </c:pt>
                <c:pt idx="6336">
                  <c:v>6337</c:v>
                </c:pt>
                <c:pt idx="6337">
                  <c:v>6338</c:v>
                </c:pt>
                <c:pt idx="6338">
                  <c:v>6339</c:v>
                </c:pt>
                <c:pt idx="6339">
                  <c:v>6340</c:v>
                </c:pt>
                <c:pt idx="6340">
                  <c:v>6341</c:v>
                </c:pt>
                <c:pt idx="6341">
                  <c:v>6342</c:v>
                </c:pt>
                <c:pt idx="6342">
                  <c:v>6343</c:v>
                </c:pt>
                <c:pt idx="6343">
                  <c:v>6344</c:v>
                </c:pt>
                <c:pt idx="6344">
                  <c:v>6345</c:v>
                </c:pt>
                <c:pt idx="6345">
                  <c:v>6346</c:v>
                </c:pt>
                <c:pt idx="6346">
                  <c:v>6347</c:v>
                </c:pt>
                <c:pt idx="6347">
                  <c:v>6348</c:v>
                </c:pt>
                <c:pt idx="6348">
                  <c:v>6349</c:v>
                </c:pt>
                <c:pt idx="6349">
                  <c:v>6350</c:v>
                </c:pt>
                <c:pt idx="6350">
                  <c:v>6351</c:v>
                </c:pt>
                <c:pt idx="6351">
                  <c:v>6352</c:v>
                </c:pt>
                <c:pt idx="6352">
                  <c:v>6353</c:v>
                </c:pt>
                <c:pt idx="6353">
                  <c:v>6354</c:v>
                </c:pt>
                <c:pt idx="6354">
                  <c:v>6355</c:v>
                </c:pt>
                <c:pt idx="6355">
                  <c:v>6356</c:v>
                </c:pt>
                <c:pt idx="6356">
                  <c:v>6357</c:v>
                </c:pt>
                <c:pt idx="6357">
                  <c:v>6358</c:v>
                </c:pt>
                <c:pt idx="6358">
                  <c:v>6359</c:v>
                </c:pt>
                <c:pt idx="6359">
                  <c:v>6360</c:v>
                </c:pt>
                <c:pt idx="6360">
                  <c:v>6361</c:v>
                </c:pt>
                <c:pt idx="6361">
                  <c:v>6362</c:v>
                </c:pt>
                <c:pt idx="6362">
                  <c:v>6363</c:v>
                </c:pt>
                <c:pt idx="6363">
                  <c:v>6364</c:v>
                </c:pt>
                <c:pt idx="6364">
                  <c:v>6365</c:v>
                </c:pt>
                <c:pt idx="6365">
                  <c:v>6366</c:v>
                </c:pt>
                <c:pt idx="6366">
                  <c:v>6367</c:v>
                </c:pt>
                <c:pt idx="6367">
                  <c:v>6368</c:v>
                </c:pt>
                <c:pt idx="6368">
                  <c:v>6369</c:v>
                </c:pt>
                <c:pt idx="6369">
                  <c:v>6370</c:v>
                </c:pt>
                <c:pt idx="6370">
                  <c:v>6371</c:v>
                </c:pt>
                <c:pt idx="6371">
                  <c:v>6372</c:v>
                </c:pt>
                <c:pt idx="6372">
                  <c:v>6373</c:v>
                </c:pt>
                <c:pt idx="6373">
                  <c:v>6374</c:v>
                </c:pt>
                <c:pt idx="6374">
                  <c:v>6375</c:v>
                </c:pt>
                <c:pt idx="6375">
                  <c:v>6376</c:v>
                </c:pt>
                <c:pt idx="6376">
                  <c:v>6377</c:v>
                </c:pt>
                <c:pt idx="6377">
                  <c:v>6378</c:v>
                </c:pt>
                <c:pt idx="6378">
                  <c:v>6379</c:v>
                </c:pt>
                <c:pt idx="6379">
                  <c:v>6380</c:v>
                </c:pt>
                <c:pt idx="6380">
                  <c:v>6381</c:v>
                </c:pt>
                <c:pt idx="6381">
                  <c:v>6382</c:v>
                </c:pt>
                <c:pt idx="6382">
                  <c:v>6383</c:v>
                </c:pt>
                <c:pt idx="6383">
                  <c:v>6384</c:v>
                </c:pt>
                <c:pt idx="6384">
                  <c:v>6385</c:v>
                </c:pt>
                <c:pt idx="6385">
                  <c:v>6386</c:v>
                </c:pt>
                <c:pt idx="6386">
                  <c:v>6387</c:v>
                </c:pt>
                <c:pt idx="6387">
                  <c:v>6388</c:v>
                </c:pt>
                <c:pt idx="6388">
                  <c:v>6389</c:v>
                </c:pt>
                <c:pt idx="6389">
                  <c:v>6390</c:v>
                </c:pt>
                <c:pt idx="6390">
                  <c:v>6391</c:v>
                </c:pt>
                <c:pt idx="6391">
                  <c:v>6392</c:v>
                </c:pt>
                <c:pt idx="6392">
                  <c:v>6393</c:v>
                </c:pt>
                <c:pt idx="6393">
                  <c:v>6394</c:v>
                </c:pt>
                <c:pt idx="6394">
                  <c:v>6395</c:v>
                </c:pt>
                <c:pt idx="6395">
                  <c:v>6396</c:v>
                </c:pt>
                <c:pt idx="6396">
                  <c:v>6397</c:v>
                </c:pt>
                <c:pt idx="6397">
                  <c:v>6398</c:v>
                </c:pt>
                <c:pt idx="6398">
                  <c:v>6399</c:v>
                </c:pt>
                <c:pt idx="6399">
                  <c:v>6400</c:v>
                </c:pt>
                <c:pt idx="6400">
                  <c:v>6401</c:v>
                </c:pt>
                <c:pt idx="6401">
                  <c:v>6402</c:v>
                </c:pt>
                <c:pt idx="6402">
                  <c:v>6403</c:v>
                </c:pt>
                <c:pt idx="6403">
                  <c:v>6404</c:v>
                </c:pt>
                <c:pt idx="6404">
                  <c:v>6405</c:v>
                </c:pt>
                <c:pt idx="6405">
                  <c:v>6406</c:v>
                </c:pt>
                <c:pt idx="6406">
                  <c:v>6407</c:v>
                </c:pt>
                <c:pt idx="6407">
                  <c:v>6408</c:v>
                </c:pt>
                <c:pt idx="6408">
                  <c:v>6409</c:v>
                </c:pt>
                <c:pt idx="6409">
                  <c:v>6410</c:v>
                </c:pt>
                <c:pt idx="6410">
                  <c:v>6411</c:v>
                </c:pt>
                <c:pt idx="6411">
                  <c:v>6412</c:v>
                </c:pt>
                <c:pt idx="6412">
                  <c:v>6413</c:v>
                </c:pt>
                <c:pt idx="6413">
                  <c:v>6414</c:v>
                </c:pt>
                <c:pt idx="6414">
                  <c:v>6415</c:v>
                </c:pt>
                <c:pt idx="6415">
                  <c:v>6416</c:v>
                </c:pt>
                <c:pt idx="6416">
                  <c:v>6417</c:v>
                </c:pt>
                <c:pt idx="6417">
                  <c:v>6418</c:v>
                </c:pt>
                <c:pt idx="6418">
                  <c:v>6419</c:v>
                </c:pt>
                <c:pt idx="6419">
                  <c:v>6420</c:v>
                </c:pt>
                <c:pt idx="6420">
                  <c:v>6421</c:v>
                </c:pt>
                <c:pt idx="6421">
                  <c:v>6422</c:v>
                </c:pt>
                <c:pt idx="6422">
                  <c:v>6423</c:v>
                </c:pt>
                <c:pt idx="6423">
                  <c:v>6424</c:v>
                </c:pt>
                <c:pt idx="6424">
                  <c:v>6425</c:v>
                </c:pt>
                <c:pt idx="6425">
                  <c:v>6426</c:v>
                </c:pt>
                <c:pt idx="6426">
                  <c:v>6427</c:v>
                </c:pt>
                <c:pt idx="6427">
                  <c:v>6428</c:v>
                </c:pt>
                <c:pt idx="6428">
                  <c:v>6429</c:v>
                </c:pt>
                <c:pt idx="6429">
                  <c:v>6430</c:v>
                </c:pt>
                <c:pt idx="6430">
                  <c:v>6431</c:v>
                </c:pt>
                <c:pt idx="6431">
                  <c:v>6432</c:v>
                </c:pt>
                <c:pt idx="6432">
                  <c:v>6433</c:v>
                </c:pt>
                <c:pt idx="6433">
                  <c:v>6434</c:v>
                </c:pt>
                <c:pt idx="6434">
                  <c:v>6435</c:v>
                </c:pt>
                <c:pt idx="6435">
                  <c:v>6436</c:v>
                </c:pt>
                <c:pt idx="6436">
                  <c:v>6437</c:v>
                </c:pt>
                <c:pt idx="6437">
                  <c:v>6438</c:v>
                </c:pt>
                <c:pt idx="6438">
                  <c:v>6439</c:v>
                </c:pt>
                <c:pt idx="6439">
                  <c:v>6440</c:v>
                </c:pt>
                <c:pt idx="6440">
                  <c:v>6441</c:v>
                </c:pt>
                <c:pt idx="6441">
                  <c:v>6442</c:v>
                </c:pt>
                <c:pt idx="6442">
                  <c:v>6443</c:v>
                </c:pt>
                <c:pt idx="6443">
                  <c:v>6444</c:v>
                </c:pt>
                <c:pt idx="6444">
                  <c:v>6445</c:v>
                </c:pt>
                <c:pt idx="6445">
                  <c:v>6446</c:v>
                </c:pt>
                <c:pt idx="6446">
                  <c:v>6447</c:v>
                </c:pt>
                <c:pt idx="6447">
                  <c:v>6448</c:v>
                </c:pt>
                <c:pt idx="6448">
                  <c:v>6449</c:v>
                </c:pt>
                <c:pt idx="6449">
                  <c:v>6450</c:v>
                </c:pt>
                <c:pt idx="6450">
                  <c:v>6451</c:v>
                </c:pt>
                <c:pt idx="6451">
                  <c:v>6452</c:v>
                </c:pt>
                <c:pt idx="6452">
                  <c:v>6453</c:v>
                </c:pt>
                <c:pt idx="6453">
                  <c:v>6454</c:v>
                </c:pt>
                <c:pt idx="6454">
                  <c:v>6455</c:v>
                </c:pt>
                <c:pt idx="6455">
                  <c:v>6456</c:v>
                </c:pt>
                <c:pt idx="6456">
                  <c:v>6457</c:v>
                </c:pt>
                <c:pt idx="6457">
                  <c:v>6458</c:v>
                </c:pt>
                <c:pt idx="6458">
                  <c:v>6459</c:v>
                </c:pt>
                <c:pt idx="6459">
                  <c:v>6460</c:v>
                </c:pt>
                <c:pt idx="6460">
                  <c:v>6461</c:v>
                </c:pt>
                <c:pt idx="6461">
                  <c:v>6462</c:v>
                </c:pt>
                <c:pt idx="6462">
                  <c:v>6463</c:v>
                </c:pt>
                <c:pt idx="6463">
                  <c:v>6464</c:v>
                </c:pt>
                <c:pt idx="6464">
                  <c:v>6465</c:v>
                </c:pt>
                <c:pt idx="6465">
                  <c:v>6466</c:v>
                </c:pt>
                <c:pt idx="6466">
                  <c:v>6467</c:v>
                </c:pt>
                <c:pt idx="6467">
                  <c:v>6468</c:v>
                </c:pt>
                <c:pt idx="6468">
                  <c:v>6469</c:v>
                </c:pt>
                <c:pt idx="6469">
                  <c:v>6470</c:v>
                </c:pt>
                <c:pt idx="6470">
                  <c:v>6471</c:v>
                </c:pt>
                <c:pt idx="6471">
                  <c:v>6472</c:v>
                </c:pt>
                <c:pt idx="6472">
                  <c:v>6473</c:v>
                </c:pt>
                <c:pt idx="6473">
                  <c:v>6474</c:v>
                </c:pt>
                <c:pt idx="6474">
                  <c:v>6475</c:v>
                </c:pt>
                <c:pt idx="6475">
                  <c:v>6476</c:v>
                </c:pt>
                <c:pt idx="6476">
                  <c:v>6477</c:v>
                </c:pt>
                <c:pt idx="6477">
                  <c:v>6478</c:v>
                </c:pt>
                <c:pt idx="6478">
                  <c:v>6479</c:v>
                </c:pt>
                <c:pt idx="6479">
                  <c:v>6480</c:v>
                </c:pt>
                <c:pt idx="6480">
                  <c:v>6481</c:v>
                </c:pt>
                <c:pt idx="6481">
                  <c:v>6482</c:v>
                </c:pt>
                <c:pt idx="6482">
                  <c:v>6483</c:v>
                </c:pt>
                <c:pt idx="6483">
                  <c:v>6484</c:v>
                </c:pt>
                <c:pt idx="6484">
                  <c:v>6485</c:v>
                </c:pt>
                <c:pt idx="6485">
                  <c:v>6486</c:v>
                </c:pt>
                <c:pt idx="6486">
                  <c:v>6487</c:v>
                </c:pt>
                <c:pt idx="6487">
                  <c:v>6488</c:v>
                </c:pt>
                <c:pt idx="6488">
                  <c:v>6489</c:v>
                </c:pt>
                <c:pt idx="6489">
                  <c:v>6490</c:v>
                </c:pt>
                <c:pt idx="6490">
                  <c:v>6491</c:v>
                </c:pt>
                <c:pt idx="6491">
                  <c:v>6492</c:v>
                </c:pt>
                <c:pt idx="6492">
                  <c:v>6493</c:v>
                </c:pt>
                <c:pt idx="6493">
                  <c:v>6494</c:v>
                </c:pt>
                <c:pt idx="6494">
                  <c:v>6495</c:v>
                </c:pt>
                <c:pt idx="6495">
                  <c:v>6496</c:v>
                </c:pt>
                <c:pt idx="6496">
                  <c:v>6497</c:v>
                </c:pt>
                <c:pt idx="6497">
                  <c:v>6498</c:v>
                </c:pt>
                <c:pt idx="6498">
                  <c:v>6499</c:v>
                </c:pt>
                <c:pt idx="6499">
                  <c:v>6500</c:v>
                </c:pt>
                <c:pt idx="6500">
                  <c:v>6501</c:v>
                </c:pt>
                <c:pt idx="6501">
                  <c:v>6502</c:v>
                </c:pt>
                <c:pt idx="6502">
                  <c:v>6503</c:v>
                </c:pt>
                <c:pt idx="6503">
                  <c:v>6504</c:v>
                </c:pt>
                <c:pt idx="6504">
                  <c:v>6505</c:v>
                </c:pt>
                <c:pt idx="6505">
                  <c:v>6506</c:v>
                </c:pt>
                <c:pt idx="6506">
                  <c:v>6507</c:v>
                </c:pt>
                <c:pt idx="6507">
                  <c:v>6508</c:v>
                </c:pt>
                <c:pt idx="6508">
                  <c:v>6509</c:v>
                </c:pt>
                <c:pt idx="6509">
                  <c:v>6510</c:v>
                </c:pt>
                <c:pt idx="6510">
                  <c:v>6511</c:v>
                </c:pt>
                <c:pt idx="6511">
                  <c:v>6512</c:v>
                </c:pt>
                <c:pt idx="6512">
                  <c:v>6513</c:v>
                </c:pt>
                <c:pt idx="6513">
                  <c:v>6514</c:v>
                </c:pt>
                <c:pt idx="6514">
                  <c:v>6515</c:v>
                </c:pt>
                <c:pt idx="6515">
                  <c:v>6516</c:v>
                </c:pt>
                <c:pt idx="6516">
                  <c:v>6517</c:v>
                </c:pt>
                <c:pt idx="6517">
                  <c:v>6518</c:v>
                </c:pt>
                <c:pt idx="6518">
                  <c:v>6519</c:v>
                </c:pt>
                <c:pt idx="6519">
                  <c:v>6520</c:v>
                </c:pt>
                <c:pt idx="6520">
                  <c:v>6521</c:v>
                </c:pt>
                <c:pt idx="6521">
                  <c:v>6522</c:v>
                </c:pt>
                <c:pt idx="6522">
                  <c:v>6523</c:v>
                </c:pt>
                <c:pt idx="6523">
                  <c:v>6524</c:v>
                </c:pt>
                <c:pt idx="6524">
                  <c:v>6525</c:v>
                </c:pt>
                <c:pt idx="6525">
                  <c:v>6526</c:v>
                </c:pt>
                <c:pt idx="6526">
                  <c:v>6527</c:v>
                </c:pt>
                <c:pt idx="6527">
                  <c:v>6528</c:v>
                </c:pt>
                <c:pt idx="6528">
                  <c:v>6529</c:v>
                </c:pt>
                <c:pt idx="6529">
                  <c:v>6530</c:v>
                </c:pt>
                <c:pt idx="6530">
                  <c:v>6531</c:v>
                </c:pt>
                <c:pt idx="6531">
                  <c:v>6532</c:v>
                </c:pt>
                <c:pt idx="6532">
                  <c:v>6533</c:v>
                </c:pt>
                <c:pt idx="6533">
                  <c:v>6534</c:v>
                </c:pt>
                <c:pt idx="6534">
                  <c:v>6535</c:v>
                </c:pt>
                <c:pt idx="6535">
                  <c:v>6536</c:v>
                </c:pt>
                <c:pt idx="6536">
                  <c:v>6537</c:v>
                </c:pt>
                <c:pt idx="6537">
                  <c:v>6538</c:v>
                </c:pt>
                <c:pt idx="6538">
                  <c:v>6539</c:v>
                </c:pt>
                <c:pt idx="6539">
                  <c:v>6540</c:v>
                </c:pt>
                <c:pt idx="6540">
                  <c:v>6541</c:v>
                </c:pt>
                <c:pt idx="6541">
                  <c:v>6542</c:v>
                </c:pt>
                <c:pt idx="6542">
                  <c:v>6543</c:v>
                </c:pt>
                <c:pt idx="6543">
                  <c:v>6544</c:v>
                </c:pt>
                <c:pt idx="6544">
                  <c:v>6545</c:v>
                </c:pt>
                <c:pt idx="6545">
                  <c:v>6546</c:v>
                </c:pt>
                <c:pt idx="6546">
                  <c:v>6547</c:v>
                </c:pt>
                <c:pt idx="6547">
                  <c:v>6548</c:v>
                </c:pt>
                <c:pt idx="6548">
                  <c:v>6549</c:v>
                </c:pt>
                <c:pt idx="6549">
                  <c:v>6550</c:v>
                </c:pt>
                <c:pt idx="6550">
                  <c:v>6551</c:v>
                </c:pt>
                <c:pt idx="6551">
                  <c:v>6552</c:v>
                </c:pt>
                <c:pt idx="6552">
                  <c:v>6553</c:v>
                </c:pt>
                <c:pt idx="6553">
                  <c:v>6554</c:v>
                </c:pt>
                <c:pt idx="6554">
                  <c:v>6555</c:v>
                </c:pt>
                <c:pt idx="6555">
                  <c:v>6556</c:v>
                </c:pt>
                <c:pt idx="6556">
                  <c:v>6557</c:v>
                </c:pt>
                <c:pt idx="6557">
                  <c:v>6558</c:v>
                </c:pt>
                <c:pt idx="6558">
                  <c:v>6559</c:v>
                </c:pt>
                <c:pt idx="6559">
                  <c:v>6560</c:v>
                </c:pt>
                <c:pt idx="6560">
                  <c:v>6561</c:v>
                </c:pt>
                <c:pt idx="6561">
                  <c:v>6562</c:v>
                </c:pt>
                <c:pt idx="6562">
                  <c:v>6563</c:v>
                </c:pt>
                <c:pt idx="6563">
                  <c:v>6564</c:v>
                </c:pt>
                <c:pt idx="6564">
                  <c:v>6565</c:v>
                </c:pt>
                <c:pt idx="6565">
                  <c:v>6566</c:v>
                </c:pt>
                <c:pt idx="6566">
                  <c:v>6567</c:v>
                </c:pt>
                <c:pt idx="6567">
                  <c:v>6568</c:v>
                </c:pt>
                <c:pt idx="6568">
                  <c:v>6569</c:v>
                </c:pt>
                <c:pt idx="6569">
                  <c:v>6570</c:v>
                </c:pt>
                <c:pt idx="6570">
                  <c:v>6571</c:v>
                </c:pt>
                <c:pt idx="6571">
                  <c:v>6572</c:v>
                </c:pt>
                <c:pt idx="6572">
                  <c:v>6573</c:v>
                </c:pt>
                <c:pt idx="6573">
                  <c:v>6574</c:v>
                </c:pt>
                <c:pt idx="6574">
                  <c:v>6575</c:v>
                </c:pt>
                <c:pt idx="6575">
                  <c:v>6576</c:v>
                </c:pt>
                <c:pt idx="6576">
                  <c:v>6577</c:v>
                </c:pt>
                <c:pt idx="6577">
                  <c:v>6578</c:v>
                </c:pt>
                <c:pt idx="6578">
                  <c:v>6579</c:v>
                </c:pt>
                <c:pt idx="6579">
                  <c:v>6580</c:v>
                </c:pt>
                <c:pt idx="6580">
                  <c:v>6581</c:v>
                </c:pt>
                <c:pt idx="6581">
                  <c:v>6582</c:v>
                </c:pt>
                <c:pt idx="6582">
                  <c:v>6583</c:v>
                </c:pt>
                <c:pt idx="6583">
                  <c:v>6584</c:v>
                </c:pt>
                <c:pt idx="6584">
                  <c:v>6585</c:v>
                </c:pt>
                <c:pt idx="6585">
                  <c:v>6586</c:v>
                </c:pt>
                <c:pt idx="6586">
                  <c:v>6587</c:v>
                </c:pt>
                <c:pt idx="6587">
                  <c:v>6588</c:v>
                </c:pt>
                <c:pt idx="6588">
                  <c:v>6589</c:v>
                </c:pt>
                <c:pt idx="6589">
                  <c:v>6590</c:v>
                </c:pt>
                <c:pt idx="6590">
                  <c:v>6591</c:v>
                </c:pt>
                <c:pt idx="6591">
                  <c:v>6592</c:v>
                </c:pt>
                <c:pt idx="6592">
                  <c:v>6593</c:v>
                </c:pt>
                <c:pt idx="6593">
                  <c:v>6594</c:v>
                </c:pt>
                <c:pt idx="6594">
                  <c:v>6595</c:v>
                </c:pt>
                <c:pt idx="6595">
                  <c:v>6596</c:v>
                </c:pt>
                <c:pt idx="6596">
                  <c:v>6597</c:v>
                </c:pt>
                <c:pt idx="6597">
                  <c:v>6598</c:v>
                </c:pt>
                <c:pt idx="6598">
                  <c:v>6599</c:v>
                </c:pt>
                <c:pt idx="6599">
                  <c:v>6600</c:v>
                </c:pt>
                <c:pt idx="6600">
                  <c:v>6601</c:v>
                </c:pt>
                <c:pt idx="6601">
                  <c:v>6602</c:v>
                </c:pt>
                <c:pt idx="6602">
                  <c:v>6603</c:v>
                </c:pt>
                <c:pt idx="6603">
                  <c:v>6604</c:v>
                </c:pt>
                <c:pt idx="6604">
                  <c:v>6605</c:v>
                </c:pt>
                <c:pt idx="6605">
                  <c:v>6606</c:v>
                </c:pt>
                <c:pt idx="6606">
                  <c:v>6607</c:v>
                </c:pt>
                <c:pt idx="6607">
                  <c:v>6608</c:v>
                </c:pt>
                <c:pt idx="6608">
                  <c:v>6609</c:v>
                </c:pt>
                <c:pt idx="6609">
                  <c:v>6610</c:v>
                </c:pt>
                <c:pt idx="6610">
                  <c:v>6611</c:v>
                </c:pt>
                <c:pt idx="6611">
                  <c:v>6612</c:v>
                </c:pt>
                <c:pt idx="6612">
                  <c:v>6613</c:v>
                </c:pt>
                <c:pt idx="6613">
                  <c:v>6614</c:v>
                </c:pt>
                <c:pt idx="6614">
                  <c:v>6615</c:v>
                </c:pt>
                <c:pt idx="6615">
                  <c:v>6616</c:v>
                </c:pt>
                <c:pt idx="6616">
                  <c:v>6617</c:v>
                </c:pt>
                <c:pt idx="6617">
                  <c:v>6618</c:v>
                </c:pt>
                <c:pt idx="6618">
                  <c:v>6619</c:v>
                </c:pt>
                <c:pt idx="6619">
                  <c:v>6620</c:v>
                </c:pt>
                <c:pt idx="6620">
                  <c:v>6621</c:v>
                </c:pt>
                <c:pt idx="6621">
                  <c:v>6622</c:v>
                </c:pt>
                <c:pt idx="6622">
                  <c:v>6623</c:v>
                </c:pt>
                <c:pt idx="6623">
                  <c:v>6624</c:v>
                </c:pt>
                <c:pt idx="6624">
                  <c:v>6625</c:v>
                </c:pt>
                <c:pt idx="6625">
                  <c:v>6626</c:v>
                </c:pt>
                <c:pt idx="6626">
                  <c:v>6627</c:v>
                </c:pt>
                <c:pt idx="6627">
                  <c:v>6628</c:v>
                </c:pt>
                <c:pt idx="6628">
                  <c:v>6629</c:v>
                </c:pt>
                <c:pt idx="6629">
                  <c:v>6630</c:v>
                </c:pt>
                <c:pt idx="6630">
                  <c:v>6631</c:v>
                </c:pt>
                <c:pt idx="6631">
                  <c:v>6632</c:v>
                </c:pt>
                <c:pt idx="6632">
                  <c:v>6633</c:v>
                </c:pt>
                <c:pt idx="6633">
                  <c:v>6634</c:v>
                </c:pt>
                <c:pt idx="6634">
                  <c:v>6635</c:v>
                </c:pt>
                <c:pt idx="6635">
                  <c:v>6636</c:v>
                </c:pt>
                <c:pt idx="6636">
                  <c:v>6637</c:v>
                </c:pt>
                <c:pt idx="6637">
                  <c:v>6638</c:v>
                </c:pt>
                <c:pt idx="6638">
                  <c:v>6639</c:v>
                </c:pt>
                <c:pt idx="6639">
                  <c:v>6640</c:v>
                </c:pt>
                <c:pt idx="6640">
                  <c:v>6641</c:v>
                </c:pt>
                <c:pt idx="6641">
                  <c:v>6642</c:v>
                </c:pt>
                <c:pt idx="6642">
                  <c:v>6643</c:v>
                </c:pt>
                <c:pt idx="6643">
                  <c:v>6644</c:v>
                </c:pt>
                <c:pt idx="6644">
                  <c:v>6645</c:v>
                </c:pt>
                <c:pt idx="6645">
                  <c:v>6646</c:v>
                </c:pt>
                <c:pt idx="6646">
                  <c:v>6647</c:v>
                </c:pt>
                <c:pt idx="6647">
                  <c:v>6648</c:v>
                </c:pt>
                <c:pt idx="6648">
                  <c:v>6649</c:v>
                </c:pt>
                <c:pt idx="6649">
                  <c:v>6650</c:v>
                </c:pt>
                <c:pt idx="6650">
                  <c:v>6651</c:v>
                </c:pt>
                <c:pt idx="6651">
                  <c:v>6652</c:v>
                </c:pt>
                <c:pt idx="6652">
                  <c:v>6653</c:v>
                </c:pt>
                <c:pt idx="6653">
                  <c:v>6654</c:v>
                </c:pt>
                <c:pt idx="6654">
                  <c:v>6655</c:v>
                </c:pt>
                <c:pt idx="6655">
                  <c:v>6656</c:v>
                </c:pt>
                <c:pt idx="6656">
                  <c:v>6657</c:v>
                </c:pt>
                <c:pt idx="6657">
                  <c:v>6658</c:v>
                </c:pt>
                <c:pt idx="6658">
                  <c:v>6659</c:v>
                </c:pt>
                <c:pt idx="6659">
                  <c:v>6660</c:v>
                </c:pt>
                <c:pt idx="6660">
                  <c:v>6661</c:v>
                </c:pt>
                <c:pt idx="6661">
                  <c:v>6662</c:v>
                </c:pt>
                <c:pt idx="6662">
                  <c:v>6663</c:v>
                </c:pt>
                <c:pt idx="6663">
                  <c:v>6664</c:v>
                </c:pt>
                <c:pt idx="6664">
                  <c:v>6665</c:v>
                </c:pt>
                <c:pt idx="6665">
                  <c:v>6666</c:v>
                </c:pt>
                <c:pt idx="6666">
                  <c:v>6667</c:v>
                </c:pt>
                <c:pt idx="6667">
                  <c:v>6668</c:v>
                </c:pt>
                <c:pt idx="6668">
                  <c:v>6669</c:v>
                </c:pt>
                <c:pt idx="6669">
                  <c:v>6670</c:v>
                </c:pt>
                <c:pt idx="6670">
                  <c:v>6671</c:v>
                </c:pt>
                <c:pt idx="6671">
                  <c:v>6672</c:v>
                </c:pt>
                <c:pt idx="6672">
                  <c:v>6673</c:v>
                </c:pt>
                <c:pt idx="6673">
                  <c:v>6674</c:v>
                </c:pt>
                <c:pt idx="6674">
                  <c:v>6675</c:v>
                </c:pt>
                <c:pt idx="6675">
                  <c:v>6676</c:v>
                </c:pt>
                <c:pt idx="6676">
                  <c:v>6677</c:v>
                </c:pt>
                <c:pt idx="6677">
                  <c:v>6678</c:v>
                </c:pt>
                <c:pt idx="6678">
                  <c:v>6679</c:v>
                </c:pt>
                <c:pt idx="6679">
                  <c:v>6680</c:v>
                </c:pt>
                <c:pt idx="6680">
                  <c:v>6681</c:v>
                </c:pt>
                <c:pt idx="6681">
                  <c:v>6682</c:v>
                </c:pt>
                <c:pt idx="6682">
                  <c:v>6683</c:v>
                </c:pt>
                <c:pt idx="6683">
                  <c:v>6684</c:v>
                </c:pt>
                <c:pt idx="6684">
                  <c:v>6685</c:v>
                </c:pt>
                <c:pt idx="6685">
                  <c:v>6686</c:v>
                </c:pt>
                <c:pt idx="6686">
                  <c:v>6687</c:v>
                </c:pt>
                <c:pt idx="6687">
                  <c:v>6688</c:v>
                </c:pt>
                <c:pt idx="6688">
                  <c:v>6689</c:v>
                </c:pt>
                <c:pt idx="6689">
                  <c:v>6690</c:v>
                </c:pt>
                <c:pt idx="6690">
                  <c:v>6691</c:v>
                </c:pt>
                <c:pt idx="6691">
                  <c:v>6692</c:v>
                </c:pt>
                <c:pt idx="6692">
                  <c:v>6693</c:v>
                </c:pt>
                <c:pt idx="6693">
                  <c:v>6694</c:v>
                </c:pt>
                <c:pt idx="6694">
                  <c:v>6695</c:v>
                </c:pt>
                <c:pt idx="6695">
                  <c:v>6696</c:v>
                </c:pt>
                <c:pt idx="6696">
                  <c:v>6697</c:v>
                </c:pt>
                <c:pt idx="6697">
                  <c:v>6698</c:v>
                </c:pt>
                <c:pt idx="6698">
                  <c:v>6699</c:v>
                </c:pt>
                <c:pt idx="6699">
                  <c:v>6700</c:v>
                </c:pt>
                <c:pt idx="6700">
                  <c:v>6701</c:v>
                </c:pt>
                <c:pt idx="6701">
                  <c:v>6702</c:v>
                </c:pt>
                <c:pt idx="6702">
                  <c:v>6703</c:v>
                </c:pt>
                <c:pt idx="6703">
                  <c:v>6704</c:v>
                </c:pt>
                <c:pt idx="6704">
                  <c:v>6705</c:v>
                </c:pt>
                <c:pt idx="6705">
                  <c:v>6706</c:v>
                </c:pt>
                <c:pt idx="6706">
                  <c:v>6707</c:v>
                </c:pt>
                <c:pt idx="6707">
                  <c:v>6708</c:v>
                </c:pt>
                <c:pt idx="6708">
                  <c:v>6709</c:v>
                </c:pt>
                <c:pt idx="6709">
                  <c:v>6710</c:v>
                </c:pt>
                <c:pt idx="6710">
                  <c:v>6711</c:v>
                </c:pt>
                <c:pt idx="6711">
                  <c:v>6712</c:v>
                </c:pt>
                <c:pt idx="6712">
                  <c:v>6713</c:v>
                </c:pt>
                <c:pt idx="6713">
                  <c:v>6714</c:v>
                </c:pt>
                <c:pt idx="6714">
                  <c:v>6715</c:v>
                </c:pt>
                <c:pt idx="6715">
                  <c:v>6716</c:v>
                </c:pt>
                <c:pt idx="6716">
                  <c:v>6717</c:v>
                </c:pt>
                <c:pt idx="6717">
                  <c:v>6718</c:v>
                </c:pt>
                <c:pt idx="6718">
                  <c:v>6719</c:v>
                </c:pt>
                <c:pt idx="6719">
                  <c:v>6720</c:v>
                </c:pt>
                <c:pt idx="6720">
                  <c:v>6721</c:v>
                </c:pt>
                <c:pt idx="6721">
                  <c:v>6722</c:v>
                </c:pt>
                <c:pt idx="6722">
                  <c:v>6723</c:v>
                </c:pt>
                <c:pt idx="6723">
                  <c:v>6724</c:v>
                </c:pt>
                <c:pt idx="6724">
                  <c:v>6725</c:v>
                </c:pt>
                <c:pt idx="6725">
                  <c:v>6726</c:v>
                </c:pt>
                <c:pt idx="6726">
                  <c:v>6727</c:v>
                </c:pt>
                <c:pt idx="6727">
                  <c:v>6728</c:v>
                </c:pt>
                <c:pt idx="6728">
                  <c:v>6729</c:v>
                </c:pt>
                <c:pt idx="6729">
                  <c:v>6730</c:v>
                </c:pt>
                <c:pt idx="6730">
                  <c:v>6731</c:v>
                </c:pt>
                <c:pt idx="6731">
                  <c:v>6732</c:v>
                </c:pt>
                <c:pt idx="6732">
                  <c:v>6733</c:v>
                </c:pt>
                <c:pt idx="6733">
                  <c:v>6734</c:v>
                </c:pt>
                <c:pt idx="6734">
                  <c:v>6735</c:v>
                </c:pt>
                <c:pt idx="6735">
                  <c:v>6736</c:v>
                </c:pt>
                <c:pt idx="6736">
                  <c:v>6737</c:v>
                </c:pt>
                <c:pt idx="6737">
                  <c:v>6738</c:v>
                </c:pt>
                <c:pt idx="6738">
                  <c:v>6739</c:v>
                </c:pt>
                <c:pt idx="6739">
                  <c:v>6740</c:v>
                </c:pt>
                <c:pt idx="6740">
                  <c:v>6741</c:v>
                </c:pt>
                <c:pt idx="6741">
                  <c:v>6742</c:v>
                </c:pt>
                <c:pt idx="6742">
                  <c:v>6743</c:v>
                </c:pt>
                <c:pt idx="6743">
                  <c:v>6744</c:v>
                </c:pt>
                <c:pt idx="6744">
                  <c:v>6745</c:v>
                </c:pt>
                <c:pt idx="6745">
                  <c:v>6746</c:v>
                </c:pt>
                <c:pt idx="6746">
                  <c:v>6747</c:v>
                </c:pt>
                <c:pt idx="6747">
                  <c:v>6748</c:v>
                </c:pt>
                <c:pt idx="6748">
                  <c:v>6749</c:v>
                </c:pt>
                <c:pt idx="6749">
                  <c:v>6750</c:v>
                </c:pt>
                <c:pt idx="6750">
                  <c:v>6751</c:v>
                </c:pt>
                <c:pt idx="6751">
                  <c:v>6752</c:v>
                </c:pt>
                <c:pt idx="6752">
                  <c:v>6753</c:v>
                </c:pt>
                <c:pt idx="6753">
                  <c:v>6754</c:v>
                </c:pt>
                <c:pt idx="6754">
                  <c:v>6755</c:v>
                </c:pt>
                <c:pt idx="6755">
                  <c:v>6756</c:v>
                </c:pt>
                <c:pt idx="6756">
                  <c:v>6757</c:v>
                </c:pt>
                <c:pt idx="6757">
                  <c:v>6758</c:v>
                </c:pt>
                <c:pt idx="6758">
                  <c:v>6759</c:v>
                </c:pt>
                <c:pt idx="6759">
                  <c:v>6760</c:v>
                </c:pt>
                <c:pt idx="6760">
                  <c:v>6761</c:v>
                </c:pt>
                <c:pt idx="6761">
                  <c:v>6762</c:v>
                </c:pt>
                <c:pt idx="6762">
                  <c:v>6763</c:v>
                </c:pt>
                <c:pt idx="6763">
                  <c:v>6764</c:v>
                </c:pt>
                <c:pt idx="6764">
                  <c:v>6765</c:v>
                </c:pt>
                <c:pt idx="6765">
                  <c:v>6766</c:v>
                </c:pt>
                <c:pt idx="6766">
                  <c:v>6767</c:v>
                </c:pt>
                <c:pt idx="6767">
                  <c:v>6768</c:v>
                </c:pt>
                <c:pt idx="6768">
                  <c:v>6769</c:v>
                </c:pt>
                <c:pt idx="6769">
                  <c:v>6770</c:v>
                </c:pt>
                <c:pt idx="6770">
                  <c:v>6771</c:v>
                </c:pt>
                <c:pt idx="6771">
                  <c:v>6772</c:v>
                </c:pt>
                <c:pt idx="6772">
                  <c:v>6773</c:v>
                </c:pt>
                <c:pt idx="6773">
                  <c:v>6774</c:v>
                </c:pt>
                <c:pt idx="6774">
                  <c:v>6775</c:v>
                </c:pt>
                <c:pt idx="6775">
                  <c:v>6776</c:v>
                </c:pt>
                <c:pt idx="6776">
                  <c:v>6777</c:v>
                </c:pt>
                <c:pt idx="6777">
                  <c:v>6778</c:v>
                </c:pt>
                <c:pt idx="6778">
                  <c:v>6779</c:v>
                </c:pt>
                <c:pt idx="6779">
                  <c:v>6780</c:v>
                </c:pt>
                <c:pt idx="6780">
                  <c:v>6781</c:v>
                </c:pt>
                <c:pt idx="6781">
                  <c:v>6782</c:v>
                </c:pt>
                <c:pt idx="6782">
                  <c:v>6783</c:v>
                </c:pt>
                <c:pt idx="6783">
                  <c:v>6784</c:v>
                </c:pt>
                <c:pt idx="6784">
                  <c:v>6785</c:v>
                </c:pt>
                <c:pt idx="6785">
                  <c:v>6786</c:v>
                </c:pt>
                <c:pt idx="6786">
                  <c:v>6787</c:v>
                </c:pt>
                <c:pt idx="6787">
                  <c:v>6788</c:v>
                </c:pt>
                <c:pt idx="6788">
                  <c:v>6789</c:v>
                </c:pt>
                <c:pt idx="6789">
                  <c:v>6790</c:v>
                </c:pt>
                <c:pt idx="6790">
                  <c:v>6791</c:v>
                </c:pt>
                <c:pt idx="6791">
                  <c:v>6792</c:v>
                </c:pt>
                <c:pt idx="6792">
                  <c:v>6793</c:v>
                </c:pt>
                <c:pt idx="6793">
                  <c:v>6794</c:v>
                </c:pt>
                <c:pt idx="6794">
                  <c:v>6795</c:v>
                </c:pt>
                <c:pt idx="6795">
                  <c:v>6796</c:v>
                </c:pt>
                <c:pt idx="6796">
                  <c:v>6797</c:v>
                </c:pt>
                <c:pt idx="6797">
                  <c:v>6798</c:v>
                </c:pt>
                <c:pt idx="6798">
                  <c:v>6799</c:v>
                </c:pt>
                <c:pt idx="6799">
                  <c:v>6800</c:v>
                </c:pt>
                <c:pt idx="6800">
                  <c:v>6801</c:v>
                </c:pt>
                <c:pt idx="6801">
                  <c:v>6802</c:v>
                </c:pt>
                <c:pt idx="6802">
                  <c:v>6803</c:v>
                </c:pt>
                <c:pt idx="6803">
                  <c:v>6804</c:v>
                </c:pt>
                <c:pt idx="6804">
                  <c:v>6805</c:v>
                </c:pt>
                <c:pt idx="6805">
                  <c:v>6806</c:v>
                </c:pt>
                <c:pt idx="6806">
                  <c:v>6807</c:v>
                </c:pt>
                <c:pt idx="6807">
                  <c:v>6808</c:v>
                </c:pt>
                <c:pt idx="6808">
                  <c:v>6809</c:v>
                </c:pt>
                <c:pt idx="6809">
                  <c:v>6810</c:v>
                </c:pt>
                <c:pt idx="6810">
                  <c:v>6811</c:v>
                </c:pt>
                <c:pt idx="6811">
                  <c:v>6812</c:v>
                </c:pt>
                <c:pt idx="6812">
                  <c:v>6813</c:v>
                </c:pt>
                <c:pt idx="6813">
                  <c:v>6814</c:v>
                </c:pt>
                <c:pt idx="6814">
                  <c:v>6815</c:v>
                </c:pt>
                <c:pt idx="6815">
                  <c:v>6816</c:v>
                </c:pt>
                <c:pt idx="6816">
                  <c:v>6817</c:v>
                </c:pt>
                <c:pt idx="6817">
                  <c:v>6818</c:v>
                </c:pt>
                <c:pt idx="6818">
                  <c:v>6819</c:v>
                </c:pt>
                <c:pt idx="6819">
                  <c:v>6820</c:v>
                </c:pt>
                <c:pt idx="6820">
                  <c:v>6821</c:v>
                </c:pt>
                <c:pt idx="6821">
                  <c:v>6822</c:v>
                </c:pt>
                <c:pt idx="6822">
                  <c:v>6823</c:v>
                </c:pt>
                <c:pt idx="6823">
                  <c:v>6824</c:v>
                </c:pt>
                <c:pt idx="6824">
                  <c:v>6825</c:v>
                </c:pt>
                <c:pt idx="6825">
                  <c:v>6826</c:v>
                </c:pt>
                <c:pt idx="6826">
                  <c:v>6827</c:v>
                </c:pt>
                <c:pt idx="6827">
                  <c:v>6828</c:v>
                </c:pt>
                <c:pt idx="6828">
                  <c:v>6829</c:v>
                </c:pt>
                <c:pt idx="6829">
                  <c:v>6830</c:v>
                </c:pt>
                <c:pt idx="6830">
                  <c:v>6831</c:v>
                </c:pt>
                <c:pt idx="6831">
                  <c:v>6832</c:v>
                </c:pt>
                <c:pt idx="6832">
                  <c:v>6833</c:v>
                </c:pt>
                <c:pt idx="6833">
                  <c:v>6834</c:v>
                </c:pt>
                <c:pt idx="6834">
                  <c:v>6835</c:v>
                </c:pt>
                <c:pt idx="6835">
                  <c:v>6836</c:v>
                </c:pt>
                <c:pt idx="6836">
                  <c:v>6837</c:v>
                </c:pt>
                <c:pt idx="6837">
                  <c:v>6838</c:v>
                </c:pt>
                <c:pt idx="6838">
                  <c:v>6839</c:v>
                </c:pt>
                <c:pt idx="6839">
                  <c:v>6840</c:v>
                </c:pt>
                <c:pt idx="6840">
                  <c:v>6841</c:v>
                </c:pt>
                <c:pt idx="6841">
                  <c:v>6842</c:v>
                </c:pt>
                <c:pt idx="6842">
                  <c:v>6843</c:v>
                </c:pt>
                <c:pt idx="6843">
                  <c:v>6844</c:v>
                </c:pt>
                <c:pt idx="6844">
                  <c:v>6845</c:v>
                </c:pt>
                <c:pt idx="6845">
                  <c:v>6846</c:v>
                </c:pt>
                <c:pt idx="6846">
                  <c:v>6847</c:v>
                </c:pt>
                <c:pt idx="6847">
                  <c:v>6848</c:v>
                </c:pt>
                <c:pt idx="6848">
                  <c:v>6849</c:v>
                </c:pt>
                <c:pt idx="6849">
                  <c:v>6850</c:v>
                </c:pt>
                <c:pt idx="6850">
                  <c:v>6851</c:v>
                </c:pt>
                <c:pt idx="6851">
                  <c:v>6852</c:v>
                </c:pt>
                <c:pt idx="6852">
                  <c:v>6853</c:v>
                </c:pt>
                <c:pt idx="6853">
                  <c:v>6854</c:v>
                </c:pt>
                <c:pt idx="6854">
                  <c:v>6855</c:v>
                </c:pt>
                <c:pt idx="6855">
                  <c:v>6856</c:v>
                </c:pt>
                <c:pt idx="6856">
                  <c:v>6857</c:v>
                </c:pt>
                <c:pt idx="6857">
                  <c:v>6858</c:v>
                </c:pt>
                <c:pt idx="6858">
                  <c:v>6859</c:v>
                </c:pt>
                <c:pt idx="6859">
                  <c:v>6860</c:v>
                </c:pt>
                <c:pt idx="6860">
                  <c:v>6861</c:v>
                </c:pt>
                <c:pt idx="6861">
                  <c:v>6862</c:v>
                </c:pt>
                <c:pt idx="6862">
                  <c:v>6863</c:v>
                </c:pt>
                <c:pt idx="6863">
                  <c:v>6864</c:v>
                </c:pt>
                <c:pt idx="6864">
                  <c:v>6865</c:v>
                </c:pt>
                <c:pt idx="6865">
                  <c:v>6866</c:v>
                </c:pt>
                <c:pt idx="6866">
                  <c:v>6867</c:v>
                </c:pt>
                <c:pt idx="6867">
                  <c:v>6868</c:v>
                </c:pt>
                <c:pt idx="6868">
                  <c:v>6869</c:v>
                </c:pt>
                <c:pt idx="6869">
                  <c:v>6870</c:v>
                </c:pt>
                <c:pt idx="6870">
                  <c:v>6871</c:v>
                </c:pt>
                <c:pt idx="6871">
                  <c:v>6872</c:v>
                </c:pt>
                <c:pt idx="6872">
                  <c:v>6873</c:v>
                </c:pt>
                <c:pt idx="6873">
                  <c:v>6874</c:v>
                </c:pt>
                <c:pt idx="6874">
                  <c:v>6875</c:v>
                </c:pt>
                <c:pt idx="6875">
                  <c:v>6876</c:v>
                </c:pt>
                <c:pt idx="6876">
                  <c:v>6877</c:v>
                </c:pt>
                <c:pt idx="6877">
                  <c:v>6878</c:v>
                </c:pt>
                <c:pt idx="6878">
                  <c:v>6879</c:v>
                </c:pt>
                <c:pt idx="6879">
                  <c:v>6880</c:v>
                </c:pt>
                <c:pt idx="6880">
                  <c:v>6881</c:v>
                </c:pt>
                <c:pt idx="6881">
                  <c:v>6882</c:v>
                </c:pt>
                <c:pt idx="6882">
                  <c:v>6883</c:v>
                </c:pt>
                <c:pt idx="6883">
                  <c:v>6884</c:v>
                </c:pt>
                <c:pt idx="6884">
                  <c:v>6885</c:v>
                </c:pt>
                <c:pt idx="6885">
                  <c:v>6886</c:v>
                </c:pt>
                <c:pt idx="6886">
                  <c:v>6887</c:v>
                </c:pt>
                <c:pt idx="6887">
                  <c:v>6888</c:v>
                </c:pt>
                <c:pt idx="6888">
                  <c:v>6889</c:v>
                </c:pt>
                <c:pt idx="6889">
                  <c:v>6890</c:v>
                </c:pt>
                <c:pt idx="6890">
                  <c:v>6891</c:v>
                </c:pt>
                <c:pt idx="6891">
                  <c:v>6892</c:v>
                </c:pt>
                <c:pt idx="6892">
                  <c:v>6893</c:v>
                </c:pt>
                <c:pt idx="6893">
                  <c:v>6894</c:v>
                </c:pt>
                <c:pt idx="6894">
                  <c:v>6895</c:v>
                </c:pt>
                <c:pt idx="6895">
                  <c:v>6896</c:v>
                </c:pt>
                <c:pt idx="6896">
                  <c:v>6897</c:v>
                </c:pt>
                <c:pt idx="6897">
                  <c:v>6898</c:v>
                </c:pt>
                <c:pt idx="6898">
                  <c:v>6899</c:v>
                </c:pt>
                <c:pt idx="6899">
                  <c:v>6900</c:v>
                </c:pt>
                <c:pt idx="6900">
                  <c:v>6901</c:v>
                </c:pt>
                <c:pt idx="6901">
                  <c:v>6902</c:v>
                </c:pt>
                <c:pt idx="6902">
                  <c:v>6903</c:v>
                </c:pt>
                <c:pt idx="6903">
                  <c:v>6904</c:v>
                </c:pt>
                <c:pt idx="6904">
                  <c:v>6905</c:v>
                </c:pt>
                <c:pt idx="6905">
                  <c:v>6906</c:v>
                </c:pt>
                <c:pt idx="6906">
                  <c:v>6907</c:v>
                </c:pt>
                <c:pt idx="6907">
                  <c:v>6908</c:v>
                </c:pt>
                <c:pt idx="6908">
                  <c:v>6909</c:v>
                </c:pt>
                <c:pt idx="6909">
                  <c:v>6910</c:v>
                </c:pt>
                <c:pt idx="6910">
                  <c:v>6911</c:v>
                </c:pt>
                <c:pt idx="6911">
                  <c:v>6912</c:v>
                </c:pt>
                <c:pt idx="6912">
                  <c:v>6913</c:v>
                </c:pt>
                <c:pt idx="6913">
                  <c:v>6914</c:v>
                </c:pt>
                <c:pt idx="6914">
                  <c:v>6915</c:v>
                </c:pt>
                <c:pt idx="6915">
                  <c:v>6916</c:v>
                </c:pt>
                <c:pt idx="6916">
                  <c:v>6917</c:v>
                </c:pt>
                <c:pt idx="6917">
                  <c:v>6918</c:v>
                </c:pt>
                <c:pt idx="6918">
                  <c:v>6919</c:v>
                </c:pt>
                <c:pt idx="6919">
                  <c:v>6920</c:v>
                </c:pt>
                <c:pt idx="6920">
                  <c:v>6921</c:v>
                </c:pt>
                <c:pt idx="6921">
                  <c:v>6922</c:v>
                </c:pt>
                <c:pt idx="6922">
                  <c:v>6923</c:v>
                </c:pt>
                <c:pt idx="6923">
                  <c:v>6924</c:v>
                </c:pt>
                <c:pt idx="6924">
                  <c:v>6925</c:v>
                </c:pt>
                <c:pt idx="6925">
                  <c:v>6926</c:v>
                </c:pt>
                <c:pt idx="6926">
                  <c:v>6927</c:v>
                </c:pt>
                <c:pt idx="6927">
                  <c:v>6928</c:v>
                </c:pt>
                <c:pt idx="6928">
                  <c:v>6929</c:v>
                </c:pt>
                <c:pt idx="6929">
                  <c:v>6930</c:v>
                </c:pt>
                <c:pt idx="6930">
                  <c:v>6931</c:v>
                </c:pt>
                <c:pt idx="6931">
                  <c:v>6932</c:v>
                </c:pt>
                <c:pt idx="6932">
                  <c:v>6933</c:v>
                </c:pt>
                <c:pt idx="6933">
                  <c:v>6934</c:v>
                </c:pt>
                <c:pt idx="6934">
                  <c:v>6935</c:v>
                </c:pt>
                <c:pt idx="6935">
                  <c:v>6936</c:v>
                </c:pt>
                <c:pt idx="6936">
                  <c:v>6937</c:v>
                </c:pt>
                <c:pt idx="6937">
                  <c:v>6938</c:v>
                </c:pt>
                <c:pt idx="6938">
                  <c:v>6939</c:v>
                </c:pt>
                <c:pt idx="6939">
                  <c:v>6940</c:v>
                </c:pt>
                <c:pt idx="6940">
                  <c:v>6941</c:v>
                </c:pt>
                <c:pt idx="6941">
                  <c:v>6942</c:v>
                </c:pt>
                <c:pt idx="6942">
                  <c:v>6943</c:v>
                </c:pt>
                <c:pt idx="6943">
                  <c:v>6944</c:v>
                </c:pt>
                <c:pt idx="6944">
                  <c:v>6945</c:v>
                </c:pt>
                <c:pt idx="6945">
                  <c:v>6946</c:v>
                </c:pt>
                <c:pt idx="6946">
                  <c:v>6947</c:v>
                </c:pt>
                <c:pt idx="6947">
                  <c:v>6948</c:v>
                </c:pt>
                <c:pt idx="6948">
                  <c:v>6949</c:v>
                </c:pt>
                <c:pt idx="6949">
                  <c:v>6950</c:v>
                </c:pt>
                <c:pt idx="6950">
                  <c:v>6951</c:v>
                </c:pt>
                <c:pt idx="6951">
                  <c:v>6952</c:v>
                </c:pt>
                <c:pt idx="6952">
                  <c:v>6953</c:v>
                </c:pt>
                <c:pt idx="6953">
                  <c:v>6954</c:v>
                </c:pt>
                <c:pt idx="6954">
                  <c:v>6955</c:v>
                </c:pt>
                <c:pt idx="6955">
                  <c:v>6956</c:v>
                </c:pt>
                <c:pt idx="6956">
                  <c:v>6957</c:v>
                </c:pt>
                <c:pt idx="6957">
                  <c:v>6958</c:v>
                </c:pt>
                <c:pt idx="6958">
                  <c:v>6959</c:v>
                </c:pt>
                <c:pt idx="6959">
                  <c:v>6960</c:v>
                </c:pt>
                <c:pt idx="6960">
                  <c:v>6961</c:v>
                </c:pt>
                <c:pt idx="6961">
                  <c:v>6962</c:v>
                </c:pt>
                <c:pt idx="6962">
                  <c:v>6963</c:v>
                </c:pt>
                <c:pt idx="6963">
                  <c:v>6964</c:v>
                </c:pt>
                <c:pt idx="6964">
                  <c:v>6965</c:v>
                </c:pt>
                <c:pt idx="6965">
                  <c:v>6966</c:v>
                </c:pt>
                <c:pt idx="6966">
                  <c:v>6967</c:v>
                </c:pt>
                <c:pt idx="6967">
                  <c:v>6968</c:v>
                </c:pt>
                <c:pt idx="6968">
                  <c:v>6969</c:v>
                </c:pt>
                <c:pt idx="6969">
                  <c:v>6970</c:v>
                </c:pt>
                <c:pt idx="6970">
                  <c:v>6971</c:v>
                </c:pt>
                <c:pt idx="6971">
                  <c:v>6972</c:v>
                </c:pt>
                <c:pt idx="6972">
                  <c:v>6973</c:v>
                </c:pt>
                <c:pt idx="6973">
                  <c:v>6974</c:v>
                </c:pt>
                <c:pt idx="6974">
                  <c:v>6975</c:v>
                </c:pt>
                <c:pt idx="6975">
                  <c:v>6976</c:v>
                </c:pt>
                <c:pt idx="6976">
                  <c:v>6977</c:v>
                </c:pt>
                <c:pt idx="6977">
                  <c:v>6978</c:v>
                </c:pt>
                <c:pt idx="6978">
                  <c:v>6979</c:v>
                </c:pt>
                <c:pt idx="6979">
                  <c:v>6980</c:v>
                </c:pt>
                <c:pt idx="6980">
                  <c:v>6981</c:v>
                </c:pt>
                <c:pt idx="6981">
                  <c:v>6982</c:v>
                </c:pt>
                <c:pt idx="6982">
                  <c:v>6983</c:v>
                </c:pt>
                <c:pt idx="6983">
                  <c:v>6984</c:v>
                </c:pt>
                <c:pt idx="6984">
                  <c:v>6985</c:v>
                </c:pt>
                <c:pt idx="6985">
                  <c:v>6986</c:v>
                </c:pt>
                <c:pt idx="6986">
                  <c:v>6987</c:v>
                </c:pt>
                <c:pt idx="6987">
                  <c:v>6988</c:v>
                </c:pt>
                <c:pt idx="6988">
                  <c:v>6989</c:v>
                </c:pt>
                <c:pt idx="6989">
                  <c:v>6990</c:v>
                </c:pt>
                <c:pt idx="6990">
                  <c:v>6991</c:v>
                </c:pt>
                <c:pt idx="6991">
                  <c:v>6992</c:v>
                </c:pt>
                <c:pt idx="6992">
                  <c:v>6993</c:v>
                </c:pt>
                <c:pt idx="6993">
                  <c:v>6994</c:v>
                </c:pt>
                <c:pt idx="6994">
                  <c:v>6995</c:v>
                </c:pt>
                <c:pt idx="6995">
                  <c:v>6996</c:v>
                </c:pt>
                <c:pt idx="6996">
                  <c:v>6997</c:v>
                </c:pt>
                <c:pt idx="6997">
                  <c:v>6998</c:v>
                </c:pt>
                <c:pt idx="6998">
                  <c:v>6999</c:v>
                </c:pt>
                <c:pt idx="6999">
                  <c:v>7000</c:v>
                </c:pt>
                <c:pt idx="7000">
                  <c:v>7001</c:v>
                </c:pt>
                <c:pt idx="7001">
                  <c:v>7002</c:v>
                </c:pt>
                <c:pt idx="7002">
                  <c:v>7003</c:v>
                </c:pt>
                <c:pt idx="7003">
                  <c:v>7004</c:v>
                </c:pt>
                <c:pt idx="7004">
                  <c:v>7005</c:v>
                </c:pt>
                <c:pt idx="7005">
                  <c:v>7006</c:v>
                </c:pt>
                <c:pt idx="7006">
                  <c:v>7007</c:v>
                </c:pt>
                <c:pt idx="7007">
                  <c:v>7008</c:v>
                </c:pt>
                <c:pt idx="7008">
                  <c:v>7009</c:v>
                </c:pt>
                <c:pt idx="7009">
                  <c:v>7010</c:v>
                </c:pt>
                <c:pt idx="7010">
                  <c:v>7011</c:v>
                </c:pt>
                <c:pt idx="7011">
                  <c:v>7012</c:v>
                </c:pt>
                <c:pt idx="7012">
                  <c:v>7013</c:v>
                </c:pt>
                <c:pt idx="7013">
                  <c:v>7014</c:v>
                </c:pt>
                <c:pt idx="7014">
                  <c:v>7015</c:v>
                </c:pt>
                <c:pt idx="7015">
                  <c:v>7016</c:v>
                </c:pt>
                <c:pt idx="7016">
                  <c:v>7017</c:v>
                </c:pt>
                <c:pt idx="7017">
                  <c:v>7018</c:v>
                </c:pt>
                <c:pt idx="7018">
                  <c:v>7019</c:v>
                </c:pt>
                <c:pt idx="7019">
                  <c:v>7020</c:v>
                </c:pt>
                <c:pt idx="7020">
                  <c:v>7021</c:v>
                </c:pt>
                <c:pt idx="7021">
                  <c:v>7022</c:v>
                </c:pt>
                <c:pt idx="7022">
                  <c:v>7023</c:v>
                </c:pt>
                <c:pt idx="7023">
                  <c:v>7024</c:v>
                </c:pt>
                <c:pt idx="7024">
                  <c:v>7025</c:v>
                </c:pt>
                <c:pt idx="7025">
                  <c:v>7026</c:v>
                </c:pt>
                <c:pt idx="7026">
                  <c:v>7027</c:v>
                </c:pt>
                <c:pt idx="7027">
                  <c:v>7028</c:v>
                </c:pt>
                <c:pt idx="7028">
                  <c:v>7029</c:v>
                </c:pt>
                <c:pt idx="7029">
                  <c:v>7030</c:v>
                </c:pt>
                <c:pt idx="7030">
                  <c:v>7031</c:v>
                </c:pt>
                <c:pt idx="7031">
                  <c:v>7032</c:v>
                </c:pt>
                <c:pt idx="7032">
                  <c:v>7033</c:v>
                </c:pt>
                <c:pt idx="7033">
                  <c:v>7034</c:v>
                </c:pt>
                <c:pt idx="7034">
                  <c:v>7035</c:v>
                </c:pt>
                <c:pt idx="7035">
                  <c:v>7036</c:v>
                </c:pt>
                <c:pt idx="7036">
                  <c:v>7037</c:v>
                </c:pt>
                <c:pt idx="7037">
                  <c:v>7038</c:v>
                </c:pt>
                <c:pt idx="7038">
                  <c:v>7039</c:v>
                </c:pt>
                <c:pt idx="7039">
                  <c:v>7040</c:v>
                </c:pt>
                <c:pt idx="7040">
                  <c:v>7041</c:v>
                </c:pt>
                <c:pt idx="7041">
                  <c:v>7042</c:v>
                </c:pt>
                <c:pt idx="7042">
                  <c:v>7043</c:v>
                </c:pt>
                <c:pt idx="7043">
                  <c:v>7044</c:v>
                </c:pt>
                <c:pt idx="7044">
                  <c:v>7045</c:v>
                </c:pt>
                <c:pt idx="7045">
                  <c:v>7046</c:v>
                </c:pt>
                <c:pt idx="7046">
                  <c:v>7047</c:v>
                </c:pt>
                <c:pt idx="7047">
                  <c:v>7048</c:v>
                </c:pt>
                <c:pt idx="7048">
                  <c:v>7049</c:v>
                </c:pt>
                <c:pt idx="7049">
                  <c:v>7050</c:v>
                </c:pt>
                <c:pt idx="7050">
                  <c:v>7051</c:v>
                </c:pt>
                <c:pt idx="7051">
                  <c:v>7052</c:v>
                </c:pt>
                <c:pt idx="7052">
                  <c:v>7053</c:v>
                </c:pt>
                <c:pt idx="7053">
                  <c:v>7054</c:v>
                </c:pt>
                <c:pt idx="7054">
                  <c:v>7055</c:v>
                </c:pt>
                <c:pt idx="7055">
                  <c:v>7056</c:v>
                </c:pt>
                <c:pt idx="7056">
                  <c:v>7057</c:v>
                </c:pt>
                <c:pt idx="7057">
                  <c:v>7058</c:v>
                </c:pt>
                <c:pt idx="7058">
                  <c:v>7059</c:v>
                </c:pt>
                <c:pt idx="7059">
                  <c:v>7060</c:v>
                </c:pt>
                <c:pt idx="7060">
                  <c:v>7061</c:v>
                </c:pt>
                <c:pt idx="7061">
                  <c:v>7062</c:v>
                </c:pt>
                <c:pt idx="7062">
                  <c:v>7063</c:v>
                </c:pt>
                <c:pt idx="7063">
                  <c:v>7064</c:v>
                </c:pt>
                <c:pt idx="7064">
                  <c:v>7065</c:v>
                </c:pt>
                <c:pt idx="7065">
                  <c:v>7066</c:v>
                </c:pt>
                <c:pt idx="7066">
                  <c:v>7067</c:v>
                </c:pt>
                <c:pt idx="7067">
                  <c:v>7068</c:v>
                </c:pt>
                <c:pt idx="7068">
                  <c:v>7069</c:v>
                </c:pt>
                <c:pt idx="7069">
                  <c:v>7070</c:v>
                </c:pt>
                <c:pt idx="7070">
                  <c:v>7071</c:v>
                </c:pt>
                <c:pt idx="7071">
                  <c:v>7072</c:v>
                </c:pt>
                <c:pt idx="7072">
                  <c:v>7073</c:v>
                </c:pt>
                <c:pt idx="7073">
                  <c:v>7074</c:v>
                </c:pt>
                <c:pt idx="7074">
                  <c:v>7075</c:v>
                </c:pt>
                <c:pt idx="7075">
                  <c:v>7076</c:v>
                </c:pt>
                <c:pt idx="7076">
                  <c:v>7077</c:v>
                </c:pt>
                <c:pt idx="7077">
                  <c:v>7078</c:v>
                </c:pt>
                <c:pt idx="7078">
                  <c:v>7079</c:v>
                </c:pt>
                <c:pt idx="7079">
                  <c:v>7080</c:v>
                </c:pt>
                <c:pt idx="7080">
                  <c:v>7081</c:v>
                </c:pt>
                <c:pt idx="7081">
                  <c:v>7082</c:v>
                </c:pt>
                <c:pt idx="7082">
                  <c:v>7083</c:v>
                </c:pt>
                <c:pt idx="7083">
                  <c:v>7084</c:v>
                </c:pt>
                <c:pt idx="7084">
                  <c:v>7085</c:v>
                </c:pt>
                <c:pt idx="7085">
                  <c:v>7086</c:v>
                </c:pt>
                <c:pt idx="7086">
                  <c:v>7087</c:v>
                </c:pt>
                <c:pt idx="7087">
                  <c:v>7088</c:v>
                </c:pt>
                <c:pt idx="7088">
                  <c:v>7089</c:v>
                </c:pt>
                <c:pt idx="7089">
                  <c:v>7090</c:v>
                </c:pt>
                <c:pt idx="7090">
                  <c:v>7091</c:v>
                </c:pt>
                <c:pt idx="7091">
                  <c:v>7092</c:v>
                </c:pt>
                <c:pt idx="7092">
                  <c:v>7093</c:v>
                </c:pt>
                <c:pt idx="7093">
                  <c:v>7094</c:v>
                </c:pt>
                <c:pt idx="7094">
                  <c:v>7095</c:v>
                </c:pt>
                <c:pt idx="7095">
                  <c:v>7096</c:v>
                </c:pt>
                <c:pt idx="7096">
                  <c:v>7097</c:v>
                </c:pt>
                <c:pt idx="7097">
                  <c:v>7098</c:v>
                </c:pt>
                <c:pt idx="7098">
                  <c:v>7099</c:v>
                </c:pt>
                <c:pt idx="7099">
                  <c:v>7100</c:v>
                </c:pt>
                <c:pt idx="7100">
                  <c:v>7101</c:v>
                </c:pt>
                <c:pt idx="7101">
                  <c:v>7102</c:v>
                </c:pt>
                <c:pt idx="7102">
                  <c:v>7103</c:v>
                </c:pt>
                <c:pt idx="7103">
                  <c:v>7104</c:v>
                </c:pt>
                <c:pt idx="7104">
                  <c:v>7105</c:v>
                </c:pt>
                <c:pt idx="7105">
                  <c:v>7106</c:v>
                </c:pt>
                <c:pt idx="7106">
                  <c:v>7107</c:v>
                </c:pt>
                <c:pt idx="7107">
                  <c:v>7108</c:v>
                </c:pt>
                <c:pt idx="7108">
                  <c:v>7109</c:v>
                </c:pt>
                <c:pt idx="7109">
                  <c:v>7110</c:v>
                </c:pt>
                <c:pt idx="7110">
                  <c:v>7111</c:v>
                </c:pt>
                <c:pt idx="7111">
                  <c:v>7112</c:v>
                </c:pt>
                <c:pt idx="7112">
                  <c:v>7113</c:v>
                </c:pt>
                <c:pt idx="7113">
                  <c:v>7114</c:v>
                </c:pt>
                <c:pt idx="7114">
                  <c:v>7115</c:v>
                </c:pt>
                <c:pt idx="7115">
                  <c:v>7116</c:v>
                </c:pt>
                <c:pt idx="7116">
                  <c:v>7117</c:v>
                </c:pt>
                <c:pt idx="7117">
                  <c:v>7118</c:v>
                </c:pt>
                <c:pt idx="7118">
                  <c:v>7119</c:v>
                </c:pt>
                <c:pt idx="7119">
                  <c:v>7120</c:v>
                </c:pt>
                <c:pt idx="7120">
                  <c:v>7121</c:v>
                </c:pt>
                <c:pt idx="7121">
                  <c:v>7122</c:v>
                </c:pt>
                <c:pt idx="7122">
                  <c:v>7123</c:v>
                </c:pt>
                <c:pt idx="7123">
                  <c:v>7124</c:v>
                </c:pt>
                <c:pt idx="7124">
                  <c:v>7125</c:v>
                </c:pt>
                <c:pt idx="7125">
                  <c:v>7126</c:v>
                </c:pt>
                <c:pt idx="7126">
                  <c:v>7127</c:v>
                </c:pt>
                <c:pt idx="7127">
                  <c:v>7128</c:v>
                </c:pt>
                <c:pt idx="7128">
                  <c:v>7129</c:v>
                </c:pt>
                <c:pt idx="7129">
                  <c:v>7130</c:v>
                </c:pt>
                <c:pt idx="7130">
                  <c:v>7131</c:v>
                </c:pt>
                <c:pt idx="7131">
                  <c:v>7132</c:v>
                </c:pt>
                <c:pt idx="7132">
                  <c:v>7133</c:v>
                </c:pt>
                <c:pt idx="7133">
                  <c:v>7134</c:v>
                </c:pt>
                <c:pt idx="7134">
                  <c:v>7135</c:v>
                </c:pt>
                <c:pt idx="7135">
                  <c:v>7136</c:v>
                </c:pt>
                <c:pt idx="7136">
                  <c:v>7137</c:v>
                </c:pt>
                <c:pt idx="7137">
                  <c:v>7138</c:v>
                </c:pt>
                <c:pt idx="7138">
                  <c:v>7139</c:v>
                </c:pt>
                <c:pt idx="7139">
                  <c:v>7140</c:v>
                </c:pt>
                <c:pt idx="7140">
                  <c:v>7141</c:v>
                </c:pt>
                <c:pt idx="7141">
                  <c:v>7142</c:v>
                </c:pt>
                <c:pt idx="7142">
                  <c:v>7143</c:v>
                </c:pt>
                <c:pt idx="7143">
                  <c:v>7144</c:v>
                </c:pt>
                <c:pt idx="7144">
                  <c:v>7145</c:v>
                </c:pt>
                <c:pt idx="7145">
                  <c:v>7146</c:v>
                </c:pt>
                <c:pt idx="7146">
                  <c:v>7147</c:v>
                </c:pt>
                <c:pt idx="7147">
                  <c:v>7148</c:v>
                </c:pt>
                <c:pt idx="7148">
                  <c:v>7149</c:v>
                </c:pt>
                <c:pt idx="7149">
                  <c:v>7150</c:v>
                </c:pt>
                <c:pt idx="7150">
                  <c:v>7151</c:v>
                </c:pt>
                <c:pt idx="7151">
                  <c:v>7152</c:v>
                </c:pt>
                <c:pt idx="7152">
                  <c:v>7153</c:v>
                </c:pt>
                <c:pt idx="7153">
                  <c:v>7154</c:v>
                </c:pt>
                <c:pt idx="7154">
                  <c:v>7155</c:v>
                </c:pt>
                <c:pt idx="7155">
                  <c:v>7156</c:v>
                </c:pt>
                <c:pt idx="7156">
                  <c:v>7157</c:v>
                </c:pt>
                <c:pt idx="7157">
                  <c:v>7158</c:v>
                </c:pt>
                <c:pt idx="7158">
                  <c:v>7159</c:v>
                </c:pt>
                <c:pt idx="7159">
                  <c:v>7160</c:v>
                </c:pt>
                <c:pt idx="7160">
                  <c:v>7161</c:v>
                </c:pt>
                <c:pt idx="7161">
                  <c:v>7162</c:v>
                </c:pt>
                <c:pt idx="7162">
                  <c:v>7163</c:v>
                </c:pt>
                <c:pt idx="7163">
                  <c:v>7164</c:v>
                </c:pt>
                <c:pt idx="7164">
                  <c:v>7165</c:v>
                </c:pt>
                <c:pt idx="7165">
                  <c:v>7166</c:v>
                </c:pt>
                <c:pt idx="7166">
                  <c:v>7167</c:v>
                </c:pt>
                <c:pt idx="7167">
                  <c:v>7168</c:v>
                </c:pt>
                <c:pt idx="7168">
                  <c:v>7169</c:v>
                </c:pt>
                <c:pt idx="7169">
                  <c:v>7170</c:v>
                </c:pt>
                <c:pt idx="7170">
                  <c:v>7171</c:v>
                </c:pt>
                <c:pt idx="7171">
                  <c:v>7172</c:v>
                </c:pt>
                <c:pt idx="7172">
                  <c:v>7173</c:v>
                </c:pt>
                <c:pt idx="7173">
                  <c:v>7174</c:v>
                </c:pt>
                <c:pt idx="7174">
                  <c:v>7175</c:v>
                </c:pt>
                <c:pt idx="7175">
                  <c:v>7176</c:v>
                </c:pt>
                <c:pt idx="7176">
                  <c:v>7177</c:v>
                </c:pt>
                <c:pt idx="7177">
                  <c:v>7178</c:v>
                </c:pt>
                <c:pt idx="7178">
                  <c:v>7179</c:v>
                </c:pt>
                <c:pt idx="7179">
                  <c:v>7180</c:v>
                </c:pt>
                <c:pt idx="7180">
                  <c:v>7181</c:v>
                </c:pt>
                <c:pt idx="7181">
                  <c:v>7182</c:v>
                </c:pt>
                <c:pt idx="7182">
                  <c:v>7183</c:v>
                </c:pt>
                <c:pt idx="7183">
                  <c:v>7184</c:v>
                </c:pt>
                <c:pt idx="7184">
                  <c:v>7185</c:v>
                </c:pt>
                <c:pt idx="7185">
                  <c:v>7186</c:v>
                </c:pt>
                <c:pt idx="7186">
                  <c:v>7187</c:v>
                </c:pt>
                <c:pt idx="7187">
                  <c:v>7188</c:v>
                </c:pt>
                <c:pt idx="7188">
                  <c:v>7189</c:v>
                </c:pt>
                <c:pt idx="7189">
                  <c:v>7190</c:v>
                </c:pt>
                <c:pt idx="7190">
                  <c:v>7191</c:v>
                </c:pt>
                <c:pt idx="7191">
                  <c:v>7192</c:v>
                </c:pt>
                <c:pt idx="7192">
                  <c:v>7193</c:v>
                </c:pt>
                <c:pt idx="7193">
                  <c:v>7194</c:v>
                </c:pt>
                <c:pt idx="7194">
                  <c:v>7195</c:v>
                </c:pt>
                <c:pt idx="7195">
                  <c:v>7196</c:v>
                </c:pt>
                <c:pt idx="7196">
                  <c:v>7197</c:v>
                </c:pt>
                <c:pt idx="7197">
                  <c:v>7198</c:v>
                </c:pt>
                <c:pt idx="7198">
                  <c:v>7199</c:v>
                </c:pt>
                <c:pt idx="7199">
                  <c:v>7200</c:v>
                </c:pt>
                <c:pt idx="7200">
                  <c:v>7201</c:v>
                </c:pt>
                <c:pt idx="7201">
                  <c:v>7202</c:v>
                </c:pt>
                <c:pt idx="7202">
                  <c:v>7203</c:v>
                </c:pt>
                <c:pt idx="7203">
                  <c:v>7204</c:v>
                </c:pt>
                <c:pt idx="7204">
                  <c:v>7205</c:v>
                </c:pt>
                <c:pt idx="7205">
                  <c:v>7206</c:v>
                </c:pt>
                <c:pt idx="7206">
                  <c:v>7207</c:v>
                </c:pt>
                <c:pt idx="7207">
                  <c:v>7208</c:v>
                </c:pt>
                <c:pt idx="7208">
                  <c:v>7209</c:v>
                </c:pt>
                <c:pt idx="7209">
                  <c:v>7210</c:v>
                </c:pt>
                <c:pt idx="7210">
                  <c:v>7211</c:v>
                </c:pt>
                <c:pt idx="7211">
                  <c:v>7212</c:v>
                </c:pt>
                <c:pt idx="7212">
                  <c:v>7213</c:v>
                </c:pt>
                <c:pt idx="7213">
                  <c:v>7214</c:v>
                </c:pt>
                <c:pt idx="7214">
                  <c:v>7215</c:v>
                </c:pt>
                <c:pt idx="7215">
                  <c:v>7216</c:v>
                </c:pt>
                <c:pt idx="7216">
                  <c:v>7217</c:v>
                </c:pt>
                <c:pt idx="7217">
                  <c:v>7218</c:v>
                </c:pt>
                <c:pt idx="7218">
                  <c:v>7219</c:v>
                </c:pt>
                <c:pt idx="7219">
                  <c:v>7220</c:v>
                </c:pt>
                <c:pt idx="7220">
                  <c:v>7221</c:v>
                </c:pt>
                <c:pt idx="7221">
                  <c:v>7222</c:v>
                </c:pt>
                <c:pt idx="7222">
                  <c:v>7223</c:v>
                </c:pt>
                <c:pt idx="7223">
                  <c:v>7224</c:v>
                </c:pt>
                <c:pt idx="7224">
                  <c:v>7225</c:v>
                </c:pt>
                <c:pt idx="7225">
                  <c:v>7226</c:v>
                </c:pt>
                <c:pt idx="7226">
                  <c:v>7227</c:v>
                </c:pt>
                <c:pt idx="7227">
                  <c:v>7228</c:v>
                </c:pt>
                <c:pt idx="7228">
                  <c:v>7229</c:v>
                </c:pt>
                <c:pt idx="7229">
                  <c:v>7230</c:v>
                </c:pt>
                <c:pt idx="7230">
                  <c:v>7231</c:v>
                </c:pt>
                <c:pt idx="7231">
                  <c:v>7232</c:v>
                </c:pt>
                <c:pt idx="7232">
                  <c:v>7233</c:v>
                </c:pt>
                <c:pt idx="7233">
                  <c:v>7234</c:v>
                </c:pt>
                <c:pt idx="7234">
                  <c:v>7235</c:v>
                </c:pt>
                <c:pt idx="7235">
                  <c:v>7236</c:v>
                </c:pt>
                <c:pt idx="7236">
                  <c:v>7237</c:v>
                </c:pt>
                <c:pt idx="7237">
                  <c:v>7238</c:v>
                </c:pt>
                <c:pt idx="7238">
                  <c:v>7239</c:v>
                </c:pt>
                <c:pt idx="7239">
                  <c:v>7240</c:v>
                </c:pt>
                <c:pt idx="7240">
                  <c:v>7241</c:v>
                </c:pt>
                <c:pt idx="7241">
                  <c:v>7242</c:v>
                </c:pt>
                <c:pt idx="7242">
                  <c:v>7243</c:v>
                </c:pt>
                <c:pt idx="7243">
                  <c:v>7244</c:v>
                </c:pt>
                <c:pt idx="7244">
                  <c:v>7245</c:v>
                </c:pt>
                <c:pt idx="7245">
                  <c:v>7246</c:v>
                </c:pt>
                <c:pt idx="7246">
                  <c:v>7247</c:v>
                </c:pt>
                <c:pt idx="7247">
                  <c:v>7248</c:v>
                </c:pt>
                <c:pt idx="7248">
                  <c:v>7249</c:v>
                </c:pt>
                <c:pt idx="7249">
                  <c:v>7250</c:v>
                </c:pt>
                <c:pt idx="7250">
                  <c:v>7251</c:v>
                </c:pt>
                <c:pt idx="7251">
                  <c:v>7252</c:v>
                </c:pt>
                <c:pt idx="7252">
                  <c:v>7253</c:v>
                </c:pt>
                <c:pt idx="7253">
                  <c:v>7254</c:v>
                </c:pt>
                <c:pt idx="7254">
                  <c:v>7255</c:v>
                </c:pt>
                <c:pt idx="7255">
                  <c:v>7256</c:v>
                </c:pt>
                <c:pt idx="7256">
                  <c:v>7257</c:v>
                </c:pt>
                <c:pt idx="7257">
                  <c:v>7258</c:v>
                </c:pt>
                <c:pt idx="7258">
                  <c:v>7259</c:v>
                </c:pt>
                <c:pt idx="7259">
                  <c:v>7260</c:v>
                </c:pt>
                <c:pt idx="7260">
                  <c:v>7261</c:v>
                </c:pt>
                <c:pt idx="7261">
                  <c:v>7262</c:v>
                </c:pt>
                <c:pt idx="7262">
                  <c:v>7263</c:v>
                </c:pt>
                <c:pt idx="7263">
                  <c:v>7264</c:v>
                </c:pt>
                <c:pt idx="7264">
                  <c:v>7265</c:v>
                </c:pt>
                <c:pt idx="7265">
                  <c:v>7266</c:v>
                </c:pt>
                <c:pt idx="7266">
                  <c:v>7267</c:v>
                </c:pt>
                <c:pt idx="7267">
                  <c:v>7268</c:v>
                </c:pt>
                <c:pt idx="7268">
                  <c:v>7269</c:v>
                </c:pt>
                <c:pt idx="7269">
                  <c:v>7270</c:v>
                </c:pt>
                <c:pt idx="7270">
                  <c:v>7271</c:v>
                </c:pt>
                <c:pt idx="7271">
                  <c:v>7272</c:v>
                </c:pt>
                <c:pt idx="7272">
                  <c:v>7273</c:v>
                </c:pt>
                <c:pt idx="7273">
                  <c:v>7274</c:v>
                </c:pt>
                <c:pt idx="7274">
                  <c:v>7275</c:v>
                </c:pt>
                <c:pt idx="7275">
                  <c:v>7276</c:v>
                </c:pt>
                <c:pt idx="7276">
                  <c:v>7277</c:v>
                </c:pt>
                <c:pt idx="7277">
                  <c:v>7278</c:v>
                </c:pt>
                <c:pt idx="7278">
                  <c:v>7279</c:v>
                </c:pt>
                <c:pt idx="7279">
                  <c:v>7280</c:v>
                </c:pt>
                <c:pt idx="7280">
                  <c:v>7281</c:v>
                </c:pt>
                <c:pt idx="7281">
                  <c:v>7282</c:v>
                </c:pt>
                <c:pt idx="7282">
                  <c:v>7283</c:v>
                </c:pt>
                <c:pt idx="7283">
                  <c:v>7284</c:v>
                </c:pt>
                <c:pt idx="7284">
                  <c:v>7285</c:v>
                </c:pt>
                <c:pt idx="7285">
                  <c:v>7286</c:v>
                </c:pt>
                <c:pt idx="7286">
                  <c:v>7287</c:v>
                </c:pt>
                <c:pt idx="7287">
                  <c:v>7288</c:v>
                </c:pt>
                <c:pt idx="7288">
                  <c:v>7289</c:v>
                </c:pt>
                <c:pt idx="7289">
                  <c:v>7290</c:v>
                </c:pt>
                <c:pt idx="7290">
                  <c:v>7291</c:v>
                </c:pt>
                <c:pt idx="7291">
                  <c:v>7292</c:v>
                </c:pt>
                <c:pt idx="7292">
                  <c:v>7293</c:v>
                </c:pt>
                <c:pt idx="7293">
                  <c:v>7294</c:v>
                </c:pt>
                <c:pt idx="7294">
                  <c:v>7295</c:v>
                </c:pt>
                <c:pt idx="7295">
                  <c:v>7296</c:v>
                </c:pt>
                <c:pt idx="7296">
                  <c:v>7297</c:v>
                </c:pt>
                <c:pt idx="7297">
                  <c:v>7298</c:v>
                </c:pt>
                <c:pt idx="7298">
                  <c:v>7299</c:v>
                </c:pt>
                <c:pt idx="7299">
                  <c:v>7300</c:v>
                </c:pt>
                <c:pt idx="7300">
                  <c:v>7301</c:v>
                </c:pt>
                <c:pt idx="7301">
                  <c:v>7302</c:v>
                </c:pt>
                <c:pt idx="7302">
                  <c:v>7303</c:v>
                </c:pt>
                <c:pt idx="7303">
                  <c:v>7304</c:v>
                </c:pt>
                <c:pt idx="7304">
                  <c:v>7305</c:v>
                </c:pt>
                <c:pt idx="7305">
                  <c:v>7306</c:v>
                </c:pt>
                <c:pt idx="7306">
                  <c:v>7307</c:v>
                </c:pt>
                <c:pt idx="7307">
                  <c:v>7308</c:v>
                </c:pt>
                <c:pt idx="7308">
                  <c:v>7309</c:v>
                </c:pt>
                <c:pt idx="7309">
                  <c:v>7310</c:v>
                </c:pt>
                <c:pt idx="7310">
                  <c:v>7311</c:v>
                </c:pt>
                <c:pt idx="7311">
                  <c:v>7312</c:v>
                </c:pt>
                <c:pt idx="7312">
                  <c:v>7313</c:v>
                </c:pt>
                <c:pt idx="7313">
                  <c:v>7314</c:v>
                </c:pt>
                <c:pt idx="7314">
                  <c:v>7315</c:v>
                </c:pt>
                <c:pt idx="7315">
                  <c:v>7316</c:v>
                </c:pt>
                <c:pt idx="7316">
                  <c:v>7317</c:v>
                </c:pt>
                <c:pt idx="7317">
                  <c:v>7318</c:v>
                </c:pt>
                <c:pt idx="7318">
                  <c:v>7319</c:v>
                </c:pt>
                <c:pt idx="7319">
                  <c:v>7320</c:v>
                </c:pt>
                <c:pt idx="7320">
                  <c:v>7321</c:v>
                </c:pt>
                <c:pt idx="7321">
                  <c:v>7322</c:v>
                </c:pt>
                <c:pt idx="7322">
                  <c:v>7323</c:v>
                </c:pt>
                <c:pt idx="7323">
                  <c:v>7324</c:v>
                </c:pt>
                <c:pt idx="7324">
                  <c:v>7325</c:v>
                </c:pt>
                <c:pt idx="7325">
                  <c:v>7326</c:v>
                </c:pt>
                <c:pt idx="7326">
                  <c:v>7327</c:v>
                </c:pt>
                <c:pt idx="7327">
                  <c:v>7328</c:v>
                </c:pt>
                <c:pt idx="7328">
                  <c:v>7329</c:v>
                </c:pt>
                <c:pt idx="7329">
                  <c:v>7330</c:v>
                </c:pt>
                <c:pt idx="7330">
                  <c:v>7331</c:v>
                </c:pt>
                <c:pt idx="7331">
                  <c:v>7332</c:v>
                </c:pt>
                <c:pt idx="7332">
                  <c:v>7333</c:v>
                </c:pt>
                <c:pt idx="7333">
                  <c:v>7334</c:v>
                </c:pt>
                <c:pt idx="7334">
                  <c:v>7335</c:v>
                </c:pt>
                <c:pt idx="7335">
                  <c:v>7336</c:v>
                </c:pt>
                <c:pt idx="7336">
                  <c:v>7337</c:v>
                </c:pt>
                <c:pt idx="7337">
                  <c:v>7338</c:v>
                </c:pt>
                <c:pt idx="7338">
                  <c:v>7339</c:v>
                </c:pt>
                <c:pt idx="7339">
                  <c:v>7340</c:v>
                </c:pt>
                <c:pt idx="7340">
                  <c:v>7341</c:v>
                </c:pt>
                <c:pt idx="7341">
                  <c:v>7342</c:v>
                </c:pt>
                <c:pt idx="7342">
                  <c:v>7343</c:v>
                </c:pt>
                <c:pt idx="7343">
                  <c:v>7344</c:v>
                </c:pt>
                <c:pt idx="7344">
                  <c:v>7345</c:v>
                </c:pt>
                <c:pt idx="7345">
                  <c:v>7346</c:v>
                </c:pt>
                <c:pt idx="7346">
                  <c:v>7347</c:v>
                </c:pt>
                <c:pt idx="7347">
                  <c:v>7348</c:v>
                </c:pt>
                <c:pt idx="7348">
                  <c:v>7349</c:v>
                </c:pt>
                <c:pt idx="7349">
                  <c:v>7350</c:v>
                </c:pt>
                <c:pt idx="7350">
                  <c:v>7351</c:v>
                </c:pt>
                <c:pt idx="7351">
                  <c:v>7352</c:v>
                </c:pt>
                <c:pt idx="7352">
                  <c:v>7353</c:v>
                </c:pt>
                <c:pt idx="7353">
                  <c:v>7354</c:v>
                </c:pt>
                <c:pt idx="7354">
                  <c:v>7355</c:v>
                </c:pt>
                <c:pt idx="7355">
                  <c:v>7356</c:v>
                </c:pt>
                <c:pt idx="7356">
                  <c:v>7357</c:v>
                </c:pt>
                <c:pt idx="7357">
                  <c:v>7358</c:v>
                </c:pt>
                <c:pt idx="7358">
                  <c:v>7359</c:v>
                </c:pt>
                <c:pt idx="7359">
                  <c:v>7360</c:v>
                </c:pt>
                <c:pt idx="7360">
                  <c:v>7361</c:v>
                </c:pt>
                <c:pt idx="7361">
                  <c:v>7362</c:v>
                </c:pt>
                <c:pt idx="7362">
                  <c:v>7363</c:v>
                </c:pt>
                <c:pt idx="7363">
                  <c:v>7364</c:v>
                </c:pt>
                <c:pt idx="7364">
                  <c:v>7365</c:v>
                </c:pt>
                <c:pt idx="7365">
                  <c:v>7366</c:v>
                </c:pt>
                <c:pt idx="7366">
                  <c:v>7367</c:v>
                </c:pt>
                <c:pt idx="7367">
                  <c:v>7368</c:v>
                </c:pt>
                <c:pt idx="7368">
                  <c:v>7369</c:v>
                </c:pt>
                <c:pt idx="7369">
                  <c:v>7370</c:v>
                </c:pt>
                <c:pt idx="7370">
                  <c:v>7371</c:v>
                </c:pt>
                <c:pt idx="7371">
                  <c:v>7372</c:v>
                </c:pt>
                <c:pt idx="7372">
                  <c:v>7373</c:v>
                </c:pt>
                <c:pt idx="7373">
                  <c:v>7374</c:v>
                </c:pt>
                <c:pt idx="7374">
                  <c:v>7375</c:v>
                </c:pt>
                <c:pt idx="7375">
                  <c:v>7376</c:v>
                </c:pt>
                <c:pt idx="7376">
                  <c:v>7377</c:v>
                </c:pt>
                <c:pt idx="7377">
                  <c:v>7378</c:v>
                </c:pt>
                <c:pt idx="7378">
                  <c:v>7379</c:v>
                </c:pt>
                <c:pt idx="7379">
                  <c:v>7380</c:v>
                </c:pt>
                <c:pt idx="7380">
                  <c:v>7381</c:v>
                </c:pt>
                <c:pt idx="7381">
                  <c:v>7382</c:v>
                </c:pt>
                <c:pt idx="7382">
                  <c:v>7383</c:v>
                </c:pt>
                <c:pt idx="7383">
                  <c:v>7384</c:v>
                </c:pt>
                <c:pt idx="7384">
                  <c:v>7385</c:v>
                </c:pt>
                <c:pt idx="7385">
                  <c:v>7386</c:v>
                </c:pt>
                <c:pt idx="7386">
                  <c:v>7387</c:v>
                </c:pt>
                <c:pt idx="7387">
                  <c:v>7388</c:v>
                </c:pt>
                <c:pt idx="7388">
                  <c:v>7389</c:v>
                </c:pt>
                <c:pt idx="7389">
                  <c:v>7390</c:v>
                </c:pt>
                <c:pt idx="7390">
                  <c:v>7391</c:v>
                </c:pt>
                <c:pt idx="7391">
                  <c:v>7392</c:v>
                </c:pt>
                <c:pt idx="7392">
                  <c:v>7393</c:v>
                </c:pt>
                <c:pt idx="7393">
                  <c:v>7394</c:v>
                </c:pt>
                <c:pt idx="7394">
                  <c:v>7395</c:v>
                </c:pt>
                <c:pt idx="7395">
                  <c:v>7396</c:v>
                </c:pt>
                <c:pt idx="7396">
                  <c:v>7397</c:v>
                </c:pt>
                <c:pt idx="7397">
                  <c:v>7398</c:v>
                </c:pt>
                <c:pt idx="7398">
                  <c:v>7399</c:v>
                </c:pt>
                <c:pt idx="7399">
                  <c:v>7400</c:v>
                </c:pt>
                <c:pt idx="7400">
                  <c:v>7401</c:v>
                </c:pt>
                <c:pt idx="7401">
                  <c:v>7402</c:v>
                </c:pt>
                <c:pt idx="7402">
                  <c:v>7403</c:v>
                </c:pt>
                <c:pt idx="7403">
                  <c:v>7404</c:v>
                </c:pt>
                <c:pt idx="7404">
                  <c:v>7405</c:v>
                </c:pt>
                <c:pt idx="7405">
                  <c:v>7406</c:v>
                </c:pt>
                <c:pt idx="7406">
                  <c:v>7407</c:v>
                </c:pt>
                <c:pt idx="7407">
                  <c:v>7408</c:v>
                </c:pt>
                <c:pt idx="7408">
                  <c:v>7409</c:v>
                </c:pt>
                <c:pt idx="7409">
                  <c:v>7410</c:v>
                </c:pt>
                <c:pt idx="7410">
                  <c:v>7411</c:v>
                </c:pt>
                <c:pt idx="7411">
                  <c:v>7412</c:v>
                </c:pt>
                <c:pt idx="7412">
                  <c:v>7413</c:v>
                </c:pt>
                <c:pt idx="7413">
                  <c:v>7414</c:v>
                </c:pt>
                <c:pt idx="7414">
                  <c:v>7415</c:v>
                </c:pt>
                <c:pt idx="7415">
                  <c:v>7416</c:v>
                </c:pt>
                <c:pt idx="7416">
                  <c:v>7417</c:v>
                </c:pt>
                <c:pt idx="7417">
                  <c:v>7418</c:v>
                </c:pt>
                <c:pt idx="7418">
                  <c:v>7419</c:v>
                </c:pt>
                <c:pt idx="7419">
                  <c:v>7420</c:v>
                </c:pt>
                <c:pt idx="7420">
                  <c:v>7421</c:v>
                </c:pt>
                <c:pt idx="7421">
                  <c:v>7422</c:v>
                </c:pt>
                <c:pt idx="7422">
                  <c:v>7423</c:v>
                </c:pt>
                <c:pt idx="7423">
                  <c:v>7424</c:v>
                </c:pt>
                <c:pt idx="7424">
                  <c:v>7425</c:v>
                </c:pt>
                <c:pt idx="7425">
                  <c:v>7426</c:v>
                </c:pt>
                <c:pt idx="7426">
                  <c:v>7427</c:v>
                </c:pt>
                <c:pt idx="7427">
                  <c:v>7428</c:v>
                </c:pt>
                <c:pt idx="7428">
                  <c:v>7429</c:v>
                </c:pt>
                <c:pt idx="7429">
                  <c:v>7430</c:v>
                </c:pt>
                <c:pt idx="7430">
                  <c:v>7431</c:v>
                </c:pt>
                <c:pt idx="7431">
                  <c:v>7432</c:v>
                </c:pt>
                <c:pt idx="7432">
                  <c:v>7433</c:v>
                </c:pt>
                <c:pt idx="7433">
                  <c:v>7434</c:v>
                </c:pt>
                <c:pt idx="7434">
                  <c:v>7435</c:v>
                </c:pt>
                <c:pt idx="7435">
                  <c:v>7436</c:v>
                </c:pt>
                <c:pt idx="7436">
                  <c:v>7437</c:v>
                </c:pt>
                <c:pt idx="7437">
                  <c:v>7438</c:v>
                </c:pt>
                <c:pt idx="7438">
                  <c:v>7439</c:v>
                </c:pt>
                <c:pt idx="7439">
                  <c:v>7440</c:v>
                </c:pt>
                <c:pt idx="7440">
                  <c:v>7441</c:v>
                </c:pt>
                <c:pt idx="7441">
                  <c:v>7442</c:v>
                </c:pt>
                <c:pt idx="7442">
                  <c:v>7443</c:v>
                </c:pt>
                <c:pt idx="7443">
                  <c:v>7444</c:v>
                </c:pt>
                <c:pt idx="7444">
                  <c:v>7445</c:v>
                </c:pt>
                <c:pt idx="7445">
                  <c:v>7446</c:v>
                </c:pt>
                <c:pt idx="7446">
                  <c:v>7447</c:v>
                </c:pt>
                <c:pt idx="7447">
                  <c:v>7448</c:v>
                </c:pt>
                <c:pt idx="7448">
                  <c:v>7449</c:v>
                </c:pt>
                <c:pt idx="7449">
                  <c:v>7450</c:v>
                </c:pt>
                <c:pt idx="7450">
                  <c:v>7451</c:v>
                </c:pt>
                <c:pt idx="7451">
                  <c:v>7452</c:v>
                </c:pt>
                <c:pt idx="7452">
                  <c:v>7453</c:v>
                </c:pt>
                <c:pt idx="7453">
                  <c:v>7454</c:v>
                </c:pt>
                <c:pt idx="7454">
                  <c:v>7455</c:v>
                </c:pt>
                <c:pt idx="7455">
                  <c:v>7456</c:v>
                </c:pt>
                <c:pt idx="7456">
                  <c:v>7457</c:v>
                </c:pt>
                <c:pt idx="7457">
                  <c:v>7458</c:v>
                </c:pt>
                <c:pt idx="7458">
                  <c:v>7459</c:v>
                </c:pt>
                <c:pt idx="7459">
                  <c:v>7460</c:v>
                </c:pt>
                <c:pt idx="7460">
                  <c:v>7461</c:v>
                </c:pt>
                <c:pt idx="7461">
                  <c:v>7462</c:v>
                </c:pt>
                <c:pt idx="7462">
                  <c:v>7463</c:v>
                </c:pt>
                <c:pt idx="7463">
                  <c:v>7464</c:v>
                </c:pt>
                <c:pt idx="7464">
                  <c:v>7465</c:v>
                </c:pt>
                <c:pt idx="7465">
                  <c:v>7466</c:v>
                </c:pt>
                <c:pt idx="7466">
                  <c:v>7467</c:v>
                </c:pt>
                <c:pt idx="7467">
                  <c:v>7468</c:v>
                </c:pt>
                <c:pt idx="7468">
                  <c:v>7469</c:v>
                </c:pt>
                <c:pt idx="7469">
                  <c:v>7470</c:v>
                </c:pt>
                <c:pt idx="7470">
                  <c:v>7471</c:v>
                </c:pt>
                <c:pt idx="7471">
                  <c:v>7472</c:v>
                </c:pt>
                <c:pt idx="7472">
                  <c:v>7473</c:v>
                </c:pt>
                <c:pt idx="7473">
                  <c:v>7474</c:v>
                </c:pt>
                <c:pt idx="7474">
                  <c:v>7475</c:v>
                </c:pt>
                <c:pt idx="7475">
                  <c:v>7476</c:v>
                </c:pt>
                <c:pt idx="7476">
                  <c:v>7477</c:v>
                </c:pt>
                <c:pt idx="7477">
                  <c:v>7478</c:v>
                </c:pt>
                <c:pt idx="7478">
                  <c:v>7479</c:v>
                </c:pt>
                <c:pt idx="7479">
                  <c:v>7480</c:v>
                </c:pt>
                <c:pt idx="7480">
                  <c:v>7481</c:v>
                </c:pt>
                <c:pt idx="7481">
                  <c:v>7482</c:v>
                </c:pt>
                <c:pt idx="7482">
                  <c:v>7483</c:v>
                </c:pt>
                <c:pt idx="7483">
                  <c:v>7484</c:v>
                </c:pt>
                <c:pt idx="7484">
                  <c:v>7485</c:v>
                </c:pt>
                <c:pt idx="7485">
                  <c:v>7486</c:v>
                </c:pt>
                <c:pt idx="7486">
                  <c:v>7487</c:v>
                </c:pt>
                <c:pt idx="7487">
                  <c:v>7488</c:v>
                </c:pt>
                <c:pt idx="7488">
                  <c:v>7489</c:v>
                </c:pt>
                <c:pt idx="7489">
                  <c:v>7490</c:v>
                </c:pt>
                <c:pt idx="7490">
                  <c:v>7491</c:v>
                </c:pt>
                <c:pt idx="7491">
                  <c:v>7492</c:v>
                </c:pt>
                <c:pt idx="7492">
                  <c:v>7493</c:v>
                </c:pt>
                <c:pt idx="7493">
                  <c:v>7494</c:v>
                </c:pt>
                <c:pt idx="7494">
                  <c:v>7495</c:v>
                </c:pt>
                <c:pt idx="7495">
                  <c:v>7496</c:v>
                </c:pt>
                <c:pt idx="7496">
                  <c:v>7497</c:v>
                </c:pt>
                <c:pt idx="7497">
                  <c:v>7498</c:v>
                </c:pt>
                <c:pt idx="7498">
                  <c:v>7499</c:v>
                </c:pt>
                <c:pt idx="7499">
                  <c:v>7500</c:v>
                </c:pt>
                <c:pt idx="7500">
                  <c:v>7501</c:v>
                </c:pt>
                <c:pt idx="7501">
                  <c:v>7502</c:v>
                </c:pt>
                <c:pt idx="7502">
                  <c:v>7503</c:v>
                </c:pt>
                <c:pt idx="7503">
                  <c:v>7504</c:v>
                </c:pt>
                <c:pt idx="7504">
                  <c:v>7505</c:v>
                </c:pt>
                <c:pt idx="7505">
                  <c:v>7506</c:v>
                </c:pt>
                <c:pt idx="7506">
                  <c:v>7507</c:v>
                </c:pt>
                <c:pt idx="7507">
                  <c:v>7508</c:v>
                </c:pt>
                <c:pt idx="7508">
                  <c:v>7509</c:v>
                </c:pt>
                <c:pt idx="7509">
                  <c:v>7510</c:v>
                </c:pt>
                <c:pt idx="7510">
                  <c:v>7511</c:v>
                </c:pt>
                <c:pt idx="7511">
                  <c:v>7512</c:v>
                </c:pt>
                <c:pt idx="7512">
                  <c:v>7513</c:v>
                </c:pt>
                <c:pt idx="7513">
                  <c:v>7514</c:v>
                </c:pt>
                <c:pt idx="7514">
                  <c:v>7515</c:v>
                </c:pt>
                <c:pt idx="7515">
                  <c:v>7516</c:v>
                </c:pt>
                <c:pt idx="7516">
                  <c:v>7517</c:v>
                </c:pt>
                <c:pt idx="7517">
                  <c:v>7518</c:v>
                </c:pt>
                <c:pt idx="7518">
                  <c:v>7519</c:v>
                </c:pt>
                <c:pt idx="7519">
                  <c:v>7520</c:v>
                </c:pt>
                <c:pt idx="7520">
                  <c:v>7521</c:v>
                </c:pt>
                <c:pt idx="7521">
                  <c:v>7522</c:v>
                </c:pt>
                <c:pt idx="7522">
                  <c:v>7523</c:v>
                </c:pt>
                <c:pt idx="7523">
                  <c:v>7524</c:v>
                </c:pt>
                <c:pt idx="7524">
                  <c:v>7525</c:v>
                </c:pt>
                <c:pt idx="7525">
                  <c:v>7526</c:v>
                </c:pt>
                <c:pt idx="7526">
                  <c:v>7527</c:v>
                </c:pt>
                <c:pt idx="7527">
                  <c:v>7528</c:v>
                </c:pt>
                <c:pt idx="7528">
                  <c:v>7529</c:v>
                </c:pt>
                <c:pt idx="7529">
                  <c:v>7530</c:v>
                </c:pt>
                <c:pt idx="7530">
                  <c:v>7531</c:v>
                </c:pt>
                <c:pt idx="7531">
                  <c:v>7532</c:v>
                </c:pt>
                <c:pt idx="7532">
                  <c:v>7533</c:v>
                </c:pt>
                <c:pt idx="7533">
                  <c:v>7534</c:v>
                </c:pt>
                <c:pt idx="7534">
                  <c:v>7535</c:v>
                </c:pt>
                <c:pt idx="7535">
                  <c:v>7536</c:v>
                </c:pt>
                <c:pt idx="7536">
                  <c:v>7537</c:v>
                </c:pt>
                <c:pt idx="7537">
                  <c:v>7538</c:v>
                </c:pt>
                <c:pt idx="7538">
                  <c:v>7539</c:v>
                </c:pt>
                <c:pt idx="7539">
                  <c:v>7540</c:v>
                </c:pt>
                <c:pt idx="7540">
                  <c:v>7541</c:v>
                </c:pt>
                <c:pt idx="7541">
                  <c:v>7542</c:v>
                </c:pt>
                <c:pt idx="7542">
                  <c:v>7543</c:v>
                </c:pt>
                <c:pt idx="7543">
                  <c:v>7544</c:v>
                </c:pt>
                <c:pt idx="7544">
                  <c:v>7545</c:v>
                </c:pt>
                <c:pt idx="7545">
                  <c:v>7546</c:v>
                </c:pt>
                <c:pt idx="7546">
                  <c:v>7547</c:v>
                </c:pt>
                <c:pt idx="7547">
                  <c:v>7548</c:v>
                </c:pt>
                <c:pt idx="7548">
                  <c:v>7549</c:v>
                </c:pt>
                <c:pt idx="7549">
                  <c:v>7550</c:v>
                </c:pt>
                <c:pt idx="7550">
                  <c:v>7551</c:v>
                </c:pt>
                <c:pt idx="7551">
                  <c:v>7552</c:v>
                </c:pt>
                <c:pt idx="7552">
                  <c:v>7553</c:v>
                </c:pt>
                <c:pt idx="7553">
                  <c:v>7554</c:v>
                </c:pt>
                <c:pt idx="7554">
                  <c:v>7555</c:v>
                </c:pt>
                <c:pt idx="7555">
                  <c:v>7556</c:v>
                </c:pt>
                <c:pt idx="7556">
                  <c:v>7557</c:v>
                </c:pt>
                <c:pt idx="7557">
                  <c:v>7558</c:v>
                </c:pt>
                <c:pt idx="7558">
                  <c:v>7559</c:v>
                </c:pt>
                <c:pt idx="7559">
                  <c:v>7560</c:v>
                </c:pt>
                <c:pt idx="7560">
                  <c:v>7561</c:v>
                </c:pt>
                <c:pt idx="7561">
                  <c:v>7562</c:v>
                </c:pt>
                <c:pt idx="7562">
                  <c:v>7563</c:v>
                </c:pt>
                <c:pt idx="7563">
                  <c:v>7564</c:v>
                </c:pt>
                <c:pt idx="7564">
                  <c:v>7565</c:v>
                </c:pt>
                <c:pt idx="7565">
                  <c:v>7566</c:v>
                </c:pt>
                <c:pt idx="7566">
                  <c:v>7567</c:v>
                </c:pt>
                <c:pt idx="7567">
                  <c:v>7568</c:v>
                </c:pt>
                <c:pt idx="7568">
                  <c:v>7569</c:v>
                </c:pt>
                <c:pt idx="7569">
                  <c:v>7570</c:v>
                </c:pt>
                <c:pt idx="7570">
                  <c:v>7571</c:v>
                </c:pt>
                <c:pt idx="7571">
                  <c:v>7572</c:v>
                </c:pt>
                <c:pt idx="7572">
                  <c:v>7573</c:v>
                </c:pt>
                <c:pt idx="7573">
                  <c:v>7574</c:v>
                </c:pt>
                <c:pt idx="7574">
                  <c:v>7575</c:v>
                </c:pt>
                <c:pt idx="7575">
                  <c:v>7576</c:v>
                </c:pt>
                <c:pt idx="7576">
                  <c:v>7577</c:v>
                </c:pt>
                <c:pt idx="7577">
                  <c:v>7578</c:v>
                </c:pt>
                <c:pt idx="7578">
                  <c:v>7579</c:v>
                </c:pt>
                <c:pt idx="7579">
                  <c:v>7580</c:v>
                </c:pt>
                <c:pt idx="7580">
                  <c:v>7581</c:v>
                </c:pt>
                <c:pt idx="7581">
                  <c:v>7582</c:v>
                </c:pt>
                <c:pt idx="7582">
                  <c:v>7583</c:v>
                </c:pt>
                <c:pt idx="7583">
                  <c:v>7584</c:v>
                </c:pt>
                <c:pt idx="7584">
                  <c:v>7585</c:v>
                </c:pt>
                <c:pt idx="7585">
                  <c:v>7586</c:v>
                </c:pt>
                <c:pt idx="7586">
                  <c:v>7587</c:v>
                </c:pt>
                <c:pt idx="7587">
                  <c:v>7588</c:v>
                </c:pt>
                <c:pt idx="7588">
                  <c:v>7589</c:v>
                </c:pt>
                <c:pt idx="7589">
                  <c:v>7590</c:v>
                </c:pt>
                <c:pt idx="7590">
                  <c:v>7591</c:v>
                </c:pt>
                <c:pt idx="7591">
                  <c:v>7592</c:v>
                </c:pt>
                <c:pt idx="7592">
                  <c:v>7593</c:v>
                </c:pt>
                <c:pt idx="7593">
                  <c:v>7594</c:v>
                </c:pt>
                <c:pt idx="7594">
                  <c:v>7595</c:v>
                </c:pt>
                <c:pt idx="7595">
                  <c:v>7596</c:v>
                </c:pt>
                <c:pt idx="7596">
                  <c:v>7597</c:v>
                </c:pt>
                <c:pt idx="7597">
                  <c:v>7598</c:v>
                </c:pt>
                <c:pt idx="7598">
                  <c:v>7599</c:v>
                </c:pt>
                <c:pt idx="7599">
                  <c:v>7600</c:v>
                </c:pt>
                <c:pt idx="7600">
                  <c:v>7601</c:v>
                </c:pt>
                <c:pt idx="7601">
                  <c:v>7602</c:v>
                </c:pt>
                <c:pt idx="7602">
                  <c:v>7603</c:v>
                </c:pt>
                <c:pt idx="7603">
                  <c:v>7604</c:v>
                </c:pt>
                <c:pt idx="7604">
                  <c:v>7605</c:v>
                </c:pt>
                <c:pt idx="7605">
                  <c:v>7606</c:v>
                </c:pt>
                <c:pt idx="7606">
                  <c:v>7607</c:v>
                </c:pt>
                <c:pt idx="7607">
                  <c:v>7608</c:v>
                </c:pt>
                <c:pt idx="7608">
                  <c:v>7609</c:v>
                </c:pt>
                <c:pt idx="7609">
                  <c:v>7610</c:v>
                </c:pt>
                <c:pt idx="7610">
                  <c:v>7611</c:v>
                </c:pt>
                <c:pt idx="7611">
                  <c:v>7612</c:v>
                </c:pt>
                <c:pt idx="7612">
                  <c:v>7613</c:v>
                </c:pt>
                <c:pt idx="7613">
                  <c:v>7614</c:v>
                </c:pt>
                <c:pt idx="7614">
                  <c:v>7615</c:v>
                </c:pt>
                <c:pt idx="7615">
                  <c:v>7616</c:v>
                </c:pt>
                <c:pt idx="7616">
                  <c:v>7617</c:v>
                </c:pt>
                <c:pt idx="7617">
                  <c:v>7618</c:v>
                </c:pt>
                <c:pt idx="7618">
                  <c:v>7619</c:v>
                </c:pt>
                <c:pt idx="7619">
                  <c:v>7620</c:v>
                </c:pt>
                <c:pt idx="7620">
                  <c:v>7621</c:v>
                </c:pt>
                <c:pt idx="7621">
                  <c:v>7622</c:v>
                </c:pt>
                <c:pt idx="7622">
                  <c:v>7623</c:v>
                </c:pt>
                <c:pt idx="7623">
                  <c:v>7624</c:v>
                </c:pt>
                <c:pt idx="7624">
                  <c:v>7625</c:v>
                </c:pt>
                <c:pt idx="7625">
                  <c:v>7626</c:v>
                </c:pt>
                <c:pt idx="7626">
                  <c:v>7627</c:v>
                </c:pt>
                <c:pt idx="7627">
                  <c:v>7628</c:v>
                </c:pt>
                <c:pt idx="7628">
                  <c:v>7629</c:v>
                </c:pt>
                <c:pt idx="7629">
                  <c:v>7630</c:v>
                </c:pt>
                <c:pt idx="7630">
                  <c:v>7631</c:v>
                </c:pt>
                <c:pt idx="7631">
                  <c:v>7632</c:v>
                </c:pt>
                <c:pt idx="7632">
                  <c:v>7633</c:v>
                </c:pt>
                <c:pt idx="7633">
                  <c:v>7634</c:v>
                </c:pt>
                <c:pt idx="7634">
                  <c:v>7635</c:v>
                </c:pt>
                <c:pt idx="7635">
                  <c:v>7636</c:v>
                </c:pt>
                <c:pt idx="7636">
                  <c:v>7637</c:v>
                </c:pt>
                <c:pt idx="7637">
                  <c:v>7638</c:v>
                </c:pt>
                <c:pt idx="7638">
                  <c:v>7639</c:v>
                </c:pt>
                <c:pt idx="7639">
                  <c:v>7640</c:v>
                </c:pt>
                <c:pt idx="7640">
                  <c:v>7641</c:v>
                </c:pt>
                <c:pt idx="7641">
                  <c:v>7642</c:v>
                </c:pt>
                <c:pt idx="7642">
                  <c:v>7643</c:v>
                </c:pt>
                <c:pt idx="7643">
                  <c:v>7644</c:v>
                </c:pt>
                <c:pt idx="7644">
                  <c:v>7645</c:v>
                </c:pt>
                <c:pt idx="7645">
                  <c:v>7646</c:v>
                </c:pt>
                <c:pt idx="7646">
                  <c:v>7647</c:v>
                </c:pt>
                <c:pt idx="7647">
                  <c:v>7648</c:v>
                </c:pt>
                <c:pt idx="7648">
                  <c:v>7649</c:v>
                </c:pt>
                <c:pt idx="7649">
                  <c:v>7650</c:v>
                </c:pt>
                <c:pt idx="7650">
                  <c:v>7651</c:v>
                </c:pt>
                <c:pt idx="7651">
                  <c:v>7652</c:v>
                </c:pt>
                <c:pt idx="7652">
                  <c:v>7653</c:v>
                </c:pt>
                <c:pt idx="7653">
                  <c:v>7654</c:v>
                </c:pt>
                <c:pt idx="7654">
                  <c:v>7655</c:v>
                </c:pt>
                <c:pt idx="7655">
                  <c:v>7656</c:v>
                </c:pt>
                <c:pt idx="7656">
                  <c:v>7657</c:v>
                </c:pt>
                <c:pt idx="7657">
                  <c:v>7658</c:v>
                </c:pt>
                <c:pt idx="7658">
                  <c:v>7659</c:v>
                </c:pt>
                <c:pt idx="7659">
                  <c:v>7660</c:v>
                </c:pt>
                <c:pt idx="7660">
                  <c:v>7661</c:v>
                </c:pt>
                <c:pt idx="7661">
                  <c:v>7662</c:v>
                </c:pt>
                <c:pt idx="7662">
                  <c:v>7663</c:v>
                </c:pt>
                <c:pt idx="7663">
                  <c:v>7664</c:v>
                </c:pt>
                <c:pt idx="7664">
                  <c:v>7665</c:v>
                </c:pt>
                <c:pt idx="7665">
                  <c:v>7666</c:v>
                </c:pt>
                <c:pt idx="7666">
                  <c:v>7667</c:v>
                </c:pt>
                <c:pt idx="7667">
                  <c:v>7668</c:v>
                </c:pt>
                <c:pt idx="7668">
                  <c:v>7669</c:v>
                </c:pt>
                <c:pt idx="7669">
                  <c:v>7670</c:v>
                </c:pt>
                <c:pt idx="7670">
                  <c:v>7671</c:v>
                </c:pt>
                <c:pt idx="7671">
                  <c:v>7672</c:v>
                </c:pt>
                <c:pt idx="7672">
                  <c:v>7673</c:v>
                </c:pt>
                <c:pt idx="7673">
                  <c:v>7674</c:v>
                </c:pt>
                <c:pt idx="7674">
                  <c:v>7675</c:v>
                </c:pt>
                <c:pt idx="7675">
                  <c:v>7676</c:v>
                </c:pt>
                <c:pt idx="7676">
                  <c:v>7677</c:v>
                </c:pt>
                <c:pt idx="7677">
                  <c:v>7678</c:v>
                </c:pt>
                <c:pt idx="7678">
                  <c:v>7679</c:v>
                </c:pt>
                <c:pt idx="7679">
                  <c:v>7680</c:v>
                </c:pt>
                <c:pt idx="7680">
                  <c:v>7681</c:v>
                </c:pt>
                <c:pt idx="7681">
                  <c:v>7682</c:v>
                </c:pt>
                <c:pt idx="7682">
                  <c:v>7683</c:v>
                </c:pt>
                <c:pt idx="7683">
                  <c:v>7684</c:v>
                </c:pt>
                <c:pt idx="7684">
                  <c:v>7685</c:v>
                </c:pt>
                <c:pt idx="7685">
                  <c:v>7686</c:v>
                </c:pt>
                <c:pt idx="7686">
                  <c:v>7687</c:v>
                </c:pt>
                <c:pt idx="7687">
                  <c:v>7688</c:v>
                </c:pt>
                <c:pt idx="7688">
                  <c:v>7689</c:v>
                </c:pt>
                <c:pt idx="7689">
                  <c:v>7690</c:v>
                </c:pt>
                <c:pt idx="7690">
                  <c:v>7691</c:v>
                </c:pt>
                <c:pt idx="7691">
                  <c:v>7692</c:v>
                </c:pt>
                <c:pt idx="7692">
                  <c:v>7693</c:v>
                </c:pt>
                <c:pt idx="7693">
                  <c:v>7694</c:v>
                </c:pt>
                <c:pt idx="7694">
                  <c:v>7695</c:v>
                </c:pt>
                <c:pt idx="7695">
                  <c:v>7696</c:v>
                </c:pt>
                <c:pt idx="7696">
                  <c:v>7697</c:v>
                </c:pt>
                <c:pt idx="7697">
                  <c:v>7698</c:v>
                </c:pt>
                <c:pt idx="7698">
                  <c:v>7699</c:v>
                </c:pt>
                <c:pt idx="7699">
                  <c:v>7700</c:v>
                </c:pt>
                <c:pt idx="7700">
                  <c:v>7701</c:v>
                </c:pt>
                <c:pt idx="7701">
                  <c:v>7702</c:v>
                </c:pt>
                <c:pt idx="7702">
                  <c:v>7703</c:v>
                </c:pt>
                <c:pt idx="7703">
                  <c:v>7704</c:v>
                </c:pt>
                <c:pt idx="7704">
                  <c:v>7705</c:v>
                </c:pt>
                <c:pt idx="7705">
                  <c:v>7706</c:v>
                </c:pt>
                <c:pt idx="7706">
                  <c:v>7707</c:v>
                </c:pt>
                <c:pt idx="7707">
                  <c:v>7708</c:v>
                </c:pt>
                <c:pt idx="7708">
                  <c:v>7709</c:v>
                </c:pt>
                <c:pt idx="7709">
                  <c:v>7710</c:v>
                </c:pt>
                <c:pt idx="7710">
                  <c:v>7711</c:v>
                </c:pt>
                <c:pt idx="7711">
                  <c:v>7712</c:v>
                </c:pt>
                <c:pt idx="7712">
                  <c:v>7713</c:v>
                </c:pt>
                <c:pt idx="7713">
                  <c:v>7714</c:v>
                </c:pt>
                <c:pt idx="7714">
                  <c:v>7715</c:v>
                </c:pt>
                <c:pt idx="7715">
                  <c:v>7716</c:v>
                </c:pt>
                <c:pt idx="7716">
                  <c:v>7717</c:v>
                </c:pt>
                <c:pt idx="7717">
                  <c:v>7718</c:v>
                </c:pt>
                <c:pt idx="7718">
                  <c:v>7719</c:v>
                </c:pt>
                <c:pt idx="7719">
                  <c:v>7720</c:v>
                </c:pt>
                <c:pt idx="7720">
                  <c:v>7721</c:v>
                </c:pt>
                <c:pt idx="7721">
                  <c:v>7722</c:v>
                </c:pt>
                <c:pt idx="7722">
                  <c:v>7723</c:v>
                </c:pt>
                <c:pt idx="7723">
                  <c:v>7724</c:v>
                </c:pt>
                <c:pt idx="7724">
                  <c:v>7725</c:v>
                </c:pt>
                <c:pt idx="7725">
                  <c:v>7726</c:v>
                </c:pt>
                <c:pt idx="7726">
                  <c:v>7727</c:v>
                </c:pt>
                <c:pt idx="7727">
                  <c:v>7728</c:v>
                </c:pt>
                <c:pt idx="7728">
                  <c:v>7729</c:v>
                </c:pt>
                <c:pt idx="7729">
                  <c:v>7730</c:v>
                </c:pt>
                <c:pt idx="7730">
                  <c:v>7731</c:v>
                </c:pt>
                <c:pt idx="7731">
                  <c:v>7732</c:v>
                </c:pt>
                <c:pt idx="7732">
                  <c:v>7733</c:v>
                </c:pt>
                <c:pt idx="7733">
                  <c:v>7734</c:v>
                </c:pt>
                <c:pt idx="7734">
                  <c:v>7735</c:v>
                </c:pt>
                <c:pt idx="7735">
                  <c:v>7736</c:v>
                </c:pt>
                <c:pt idx="7736">
                  <c:v>7737</c:v>
                </c:pt>
                <c:pt idx="7737">
                  <c:v>7738</c:v>
                </c:pt>
                <c:pt idx="7738">
                  <c:v>7739</c:v>
                </c:pt>
                <c:pt idx="7739">
                  <c:v>7740</c:v>
                </c:pt>
                <c:pt idx="7740">
                  <c:v>7741</c:v>
                </c:pt>
                <c:pt idx="7741">
                  <c:v>7742</c:v>
                </c:pt>
                <c:pt idx="7742">
                  <c:v>7743</c:v>
                </c:pt>
                <c:pt idx="7743">
                  <c:v>7744</c:v>
                </c:pt>
                <c:pt idx="7744">
                  <c:v>7745</c:v>
                </c:pt>
                <c:pt idx="7745">
                  <c:v>7746</c:v>
                </c:pt>
                <c:pt idx="7746">
                  <c:v>7747</c:v>
                </c:pt>
                <c:pt idx="7747">
                  <c:v>7748</c:v>
                </c:pt>
                <c:pt idx="7748">
                  <c:v>7749</c:v>
                </c:pt>
                <c:pt idx="7749">
                  <c:v>7750</c:v>
                </c:pt>
                <c:pt idx="7750">
                  <c:v>7751</c:v>
                </c:pt>
                <c:pt idx="7751">
                  <c:v>7752</c:v>
                </c:pt>
                <c:pt idx="7752">
                  <c:v>7753</c:v>
                </c:pt>
                <c:pt idx="7753">
                  <c:v>7754</c:v>
                </c:pt>
                <c:pt idx="7754">
                  <c:v>7755</c:v>
                </c:pt>
                <c:pt idx="7755">
                  <c:v>7756</c:v>
                </c:pt>
                <c:pt idx="7756">
                  <c:v>7757</c:v>
                </c:pt>
                <c:pt idx="7757">
                  <c:v>7758</c:v>
                </c:pt>
                <c:pt idx="7758">
                  <c:v>7759</c:v>
                </c:pt>
                <c:pt idx="7759">
                  <c:v>7760</c:v>
                </c:pt>
                <c:pt idx="7760">
                  <c:v>7761</c:v>
                </c:pt>
                <c:pt idx="7761">
                  <c:v>7762</c:v>
                </c:pt>
                <c:pt idx="7762">
                  <c:v>7763</c:v>
                </c:pt>
                <c:pt idx="7763">
                  <c:v>7764</c:v>
                </c:pt>
                <c:pt idx="7764">
                  <c:v>7765</c:v>
                </c:pt>
                <c:pt idx="7765">
                  <c:v>7766</c:v>
                </c:pt>
                <c:pt idx="7766">
                  <c:v>7767</c:v>
                </c:pt>
                <c:pt idx="7767">
                  <c:v>7768</c:v>
                </c:pt>
                <c:pt idx="7768">
                  <c:v>7769</c:v>
                </c:pt>
                <c:pt idx="7769">
                  <c:v>7770</c:v>
                </c:pt>
                <c:pt idx="7770">
                  <c:v>7771</c:v>
                </c:pt>
                <c:pt idx="7771">
                  <c:v>7772</c:v>
                </c:pt>
                <c:pt idx="7772">
                  <c:v>7773</c:v>
                </c:pt>
                <c:pt idx="7773">
                  <c:v>7774</c:v>
                </c:pt>
                <c:pt idx="7774">
                  <c:v>7775</c:v>
                </c:pt>
                <c:pt idx="7775">
                  <c:v>7776</c:v>
                </c:pt>
                <c:pt idx="7776">
                  <c:v>7777</c:v>
                </c:pt>
                <c:pt idx="7777">
                  <c:v>7778</c:v>
                </c:pt>
                <c:pt idx="7778">
                  <c:v>7779</c:v>
                </c:pt>
                <c:pt idx="7779">
                  <c:v>7780</c:v>
                </c:pt>
                <c:pt idx="7780">
                  <c:v>7781</c:v>
                </c:pt>
                <c:pt idx="7781">
                  <c:v>7782</c:v>
                </c:pt>
                <c:pt idx="7782">
                  <c:v>7783</c:v>
                </c:pt>
                <c:pt idx="7783">
                  <c:v>7784</c:v>
                </c:pt>
                <c:pt idx="7784">
                  <c:v>7785</c:v>
                </c:pt>
                <c:pt idx="7785">
                  <c:v>7786</c:v>
                </c:pt>
                <c:pt idx="7786">
                  <c:v>7787</c:v>
                </c:pt>
                <c:pt idx="7787">
                  <c:v>7788</c:v>
                </c:pt>
                <c:pt idx="7788">
                  <c:v>7789</c:v>
                </c:pt>
                <c:pt idx="7789">
                  <c:v>7790</c:v>
                </c:pt>
                <c:pt idx="7790">
                  <c:v>7791</c:v>
                </c:pt>
                <c:pt idx="7791">
                  <c:v>7792</c:v>
                </c:pt>
                <c:pt idx="7792">
                  <c:v>7793</c:v>
                </c:pt>
                <c:pt idx="7793">
                  <c:v>7794</c:v>
                </c:pt>
                <c:pt idx="7794">
                  <c:v>7795</c:v>
                </c:pt>
                <c:pt idx="7795">
                  <c:v>7796</c:v>
                </c:pt>
                <c:pt idx="7796">
                  <c:v>7797</c:v>
                </c:pt>
                <c:pt idx="7797">
                  <c:v>7798</c:v>
                </c:pt>
                <c:pt idx="7798">
                  <c:v>7799</c:v>
                </c:pt>
                <c:pt idx="7799">
                  <c:v>7800</c:v>
                </c:pt>
                <c:pt idx="7800">
                  <c:v>7801</c:v>
                </c:pt>
                <c:pt idx="7801">
                  <c:v>7802</c:v>
                </c:pt>
                <c:pt idx="7802">
                  <c:v>7803</c:v>
                </c:pt>
                <c:pt idx="7803">
                  <c:v>7804</c:v>
                </c:pt>
                <c:pt idx="7804">
                  <c:v>7805</c:v>
                </c:pt>
                <c:pt idx="7805">
                  <c:v>7806</c:v>
                </c:pt>
                <c:pt idx="7806">
                  <c:v>7807</c:v>
                </c:pt>
                <c:pt idx="7807">
                  <c:v>7808</c:v>
                </c:pt>
                <c:pt idx="7808">
                  <c:v>7809</c:v>
                </c:pt>
                <c:pt idx="7809">
                  <c:v>7810</c:v>
                </c:pt>
                <c:pt idx="7810">
                  <c:v>7811</c:v>
                </c:pt>
                <c:pt idx="7811">
                  <c:v>7812</c:v>
                </c:pt>
                <c:pt idx="7812">
                  <c:v>7813</c:v>
                </c:pt>
                <c:pt idx="7813">
                  <c:v>7814</c:v>
                </c:pt>
                <c:pt idx="7814">
                  <c:v>7815</c:v>
                </c:pt>
                <c:pt idx="7815">
                  <c:v>7816</c:v>
                </c:pt>
                <c:pt idx="7816">
                  <c:v>7817</c:v>
                </c:pt>
                <c:pt idx="7817">
                  <c:v>7818</c:v>
                </c:pt>
                <c:pt idx="7818">
                  <c:v>7819</c:v>
                </c:pt>
                <c:pt idx="7819">
                  <c:v>7820</c:v>
                </c:pt>
                <c:pt idx="7820">
                  <c:v>7821</c:v>
                </c:pt>
                <c:pt idx="7821">
                  <c:v>7822</c:v>
                </c:pt>
                <c:pt idx="7822">
                  <c:v>7823</c:v>
                </c:pt>
                <c:pt idx="7823">
                  <c:v>7824</c:v>
                </c:pt>
                <c:pt idx="7824">
                  <c:v>7825</c:v>
                </c:pt>
                <c:pt idx="7825">
                  <c:v>7826</c:v>
                </c:pt>
                <c:pt idx="7826">
                  <c:v>7827</c:v>
                </c:pt>
                <c:pt idx="7827">
                  <c:v>7828</c:v>
                </c:pt>
                <c:pt idx="7828">
                  <c:v>7829</c:v>
                </c:pt>
                <c:pt idx="7829">
                  <c:v>7830</c:v>
                </c:pt>
                <c:pt idx="7830">
                  <c:v>7831</c:v>
                </c:pt>
                <c:pt idx="7831">
                  <c:v>7832</c:v>
                </c:pt>
                <c:pt idx="7832">
                  <c:v>7833</c:v>
                </c:pt>
                <c:pt idx="7833">
                  <c:v>7834</c:v>
                </c:pt>
                <c:pt idx="7834">
                  <c:v>7835</c:v>
                </c:pt>
                <c:pt idx="7835">
                  <c:v>7836</c:v>
                </c:pt>
                <c:pt idx="7836">
                  <c:v>7837</c:v>
                </c:pt>
                <c:pt idx="7837">
                  <c:v>7838</c:v>
                </c:pt>
                <c:pt idx="7838">
                  <c:v>7839</c:v>
                </c:pt>
                <c:pt idx="7839">
                  <c:v>7840</c:v>
                </c:pt>
                <c:pt idx="7840">
                  <c:v>7841</c:v>
                </c:pt>
                <c:pt idx="7841">
                  <c:v>7842</c:v>
                </c:pt>
                <c:pt idx="7842">
                  <c:v>7843</c:v>
                </c:pt>
                <c:pt idx="7843">
                  <c:v>7844</c:v>
                </c:pt>
                <c:pt idx="7844">
                  <c:v>7845</c:v>
                </c:pt>
                <c:pt idx="7845">
                  <c:v>7846</c:v>
                </c:pt>
                <c:pt idx="7846">
                  <c:v>7847</c:v>
                </c:pt>
                <c:pt idx="7847">
                  <c:v>7848</c:v>
                </c:pt>
                <c:pt idx="7848">
                  <c:v>7849</c:v>
                </c:pt>
                <c:pt idx="7849">
                  <c:v>7850</c:v>
                </c:pt>
                <c:pt idx="7850">
                  <c:v>7851</c:v>
                </c:pt>
                <c:pt idx="7851">
                  <c:v>7852</c:v>
                </c:pt>
                <c:pt idx="7852">
                  <c:v>7853</c:v>
                </c:pt>
                <c:pt idx="7853">
                  <c:v>7854</c:v>
                </c:pt>
                <c:pt idx="7854">
                  <c:v>7855</c:v>
                </c:pt>
                <c:pt idx="7855">
                  <c:v>7856</c:v>
                </c:pt>
                <c:pt idx="7856">
                  <c:v>7857</c:v>
                </c:pt>
                <c:pt idx="7857">
                  <c:v>7858</c:v>
                </c:pt>
                <c:pt idx="7858">
                  <c:v>7859</c:v>
                </c:pt>
                <c:pt idx="7859">
                  <c:v>7860</c:v>
                </c:pt>
                <c:pt idx="7860">
                  <c:v>7861</c:v>
                </c:pt>
                <c:pt idx="7861">
                  <c:v>7862</c:v>
                </c:pt>
                <c:pt idx="7862">
                  <c:v>7863</c:v>
                </c:pt>
                <c:pt idx="7863">
                  <c:v>7864</c:v>
                </c:pt>
                <c:pt idx="7864">
                  <c:v>7865</c:v>
                </c:pt>
                <c:pt idx="7865">
                  <c:v>7866</c:v>
                </c:pt>
                <c:pt idx="7866">
                  <c:v>7867</c:v>
                </c:pt>
                <c:pt idx="7867">
                  <c:v>7868</c:v>
                </c:pt>
                <c:pt idx="7868">
                  <c:v>7869</c:v>
                </c:pt>
                <c:pt idx="7869">
                  <c:v>7870</c:v>
                </c:pt>
                <c:pt idx="7870">
                  <c:v>7871</c:v>
                </c:pt>
                <c:pt idx="7871">
                  <c:v>7872</c:v>
                </c:pt>
                <c:pt idx="7872">
                  <c:v>7873</c:v>
                </c:pt>
                <c:pt idx="7873">
                  <c:v>7874</c:v>
                </c:pt>
                <c:pt idx="7874">
                  <c:v>7875</c:v>
                </c:pt>
                <c:pt idx="7875">
                  <c:v>7876</c:v>
                </c:pt>
                <c:pt idx="7876">
                  <c:v>7877</c:v>
                </c:pt>
                <c:pt idx="7877">
                  <c:v>7878</c:v>
                </c:pt>
                <c:pt idx="7878">
                  <c:v>7879</c:v>
                </c:pt>
                <c:pt idx="7879">
                  <c:v>7880</c:v>
                </c:pt>
                <c:pt idx="7880">
                  <c:v>7881</c:v>
                </c:pt>
                <c:pt idx="7881">
                  <c:v>7882</c:v>
                </c:pt>
                <c:pt idx="7882">
                  <c:v>7883</c:v>
                </c:pt>
                <c:pt idx="7883">
                  <c:v>7884</c:v>
                </c:pt>
                <c:pt idx="7884">
                  <c:v>7885</c:v>
                </c:pt>
                <c:pt idx="7885">
                  <c:v>7886</c:v>
                </c:pt>
                <c:pt idx="7886">
                  <c:v>7887</c:v>
                </c:pt>
                <c:pt idx="7887">
                  <c:v>7888</c:v>
                </c:pt>
                <c:pt idx="7888">
                  <c:v>7889</c:v>
                </c:pt>
                <c:pt idx="7889">
                  <c:v>7890</c:v>
                </c:pt>
                <c:pt idx="7890">
                  <c:v>7891</c:v>
                </c:pt>
                <c:pt idx="7891">
                  <c:v>7892</c:v>
                </c:pt>
                <c:pt idx="7892">
                  <c:v>7893</c:v>
                </c:pt>
                <c:pt idx="7893">
                  <c:v>7894</c:v>
                </c:pt>
                <c:pt idx="7894">
                  <c:v>7895</c:v>
                </c:pt>
                <c:pt idx="7895">
                  <c:v>7896</c:v>
                </c:pt>
                <c:pt idx="7896">
                  <c:v>7897</c:v>
                </c:pt>
                <c:pt idx="7897">
                  <c:v>7898</c:v>
                </c:pt>
                <c:pt idx="7898">
                  <c:v>7899</c:v>
                </c:pt>
                <c:pt idx="7899">
                  <c:v>7900</c:v>
                </c:pt>
                <c:pt idx="7900">
                  <c:v>7901</c:v>
                </c:pt>
                <c:pt idx="7901">
                  <c:v>7902</c:v>
                </c:pt>
                <c:pt idx="7902">
                  <c:v>7903</c:v>
                </c:pt>
                <c:pt idx="7903">
                  <c:v>7904</c:v>
                </c:pt>
                <c:pt idx="7904">
                  <c:v>7905</c:v>
                </c:pt>
                <c:pt idx="7905">
                  <c:v>7906</c:v>
                </c:pt>
                <c:pt idx="7906">
                  <c:v>7907</c:v>
                </c:pt>
                <c:pt idx="7907">
                  <c:v>7908</c:v>
                </c:pt>
                <c:pt idx="7908">
                  <c:v>7909</c:v>
                </c:pt>
                <c:pt idx="7909">
                  <c:v>7910</c:v>
                </c:pt>
                <c:pt idx="7910">
                  <c:v>7911</c:v>
                </c:pt>
                <c:pt idx="7911">
                  <c:v>7912</c:v>
                </c:pt>
                <c:pt idx="7912">
                  <c:v>7913</c:v>
                </c:pt>
                <c:pt idx="7913">
                  <c:v>7914</c:v>
                </c:pt>
                <c:pt idx="7914">
                  <c:v>7915</c:v>
                </c:pt>
                <c:pt idx="7915">
                  <c:v>7916</c:v>
                </c:pt>
                <c:pt idx="7916">
                  <c:v>7917</c:v>
                </c:pt>
                <c:pt idx="7917">
                  <c:v>7918</c:v>
                </c:pt>
                <c:pt idx="7918">
                  <c:v>7919</c:v>
                </c:pt>
                <c:pt idx="7919">
                  <c:v>7920</c:v>
                </c:pt>
                <c:pt idx="7920">
                  <c:v>7921</c:v>
                </c:pt>
                <c:pt idx="7921">
                  <c:v>7922</c:v>
                </c:pt>
                <c:pt idx="7922">
                  <c:v>7923</c:v>
                </c:pt>
                <c:pt idx="7923">
                  <c:v>7924</c:v>
                </c:pt>
                <c:pt idx="7924">
                  <c:v>7925</c:v>
                </c:pt>
                <c:pt idx="7925">
                  <c:v>7926</c:v>
                </c:pt>
                <c:pt idx="7926">
                  <c:v>7927</c:v>
                </c:pt>
                <c:pt idx="7927">
                  <c:v>7928</c:v>
                </c:pt>
                <c:pt idx="7928">
                  <c:v>7929</c:v>
                </c:pt>
                <c:pt idx="7929">
                  <c:v>7930</c:v>
                </c:pt>
                <c:pt idx="7930">
                  <c:v>7931</c:v>
                </c:pt>
                <c:pt idx="7931">
                  <c:v>7932</c:v>
                </c:pt>
                <c:pt idx="7932">
                  <c:v>7933</c:v>
                </c:pt>
                <c:pt idx="7933">
                  <c:v>7934</c:v>
                </c:pt>
                <c:pt idx="7934">
                  <c:v>7935</c:v>
                </c:pt>
                <c:pt idx="7935">
                  <c:v>7936</c:v>
                </c:pt>
                <c:pt idx="7936">
                  <c:v>7937</c:v>
                </c:pt>
                <c:pt idx="7937">
                  <c:v>7938</c:v>
                </c:pt>
                <c:pt idx="7938">
                  <c:v>7939</c:v>
                </c:pt>
                <c:pt idx="7939">
                  <c:v>7940</c:v>
                </c:pt>
                <c:pt idx="7940">
                  <c:v>7941</c:v>
                </c:pt>
                <c:pt idx="7941">
                  <c:v>7942</c:v>
                </c:pt>
                <c:pt idx="7942">
                  <c:v>7943</c:v>
                </c:pt>
                <c:pt idx="7943">
                  <c:v>7944</c:v>
                </c:pt>
                <c:pt idx="7944">
                  <c:v>7945</c:v>
                </c:pt>
                <c:pt idx="7945">
                  <c:v>7946</c:v>
                </c:pt>
                <c:pt idx="7946">
                  <c:v>7947</c:v>
                </c:pt>
                <c:pt idx="7947">
                  <c:v>7948</c:v>
                </c:pt>
                <c:pt idx="7948">
                  <c:v>7949</c:v>
                </c:pt>
                <c:pt idx="7949">
                  <c:v>7950</c:v>
                </c:pt>
                <c:pt idx="7950">
                  <c:v>7951</c:v>
                </c:pt>
                <c:pt idx="7951">
                  <c:v>7952</c:v>
                </c:pt>
                <c:pt idx="7952">
                  <c:v>7953</c:v>
                </c:pt>
                <c:pt idx="7953">
                  <c:v>7954</c:v>
                </c:pt>
                <c:pt idx="7954">
                  <c:v>7955</c:v>
                </c:pt>
                <c:pt idx="7955">
                  <c:v>7956</c:v>
                </c:pt>
                <c:pt idx="7956">
                  <c:v>7957</c:v>
                </c:pt>
                <c:pt idx="7957">
                  <c:v>7958</c:v>
                </c:pt>
                <c:pt idx="7958">
                  <c:v>7959</c:v>
                </c:pt>
                <c:pt idx="7959">
                  <c:v>7960</c:v>
                </c:pt>
                <c:pt idx="7960">
                  <c:v>7961</c:v>
                </c:pt>
                <c:pt idx="7961">
                  <c:v>7962</c:v>
                </c:pt>
                <c:pt idx="7962">
                  <c:v>7963</c:v>
                </c:pt>
                <c:pt idx="7963">
                  <c:v>7964</c:v>
                </c:pt>
                <c:pt idx="7964">
                  <c:v>7965</c:v>
                </c:pt>
                <c:pt idx="7965">
                  <c:v>7966</c:v>
                </c:pt>
                <c:pt idx="7966">
                  <c:v>7967</c:v>
                </c:pt>
                <c:pt idx="7967">
                  <c:v>7968</c:v>
                </c:pt>
                <c:pt idx="7968">
                  <c:v>7969</c:v>
                </c:pt>
                <c:pt idx="7969">
                  <c:v>7970</c:v>
                </c:pt>
                <c:pt idx="7970">
                  <c:v>7971</c:v>
                </c:pt>
                <c:pt idx="7971">
                  <c:v>7972</c:v>
                </c:pt>
                <c:pt idx="7972">
                  <c:v>7973</c:v>
                </c:pt>
                <c:pt idx="7973">
                  <c:v>7974</c:v>
                </c:pt>
                <c:pt idx="7974">
                  <c:v>7975</c:v>
                </c:pt>
                <c:pt idx="7975">
                  <c:v>7976</c:v>
                </c:pt>
                <c:pt idx="7976">
                  <c:v>7977</c:v>
                </c:pt>
                <c:pt idx="7977">
                  <c:v>7978</c:v>
                </c:pt>
                <c:pt idx="7978">
                  <c:v>7979</c:v>
                </c:pt>
                <c:pt idx="7979">
                  <c:v>7980</c:v>
                </c:pt>
                <c:pt idx="7980">
                  <c:v>7981</c:v>
                </c:pt>
                <c:pt idx="7981">
                  <c:v>7982</c:v>
                </c:pt>
                <c:pt idx="7982">
                  <c:v>7983</c:v>
                </c:pt>
                <c:pt idx="7983">
                  <c:v>7984</c:v>
                </c:pt>
                <c:pt idx="7984">
                  <c:v>7985</c:v>
                </c:pt>
                <c:pt idx="7985">
                  <c:v>7986</c:v>
                </c:pt>
                <c:pt idx="7986">
                  <c:v>7987</c:v>
                </c:pt>
                <c:pt idx="7987">
                  <c:v>7988</c:v>
                </c:pt>
                <c:pt idx="7988">
                  <c:v>7989</c:v>
                </c:pt>
                <c:pt idx="7989">
                  <c:v>7990</c:v>
                </c:pt>
                <c:pt idx="7990">
                  <c:v>7991</c:v>
                </c:pt>
                <c:pt idx="7991">
                  <c:v>7992</c:v>
                </c:pt>
                <c:pt idx="7992">
                  <c:v>7993</c:v>
                </c:pt>
                <c:pt idx="7993">
                  <c:v>7994</c:v>
                </c:pt>
                <c:pt idx="7994">
                  <c:v>7995</c:v>
                </c:pt>
                <c:pt idx="7995">
                  <c:v>7996</c:v>
                </c:pt>
                <c:pt idx="7996">
                  <c:v>7997</c:v>
                </c:pt>
                <c:pt idx="7997">
                  <c:v>7998</c:v>
                </c:pt>
                <c:pt idx="7998">
                  <c:v>7999</c:v>
                </c:pt>
                <c:pt idx="7999">
                  <c:v>8000</c:v>
                </c:pt>
                <c:pt idx="8000">
                  <c:v>8001</c:v>
                </c:pt>
                <c:pt idx="8001">
                  <c:v>8002</c:v>
                </c:pt>
                <c:pt idx="8002">
                  <c:v>8003</c:v>
                </c:pt>
                <c:pt idx="8003">
                  <c:v>8004</c:v>
                </c:pt>
                <c:pt idx="8004">
                  <c:v>8005</c:v>
                </c:pt>
                <c:pt idx="8005">
                  <c:v>8006</c:v>
                </c:pt>
                <c:pt idx="8006">
                  <c:v>8007</c:v>
                </c:pt>
                <c:pt idx="8007">
                  <c:v>8008</c:v>
                </c:pt>
                <c:pt idx="8008">
                  <c:v>8009</c:v>
                </c:pt>
                <c:pt idx="8009">
                  <c:v>8010</c:v>
                </c:pt>
                <c:pt idx="8010">
                  <c:v>8011</c:v>
                </c:pt>
                <c:pt idx="8011">
                  <c:v>8012</c:v>
                </c:pt>
                <c:pt idx="8012">
                  <c:v>8013</c:v>
                </c:pt>
                <c:pt idx="8013">
                  <c:v>8014</c:v>
                </c:pt>
                <c:pt idx="8014">
                  <c:v>8015</c:v>
                </c:pt>
                <c:pt idx="8015">
                  <c:v>8016</c:v>
                </c:pt>
                <c:pt idx="8016">
                  <c:v>8017</c:v>
                </c:pt>
                <c:pt idx="8017">
                  <c:v>8018</c:v>
                </c:pt>
                <c:pt idx="8018">
                  <c:v>8019</c:v>
                </c:pt>
                <c:pt idx="8019">
                  <c:v>8020</c:v>
                </c:pt>
                <c:pt idx="8020">
                  <c:v>8021</c:v>
                </c:pt>
                <c:pt idx="8021">
                  <c:v>8022</c:v>
                </c:pt>
                <c:pt idx="8022">
                  <c:v>8023</c:v>
                </c:pt>
                <c:pt idx="8023">
                  <c:v>8024</c:v>
                </c:pt>
                <c:pt idx="8024">
                  <c:v>8025</c:v>
                </c:pt>
                <c:pt idx="8025">
                  <c:v>8026</c:v>
                </c:pt>
                <c:pt idx="8026">
                  <c:v>8027</c:v>
                </c:pt>
                <c:pt idx="8027">
                  <c:v>8028</c:v>
                </c:pt>
                <c:pt idx="8028">
                  <c:v>8029</c:v>
                </c:pt>
                <c:pt idx="8029">
                  <c:v>8030</c:v>
                </c:pt>
                <c:pt idx="8030">
                  <c:v>8031</c:v>
                </c:pt>
                <c:pt idx="8031">
                  <c:v>8032</c:v>
                </c:pt>
                <c:pt idx="8032">
                  <c:v>8033</c:v>
                </c:pt>
                <c:pt idx="8033">
                  <c:v>8034</c:v>
                </c:pt>
                <c:pt idx="8034">
                  <c:v>8035</c:v>
                </c:pt>
                <c:pt idx="8035">
                  <c:v>8036</c:v>
                </c:pt>
                <c:pt idx="8036">
                  <c:v>8037</c:v>
                </c:pt>
                <c:pt idx="8037">
                  <c:v>8038</c:v>
                </c:pt>
                <c:pt idx="8038">
                  <c:v>8039</c:v>
                </c:pt>
                <c:pt idx="8039">
                  <c:v>8040</c:v>
                </c:pt>
                <c:pt idx="8040">
                  <c:v>8041</c:v>
                </c:pt>
                <c:pt idx="8041">
                  <c:v>8042</c:v>
                </c:pt>
                <c:pt idx="8042">
                  <c:v>8043</c:v>
                </c:pt>
                <c:pt idx="8043">
                  <c:v>8044</c:v>
                </c:pt>
                <c:pt idx="8044">
                  <c:v>8045</c:v>
                </c:pt>
                <c:pt idx="8045">
                  <c:v>8046</c:v>
                </c:pt>
                <c:pt idx="8046">
                  <c:v>8047</c:v>
                </c:pt>
                <c:pt idx="8047">
                  <c:v>8048</c:v>
                </c:pt>
                <c:pt idx="8048">
                  <c:v>8049</c:v>
                </c:pt>
                <c:pt idx="8049">
                  <c:v>8050</c:v>
                </c:pt>
                <c:pt idx="8050">
                  <c:v>8051</c:v>
                </c:pt>
                <c:pt idx="8051">
                  <c:v>8052</c:v>
                </c:pt>
                <c:pt idx="8052">
                  <c:v>8053</c:v>
                </c:pt>
                <c:pt idx="8053">
                  <c:v>8054</c:v>
                </c:pt>
                <c:pt idx="8054">
                  <c:v>8055</c:v>
                </c:pt>
                <c:pt idx="8055">
                  <c:v>8056</c:v>
                </c:pt>
                <c:pt idx="8056">
                  <c:v>8057</c:v>
                </c:pt>
                <c:pt idx="8057">
                  <c:v>8058</c:v>
                </c:pt>
                <c:pt idx="8058">
                  <c:v>8059</c:v>
                </c:pt>
                <c:pt idx="8059">
                  <c:v>8060</c:v>
                </c:pt>
                <c:pt idx="8060">
                  <c:v>8061</c:v>
                </c:pt>
                <c:pt idx="8061">
                  <c:v>8062</c:v>
                </c:pt>
                <c:pt idx="8062">
                  <c:v>8063</c:v>
                </c:pt>
                <c:pt idx="8063">
                  <c:v>8064</c:v>
                </c:pt>
                <c:pt idx="8064">
                  <c:v>8065</c:v>
                </c:pt>
                <c:pt idx="8065">
                  <c:v>8066</c:v>
                </c:pt>
                <c:pt idx="8066">
                  <c:v>8067</c:v>
                </c:pt>
                <c:pt idx="8067">
                  <c:v>8068</c:v>
                </c:pt>
                <c:pt idx="8068">
                  <c:v>8069</c:v>
                </c:pt>
                <c:pt idx="8069">
                  <c:v>8070</c:v>
                </c:pt>
                <c:pt idx="8070">
                  <c:v>8071</c:v>
                </c:pt>
                <c:pt idx="8071">
                  <c:v>8072</c:v>
                </c:pt>
                <c:pt idx="8072">
                  <c:v>8073</c:v>
                </c:pt>
                <c:pt idx="8073">
                  <c:v>8074</c:v>
                </c:pt>
                <c:pt idx="8074">
                  <c:v>8075</c:v>
                </c:pt>
                <c:pt idx="8075">
                  <c:v>8076</c:v>
                </c:pt>
                <c:pt idx="8076">
                  <c:v>8077</c:v>
                </c:pt>
                <c:pt idx="8077">
                  <c:v>8078</c:v>
                </c:pt>
                <c:pt idx="8078">
                  <c:v>8079</c:v>
                </c:pt>
                <c:pt idx="8079">
                  <c:v>8080</c:v>
                </c:pt>
                <c:pt idx="8080">
                  <c:v>8081</c:v>
                </c:pt>
                <c:pt idx="8081">
                  <c:v>8082</c:v>
                </c:pt>
                <c:pt idx="8082">
                  <c:v>8083</c:v>
                </c:pt>
                <c:pt idx="8083">
                  <c:v>8084</c:v>
                </c:pt>
                <c:pt idx="8084">
                  <c:v>8085</c:v>
                </c:pt>
                <c:pt idx="8085">
                  <c:v>8086</c:v>
                </c:pt>
                <c:pt idx="8086">
                  <c:v>8087</c:v>
                </c:pt>
                <c:pt idx="8087">
                  <c:v>8088</c:v>
                </c:pt>
                <c:pt idx="8088">
                  <c:v>8089</c:v>
                </c:pt>
                <c:pt idx="8089">
                  <c:v>8090</c:v>
                </c:pt>
                <c:pt idx="8090">
                  <c:v>8091</c:v>
                </c:pt>
                <c:pt idx="8091">
                  <c:v>8092</c:v>
                </c:pt>
                <c:pt idx="8092">
                  <c:v>8093</c:v>
                </c:pt>
                <c:pt idx="8093">
                  <c:v>8094</c:v>
                </c:pt>
                <c:pt idx="8094">
                  <c:v>8095</c:v>
                </c:pt>
                <c:pt idx="8095">
                  <c:v>8096</c:v>
                </c:pt>
                <c:pt idx="8096">
                  <c:v>8097</c:v>
                </c:pt>
                <c:pt idx="8097">
                  <c:v>8098</c:v>
                </c:pt>
                <c:pt idx="8098">
                  <c:v>8099</c:v>
                </c:pt>
                <c:pt idx="8099">
                  <c:v>8100</c:v>
                </c:pt>
                <c:pt idx="8100">
                  <c:v>8101</c:v>
                </c:pt>
                <c:pt idx="8101">
                  <c:v>8102</c:v>
                </c:pt>
                <c:pt idx="8102">
                  <c:v>8103</c:v>
                </c:pt>
                <c:pt idx="8103">
                  <c:v>8104</c:v>
                </c:pt>
                <c:pt idx="8104">
                  <c:v>8105</c:v>
                </c:pt>
                <c:pt idx="8105">
                  <c:v>8106</c:v>
                </c:pt>
                <c:pt idx="8106">
                  <c:v>8107</c:v>
                </c:pt>
                <c:pt idx="8107">
                  <c:v>8108</c:v>
                </c:pt>
                <c:pt idx="8108">
                  <c:v>8109</c:v>
                </c:pt>
                <c:pt idx="8109">
                  <c:v>8110</c:v>
                </c:pt>
                <c:pt idx="8110">
                  <c:v>8111</c:v>
                </c:pt>
                <c:pt idx="8111">
                  <c:v>8112</c:v>
                </c:pt>
                <c:pt idx="8112">
                  <c:v>8113</c:v>
                </c:pt>
                <c:pt idx="8113">
                  <c:v>8114</c:v>
                </c:pt>
                <c:pt idx="8114">
                  <c:v>8115</c:v>
                </c:pt>
                <c:pt idx="8115">
                  <c:v>8116</c:v>
                </c:pt>
                <c:pt idx="8116">
                  <c:v>8117</c:v>
                </c:pt>
                <c:pt idx="8117">
                  <c:v>8118</c:v>
                </c:pt>
                <c:pt idx="8118">
                  <c:v>8119</c:v>
                </c:pt>
                <c:pt idx="8119">
                  <c:v>8120</c:v>
                </c:pt>
                <c:pt idx="8120">
                  <c:v>8121</c:v>
                </c:pt>
                <c:pt idx="8121">
                  <c:v>8122</c:v>
                </c:pt>
                <c:pt idx="8122">
                  <c:v>8123</c:v>
                </c:pt>
                <c:pt idx="8123">
                  <c:v>8124</c:v>
                </c:pt>
                <c:pt idx="8124">
                  <c:v>8125</c:v>
                </c:pt>
                <c:pt idx="8125">
                  <c:v>8126</c:v>
                </c:pt>
                <c:pt idx="8126">
                  <c:v>8127</c:v>
                </c:pt>
                <c:pt idx="8127">
                  <c:v>8128</c:v>
                </c:pt>
                <c:pt idx="8128">
                  <c:v>8129</c:v>
                </c:pt>
                <c:pt idx="8129">
                  <c:v>8130</c:v>
                </c:pt>
                <c:pt idx="8130">
                  <c:v>8131</c:v>
                </c:pt>
                <c:pt idx="8131">
                  <c:v>8132</c:v>
                </c:pt>
                <c:pt idx="8132">
                  <c:v>8133</c:v>
                </c:pt>
                <c:pt idx="8133">
                  <c:v>8134</c:v>
                </c:pt>
                <c:pt idx="8134">
                  <c:v>8135</c:v>
                </c:pt>
                <c:pt idx="8135">
                  <c:v>8136</c:v>
                </c:pt>
                <c:pt idx="8136">
                  <c:v>8137</c:v>
                </c:pt>
                <c:pt idx="8137">
                  <c:v>8138</c:v>
                </c:pt>
                <c:pt idx="8138">
                  <c:v>8139</c:v>
                </c:pt>
                <c:pt idx="8139">
                  <c:v>8140</c:v>
                </c:pt>
                <c:pt idx="8140">
                  <c:v>8141</c:v>
                </c:pt>
                <c:pt idx="8141">
                  <c:v>8142</c:v>
                </c:pt>
                <c:pt idx="8142">
                  <c:v>8143</c:v>
                </c:pt>
                <c:pt idx="8143">
                  <c:v>8144</c:v>
                </c:pt>
                <c:pt idx="8144">
                  <c:v>8145</c:v>
                </c:pt>
                <c:pt idx="8145">
                  <c:v>8146</c:v>
                </c:pt>
                <c:pt idx="8146">
                  <c:v>8147</c:v>
                </c:pt>
                <c:pt idx="8147">
                  <c:v>8148</c:v>
                </c:pt>
                <c:pt idx="8148">
                  <c:v>8149</c:v>
                </c:pt>
                <c:pt idx="8149">
                  <c:v>8150</c:v>
                </c:pt>
                <c:pt idx="8150">
                  <c:v>8151</c:v>
                </c:pt>
                <c:pt idx="8151">
                  <c:v>8152</c:v>
                </c:pt>
                <c:pt idx="8152">
                  <c:v>8153</c:v>
                </c:pt>
                <c:pt idx="8153">
                  <c:v>8154</c:v>
                </c:pt>
                <c:pt idx="8154">
                  <c:v>8155</c:v>
                </c:pt>
                <c:pt idx="8155">
                  <c:v>8156</c:v>
                </c:pt>
                <c:pt idx="8156">
                  <c:v>8157</c:v>
                </c:pt>
                <c:pt idx="8157">
                  <c:v>8158</c:v>
                </c:pt>
                <c:pt idx="8158">
                  <c:v>8159</c:v>
                </c:pt>
                <c:pt idx="8159">
                  <c:v>8160</c:v>
                </c:pt>
                <c:pt idx="8160">
                  <c:v>8161</c:v>
                </c:pt>
                <c:pt idx="8161">
                  <c:v>8162</c:v>
                </c:pt>
                <c:pt idx="8162">
                  <c:v>8163</c:v>
                </c:pt>
                <c:pt idx="8163">
                  <c:v>8164</c:v>
                </c:pt>
                <c:pt idx="8164">
                  <c:v>8165</c:v>
                </c:pt>
                <c:pt idx="8165">
                  <c:v>8166</c:v>
                </c:pt>
                <c:pt idx="8166">
                  <c:v>8167</c:v>
                </c:pt>
                <c:pt idx="8167">
                  <c:v>8168</c:v>
                </c:pt>
                <c:pt idx="8168">
                  <c:v>8169</c:v>
                </c:pt>
                <c:pt idx="8169">
                  <c:v>8170</c:v>
                </c:pt>
                <c:pt idx="8170">
                  <c:v>8171</c:v>
                </c:pt>
                <c:pt idx="8171">
                  <c:v>8172</c:v>
                </c:pt>
                <c:pt idx="8172">
                  <c:v>8173</c:v>
                </c:pt>
                <c:pt idx="8173">
                  <c:v>8174</c:v>
                </c:pt>
                <c:pt idx="8174">
                  <c:v>8175</c:v>
                </c:pt>
                <c:pt idx="8175">
                  <c:v>8176</c:v>
                </c:pt>
                <c:pt idx="8176">
                  <c:v>8177</c:v>
                </c:pt>
                <c:pt idx="8177">
                  <c:v>8178</c:v>
                </c:pt>
                <c:pt idx="8178">
                  <c:v>8179</c:v>
                </c:pt>
                <c:pt idx="8179">
                  <c:v>8180</c:v>
                </c:pt>
                <c:pt idx="8180">
                  <c:v>8181</c:v>
                </c:pt>
                <c:pt idx="8181">
                  <c:v>8182</c:v>
                </c:pt>
                <c:pt idx="8182">
                  <c:v>8183</c:v>
                </c:pt>
                <c:pt idx="8183">
                  <c:v>8184</c:v>
                </c:pt>
                <c:pt idx="8184">
                  <c:v>8185</c:v>
                </c:pt>
                <c:pt idx="8185">
                  <c:v>8186</c:v>
                </c:pt>
                <c:pt idx="8186">
                  <c:v>8187</c:v>
                </c:pt>
                <c:pt idx="8187">
                  <c:v>8188</c:v>
                </c:pt>
                <c:pt idx="8188">
                  <c:v>8189</c:v>
                </c:pt>
                <c:pt idx="8189">
                  <c:v>8190</c:v>
                </c:pt>
                <c:pt idx="8190">
                  <c:v>8191</c:v>
                </c:pt>
                <c:pt idx="8191">
                  <c:v>8192</c:v>
                </c:pt>
                <c:pt idx="8192">
                  <c:v>8193</c:v>
                </c:pt>
                <c:pt idx="8193">
                  <c:v>8194</c:v>
                </c:pt>
                <c:pt idx="8194">
                  <c:v>8195</c:v>
                </c:pt>
                <c:pt idx="8195">
                  <c:v>8196</c:v>
                </c:pt>
                <c:pt idx="8196">
                  <c:v>8197</c:v>
                </c:pt>
                <c:pt idx="8197">
                  <c:v>8198</c:v>
                </c:pt>
                <c:pt idx="8198">
                  <c:v>8199</c:v>
                </c:pt>
                <c:pt idx="8199">
                  <c:v>8200</c:v>
                </c:pt>
                <c:pt idx="8200">
                  <c:v>8201</c:v>
                </c:pt>
                <c:pt idx="8201">
                  <c:v>8202</c:v>
                </c:pt>
                <c:pt idx="8202">
                  <c:v>8203</c:v>
                </c:pt>
                <c:pt idx="8203">
                  <c:v>8204</c:v>
                </c:pt>
                <c:pt idx="8204">
                  <c:v>8205</c:v>
                </c:pt>
                <c:pt idx="8205">
                  <c:v>8206</c:v>
                </c:pt>
                <c:pt idx="8206">
                  <c:v>8207</c:v>
                </c:pt>
                <c:pt idx="8207">
                  <c:v>8208</c:v>
                </c:pt>
                <c:pt idx="8208">
                  <c:v>8209</c:v>
                </c:pt>
                <c:pt idx="8209">
                  <c:v>8210</c:v>
                </c:pt>
                <c:pt idx="8210">
                  <c:v>8211</c:v>
                </c:pt>
                <c:pt idx="8211">
                  <c:v>8212</c:v>
                </c:pt>
                <c:pt idx="8212">
                  <c:v>8213</c:v>
                </c:pt>
                <c:pt idx="8213">
                  <c:v>8214</c:v>
                </c:pt>
                <c:pt idx="8214">
                  <c:v>8215</c:v>
                </c:pt>
                <c:pt idx="8215">
                  <c:v>8216</c:v>
                </c:pt>
                <c:pt idx="8216">
                  <c:v>8217</c:v>
                </c:pt>
                <c:pt idx="8217">
                  <c:v>8218</c:v>
                </c:pt>
                <c:pt idx="8218">
                  <c:v>8219</c:v>
                </c:pt>
                <c:pt idx="8219">
                  <c:v>8220</c:v>
                </c:pt>
                <c:pt idx="8220">
                  <c:v>8221</c:v>
                </c:pt>
                <c:pt idx="8221">
                  <c:v>8222</c:v>
                </c:pt>
                <c:pt idx="8222">
                  <c:v>8223</c:v>
                </c:pt>
                <c:pt idx="8223">
                  <c:v>8224</c:v>
                </c:pt>
                <c:pt idx="8224">
                  <c:v>8225</c:v>
                </c:pt>
                <c:pt idx="8225">
                  <c:v>8226</c:v>
                </c:pt>
                <c:pt idx="8226">
                  <c:v>8227</c:v>
                </c:pt>
                <c:pt idx="8227">
                  <c:v>8228</c:v>
                </c:pt>
                <c:pt idx="8228">
                  <c:v>8229</c:v>
                </c:pt>
                <c:pt idx="8229">
                  <c:v>8230</c:v>
                </c:pt>
                <c:pt idx="8230">
                  <c:v>8231</c:v>
                </c:pt>
                <c:pt idx="8231">
                  <c:v>8232</c:v>
                </c:pt>
                <c:pt idx="8232">
                  <c:v>8233</c:v>
                </c:pt>
                <c:pt idx="8233">
                  <c:v>8234</c:v>
                </c:pt>
                <c:pt idx="8234">
                  <c:v>8235</c:v>
                </c:pt>
                <c:pt idx="8235">
                  <c:v>8236</c:v>
                </c:pt>
                <c:pt idx="8236">
                  <c:v>8237</c:v>
                </c:pt>
                <c:pt idx="8237">
                  <c:v>8238</c:v>
                </c:pt>
                <c:pt idx="8238">
                  <c:v>8239</c:v>
                </c:pt>
                <c:pt idx="8239">
                  <c:v>8240</c:v>
                </c:pt>
                <c:pt idx="8240">
                  <c:v>8241</c:v>
                </c:pt>
                <c:pt idx="8241">
                  <c:v>8242</c:v>
                </c:pt>
                <c:pt idx="8242">
                  <c:v>8243</c:v>
                </c:pt>
                <c:pt idx="8243">
                  <c:v>8244</c:v>
                </c:pt>
                <c:pt idx="8244">
                  <c:v>8245</c:v>
                </c:pt>
                <c:pt idx="8245">
                  <c:v>8246</c:v>
                </c:pt>
                <c:pt idx="8246">
                  <c:v>8247</c:v>
                </c:pt>
                <c:pt idx="8247">
                  <c:v>8248</c:v>
                </c:pt>
                <c:pt idx="8248">
                  <c:v>8249</c:v>
                </c:pt>
                <c:pt idx="8249">
                  <c:v>8250</c:v>
                </c:pt>
                <c:pt idx="8250">
                  <c:v>8251</c:v>
                </c:pt>
                <c:pt idx="8251">
                  <c:v>8252</c:v>
                </c:pt>
                <c:pt idx="8252">
                  <c:v>8253</c:v>
                </c:pt>
                <c:pt idx="8253">
                  <c:v>8254</c:v>
                </c:pt>
                <c:pt idx="8254">
                  <c:v>8255</c:v>
                </c:pt>
                <c:pt idx="8255">
                  <c:v>8256</c:v>
                </c:pt>
                <c:pt idx="8256">
                  <c:v>8257</c:v>
                </c:pt>
                <c:pt idx="8257">
                  <c:v>8258</c:v>
                </c:pt>
                <c:pt idx="8258">
                  <c:v>8259</c:v>
                </c:pt>
                <c:pt idx="8259">
                  <c:v>8260</c:v>
                </c:pt>
                <c:pt idx="8260">
                  <c:v>8261</c:v>
                </c:pt>
                <c:pt idx="8261">
                  <c:v>8262</c:v>
                </c:pt>
                <c:pt idx="8262">
                  <c:v>8263</c:v>
                </c:pt>
                <c:pt idx="8263">
                  <c:v>8264</c:v>
                </c:pt>
                <c:pt idx="8264">
                  <c:v>8265</c:v>
                </c:pt>
                <c:pt idx="8265">
                  <c:v>8266</c:v>
                </c:pt>
                <c:pt idx="8266">
                  <c:v>8267</c:v>
                </c:pt>
                <c:pt idx="8267">
                  <c:v>8268</c:v>
                </c:pt>
                <c:pt idx="8268">
                  <c:v>8269</c:v>
                </c:pt>
                <c:pt idx="8269">
                  <c:v>8270</c:v>
                </c:pt>
                <c:pt idx="8270">
                  <c:v>8271</c:v>
                </c:pt>
                <c:pt idx="8271">
                  <c:v>8272</c:v>
                </c:pt>
                <c:pt idx="8272">
                  <c:v>8273</c:v>
                </c:pt>
                <c:pt idx="8273">
                  <c:v>8274</c:v>
                </c:pt>
                <c:pt idx="8274">
                  <c:v>8275</c:v>
                </c:pt>
                <c:pt idx="8275">
                  <c:v>8276</c:v>
                </c:pt>
                <c:pt idx="8276">
                  <c:v>8277</c:v>
                </c:pt>
                <c:pt idx="8277">
                  <c:v>8278</c:v>
                </c:pt>
                <c:pt idx="8278">
                  <c:v>8279</c:v>
                </c:pt>
                <c:pt idx="8279">
                  <c:v>8280</c:v>
                </c:pt>
                <c:pt idx="8280">
                  <c:v>8281</c:v>
                </c:pt>
                <c:pt idx="8281">
                  <c:v>8282</c:v>
                </c:pt>
                <c:pt idx="8282">
                  <c:v>8283</c:v>
                </c:pt>
                <c:pt idx="8283">
                  <c:v>8284</c:v>
                </c:pt>
                <c:pt idx="8284">
                  <c:v>8285</c:v>
                </c:pt>
                <c:pt idx="8285">
                  <c:v>8286</c:v>
                </c:pt>
                <c:pt idx="8286">
                  <c:v>8287</c:v>
                </c:pt>
                <c:pt idx="8287">
                  <c:v>8288</c:v>
                </c:pt>
                <c:pt idx="8288">
                  <c:v>8289</c:v>
                </c:pt>
                <c:pt idx="8289">
                  <c:v>8290</c:v>
                </c:pt>
                <c:pt idx="8290">
                  <c:v>8291</c:v>
                </c:pt>
                <c:pt idx="8291">
                  <c:v>8292</c:v>
                </c:pt>
                <c:pt idx="8292">
                  <c:v>8293</c:v>
                </c:pt>
                <c:pt idx="8293">
                  <c:v>8294</c:v>
                </c:pt>
                <c:pt idx="8294">
                  <c:v>8295</c:v>
                </c:pt>
                <c:pt idx="8295">
                  <c:v>8296</c:v>
                </c:pt>
                <c:pt idx="8296">
                  <c:v>8297</c:v>
                </c:pt>
                <c:pt idx="8297">
                  <c:v>8298</c:v>
                </c:pt>
                <c:pt idx="8298">
                  <c:v>8299</c:v>
                </c:pt>
                <c:pt idx="8299">
                  <c:v>8300</c:v>
                </c:pt>
                <c:pt idx="8300">
                  <c:v>8301</c:v>
                </c:pt>
                <c:pt idx="8301">
                  <c:v>8302</c:v>
                </c:pt>
                <c:pt idx="8302">
                  <c:v>8303</c:v>
                </c:pt>
                <c:pt idx="8303">
                  <c:v>8304</c:v>
                </c:pt>
                <c:pt idx="8304">
                  <c:v>8305</c:v>
                </c:pt>
                <c:pt idx="8305">
                  <c:v>8306</c:v>
                </c:pt>
                <c:pt idx="8306">
                  <c:v>8307</c:v>
                </c:pt>
                <c:pt idx="8307">
                  <c:v>8308</c:v>
                </c:pt>
                <c:pt idx="8308">
                  <c:v>8309</c:v>
                </c:pt>
                <c:pt idx="8309">
                  <c:v>8310</c:v>
                </c:pt>
                <c:pt idx="8310">
                  <c:v>8311</c:v>
                </c:pt>
                <c:pt idx="8311">
                  <c:v>8312</c:v>
                </c:pt>
                <c:pt idx="8312">
                  <c:v>8313</c:v>
                </c:pt>
                <c:pt idx="8313">
                  <c:v>8314</c:v>
                </c:pt>
                <c:pt idx="8314">
                  <c:v>8315</c:v>
                </c:pt>
                <c:pt idx="8315">
                  <c:v>8316</c:v>
                </c:pt>
                <c:pt idx="8316">
                  <c:v>8317</c:v>
                </c:pt>
                <c:pt idx="8317">
                  <c:v>8318</c:v>
                </c:pt>
                <c:pt idx="8318">
                  <c:v>8319</c:v>
                </c:pt>
                <c:pt idx="8319">
                  <c:v>8320</c:v>
                </c:pt>
                <c:pt idx="8320">
                  <c:v>8321</c:v>
                </c:pt>
                <c:pt idx="8321">
                  <c:v>8322</c:v>
                </c:pt>
                <c:pt idx="8322">
                  <c:v>8323</c:v>
                </c:pt>
                <c:pt idx="8323">
                  <c:v>8324</c:v>
                </c:pt>
                <c:pt idx="8324">
                  <c:v>8325</c:v>
                </c:pt>
                <c:pt idx="8325">
                  <c:v>8326</c:v>
                </c:pt>
                <c:pt idx="8326">
                  <c:v>8327</c:v>
                </c:pt>
                <c:pt idx="8327">
                  <c:v>8328</c:v>
                </c:pt>
                <c:pt idx="8328">
                  <c:v>8329</c:v>
                </c:pt>
                <c:pt idx="8329">
                  <c:v>8330</c:v>
                </c:pt>
                <c:pt idx="8330">
                  <c:v>8331</c:v>
                </c:pt>
                <c:pt idx="8331">
                  <c:v>8332</c:v>
                </c:pt>
                <c:pt idx="8332">
                  <c:v>8333</c:v>
                </c:pt>
                <c:pt idx="8333">
                  <c:v>8334</c:v>
                </c:pt>
                <c:pt idx="8334">
                  <c:v>8335</c:v>
                </c:pt>
                <c:pt idx="8335">
                  <c:v>8336</c:v>
                </c:pt>
                <c:pt idx="8336">
                  <c:v>8337</c:v>
                </c:pt>
                <c:pt idx="8337">
                  <c:v>8338</c:v>
                </c:pt>
                <c:pt idx="8338">
                  <c:v>8339</c:v>
                </c:pt>
                <c:pt idx="8339">
                  <c:v>8340</c:v>
                </c:pt>
                <c:pt idx="8340">
                  <c:v>8341</c:v>
                </c:pt>
                <c:pt idx="8341">
                  <c:v>8342</c:v>
                </c:pt>
                <c:pt idx="8342">
                  <c:v>8343</c:v>
                </c:pt>
                <c:pt idx="8343">
                  <c:v>8344</c:v>
                </c:pt>
                <c:pt idx="8344">
                  <c:v>8345</c:v>
                </c:pt>
                <c:pt idx="8345">
                  <c:v>8346</c:v>
                </c:pt>
                <c:pt idx="8346">
                  <c:v>8347</c:v>
                </c:pt>
                <c:pt idx="8347">
                  <c:v>8348</c:v>
                </c:pt>
                <c:pt idx="8348">
                  <c:v>8349</c:v>
                </c:pt>
                <c:pt idx="8349">
                  <c:v>8350</c:v>
                </c:pt>
                <c:pt idx="8350">
                  <c:v>8351</c:v>
                </c:pt>
                <c:pt idx="8351">
                  <c:v>8352</c:v>
                </c:pt>
                <c:pt idx="8352">
                  <c:v>8353</c:v>
                </c:pt>
                <c:pt idx="8353">
                  <c:v>8354</c:v>
                </c:pt>
                <c:pt idx="8354">
                  <c:v>8355</c:v>
                </c:pt>
                <c:pt idx="8355">
                  <c:v>8356</c:v>
                </c:pt>
                <c:pt idx="8356">
                  <c:v>8357</c:v>
                </c:pt>
                <c:pt idx="8357">
                  <c:v>8358</c:v>
                </c:pt>
                <c:pt idx="8358">
                  <c:v>8359</c:v>
                </c:pt>
                <c:pt idx="8359">
                  <c:v>8360</c:v>
                </c:pt>
                <c:pt idx="8360">
                  <c:v>8361</c:v>
                </c:pt>
                <c:pt idx="8361">
                  <c:v>8362</c:v>
                </c:pt>
                <c:pt idx="8362">
                  <c:v>8363</c:v>
                </c:pt>
                <c:pt idx="8363">
                  <c:v>8364</c:v>
                </c:pt>
                <c:pt idx="8364">
                  <c:v>8365</c:v>
                </c:pt>
                <c:pt idx="8365">
                  <c:v>8366</c:v>
                </c:pt>
                <c:pt idx="8366">
                  <c:v>8367</c:v>
                </c:pt>
                <c:pt idx="8367">
                  <c:v>8368</c:v>
                </c:pt>
                <c:pt idx="8368">
                  <c:v>8369</c:v>
                </c:pt>
                <c:pt idx="8369">
                  <c:v>8370</c:v>
                </c:pt>
                <c:pt idx="8370">
                  <c:v>8371</c:v>
                </c:pt>
                <c:pt idx="8371">
                  <c:v>8372</c:v>
                </c:pt>
                <c:pt idx="8372">
                  <c:v>8373</c:v>
                </c:pt>
                <c:pt idx="8373">
                  <c:v>8374</c:v>
                </c:pt>
                <c:pt idx="8374">
                  <c:v>8375</c:v>
                </c:pt>
                <c:pt idx="8375">
                  <c:v>8376</c:v>
                </c:pt>
                <c:pt idx="8376">
                  <c:v>8377</c:v>
                </c:pt>
                <c:pt idx="8377">
                  <c:v>8378</c:v>
                </c:pt>
                <c:pt idx="8378">
                  <c:v>8379</c:v>
                </c:pt>
                <c:pt idx="8379">
                  <c:v>8380</c:v>
                </c:pt>
                <c:pt idx="8380">
                  <c:v>8381</c:v>
                </c:pt>
                <c:pt idx="8381">
                  <c:v>8382</c:v>
                </c:pt>
                <c:pt idx="8382">
                  <c:v>8383</c:v>
                </c:pt>
                <c:pt idx="8383">
                  <c:v>8384</c:v>
                </c:pt>
                <c:pt idx="8384">
                  <c:v>8385</c:v>
                </c:pt>
                <c:pt idx="8385">
                  <c:v>8386</c:v>
                </c:pt>
                <c:pt idx="8386">
                  <c:v>8387</c:v>
                </c:pt>
                <c:pt idx="8387">
                  <c:v>8388</c:v>
                </c:pt>
                <c:pt idx="8388">
                  <c:v>8389</c:v>
                </c:pt>
                <c:pt idx="8389">
                  <c:v>8390</c:v>
                </c:pt>
                <c:pt idx="8390">
                  <c:v>8391</c:v>
                </c:pt>
                <c:pt idx="8391">
                  <c:v>8392</c:v>
                </c:pt>
                <c:pt idx="8392">
                  <c:v>8393</c:v>
                </c:pt>
                <c:pt idx="8393">
                  <c:v>8394</c:v>
                </c:pt>
                <c:pt idx="8394">
                  <c:v>8395</c:v>
                </c:pt>
                <c:pt idx="8395">
                  <c:v>8396</c:v>
                </c:pt>
                <c:pt idx="8396">
                  <c:v>8397</c:v>
                </c:pt>
                <c:pt idx="8397">
                  <c:v>8398</c:v>
                </c:pt>
                <c:pt idx="8398">
                  <c:v>8399</c:v>
                </c:pt>
                <c:pt idx="8399">
                  <c:v>8400</c:v>
                </c:pt>
                <c:pt idx="8400">
                  <c:v>8401</c:v>
                </c:pt>
                <c:pt idx="8401">
                  <c:v>8402</c:v>
                </c:pt>
                <c:pt idx="8402">
                  <c:v>8403</c:v>
                </c:pt>
                <c:pt idx="8403">
                  <c:v>8404</c:v>
                </c:pt>
                <c:pt idx="8404">
                  <c:v>8405</c:v>
                </c:pt>
                <c:pt idx="8405">
                  <c:v>8406</c:v>
                </c:pt>
                <c:pt idx="8406">
                  <c:v>8407</c:v>
                </c:pt>
                <c:pt idx="8407">
                  <c:v>8408</c:v>
                </c:pt>
                <c:pt idx="8408">
                  <c:v>8409</c:v>
                </c:pt>
                <c:pt idx="8409">
                  <c:v>8410</c:v>
                </c:pt>
                <c:pt idx="8410">
                  <c:v>8411</c:v>
                </c:pt>
                <c:pt idx="8411">
                  <c:v>8412</c:v>
                </c:pt>
                <c:pt idx="8412">
                  <c:v>8413</c:v>
                </c:pt>
                <c:pt idx="8413">
                  <c:v>8414</c:v>
                </c:pt>
                <c:pt idx="8414">
                  <c:v>8415</c:v>
                </c:pt>
                <c:pt idx="8415">
                  <c:v>8416</c:v>
                </c:pt>
                <c:pt idx="8416">
                  <c:v>8417</c:v>
                </c:pt>
                <c:pt idx="8417">
                  <c:v>8418</c:v>
                </c:pt>
                <c:pt idx="8418">
                  <c:v>8419</c:v>
                </c:pt>
                <c:pt idx="8419">
                  <c:v>8420</c:v>
                </c:pt>
                <c:pt idx="8420">
                  <c:v>8421</c:v>
                </c:pt>
                <c:pt idx="8421">
                  <c:v>8422</c:v>
                </c:pt>
                <c:pt idx="8422">
                  <c:v>8423</c:v>
                </c:pt>
                <c:pt idx="8423">
                  <c:v>8424</c:v>
                </c:pt>
                <c:pt idx="8424">
                  <c:v>8425</c:v>
                </c:pt>
                <c:pt idx="8425">
                  <c:v>8426</c:v>
                </c:pt>
                <c:pt idx="8426">
                  <c:v>8427</c:v>
                </c:pt>
                <c:pt idx="8427">
                  <c:v>8428</c:v>
                </c:pt>
                <c:pt idx="8428">
                  <c:v>8429</c:v>
                </c:pt>
                <c:pt idx="8429">
                  <c:v>8430</c:v>
                </c:pt>
                <c:pt idx="8430">
                  <c:v>8431</c:v>
                </c:pt>
                <c:pt idx="8431">
                  <c:v>8432</c:v>
                </c:pt>
                <c:pt idx="8432">
                  <c:v>8433</c:v>
                </c:pt>
                <c:pt idx="8433">
                  <c:v>8434</c:v>
                </c:pt>
                <c:pt idx="8434">
                  <c:v>8435</c:v>
                </c:pt>
                <c:pt idx="8435">
                  <c:v>8436</c:v>
                </c:pt>
                <c:pt idx="8436">
                  <c:v>8437</c:v>
                </c:pt>
                <c:pt idx="8437">
                  <c:v>8438</c:v>
                </c:pt>
                <c:pt idx="8438">
                  <c:v>8439</c:v>
                </c:pt>
                <c:pt idx="8439">
                  <c:v>8440</c:v>
                </c:pt>
                <c:pt idx="8440">
                  <c:v>8441</c:v>
                </c:pt>
                <c:pt idx="8441">
                  <c:v>8442</c:v>
                </c:pt>
                <c:pt idx="8442">
                  <c:v>8443</c:v>
                </c:pt>
                <c:pt idx="8443">
                  <c:v>8444</c:v>
                </c:pt>
                <c:pt idx="8444">
                  <c:v>8445</c:v>
                </c:pt>
                <c:pt idx="8445">
                  <c:v>8446</c:v>
                </c:pt>
                <c:pt idx="8446">
                  <c:v>8447</c:v>
                </c:pt>
                <c:pt idx="8447">
                  <c:v>8448</c:v>
                </c:pt>
                <c:pt idx="8448">
                  <c:v>8449</c:v>
                </c:pt>
                <c:pt idx="8449">
                  <c:v>8450</c:v>
                </c:pt>
                <c:pt idx="8450">
                  <c:v>8451</c:v>
                </c:pt>
                <c:pt idx="8451">
                  <c:v>8452</c:v>
                </c:pt>
                <c:pt idx="8452">
                  <c:v>8453</c:v>
                </c:pt>
                <c:pt idx="8453">
                  <c:v>8454</c:v>
                </c:pt>
                <c:pt idx="8454">
                  <c:v>8455</c:v>
                </c:pt>
                <c:pt idx="8455">
                  <c:v>8456</c:v>
                </c:pt>
                <c:pt idx="8456">
                  <c:v>8457</c:v>
                </c:pt>
                <c:pt idx="8457">
                  <c:v>8458</c:v>
                </c:pt>
                <c:pt idx="8458">
                  <c:v>8459</c:v>
                </c:pt>
                <c:pt idx="8459">
                  <c:v>8460</c:v>
                </c:pt>
                <c:pt idx="8460">
                  <c:v>8461</c:v>
                </c:pt>
                <c:pt idx="8461">
                  <c:v>8462</c:v>
                </c:pt>
                <c:pt idx="8462">
                  <c:v>8463</c:v>
                </c:pt>
                <c:pt idx="8463">
                  <c:v>8464</c:v>
                </c:pt>
                <c:pt idx="8464">
                  <c:v>8465</c:v>
                </c:pt>
                <c:pt idx="8465">
                  <c:v>8466</c:v>
                </c:pt>
                <c:pt idx="8466">
                  <c:v>8467</c:v>
                </c:pt>
                <c:pt idx="8467">
                  <c:v>8468</c:v>
                </c:pt>
                <c:pt idx="8468">
                  <c:v>8469</c:v>
                </c:pt>
                <c:pt idx="8469">
                  <c:v>8470</c:v>
                </c:pt>
                <c:pt idx="8470">
                  <c:v>8471</c:v>
                </c:pt>
                <c:pt idx="8471">
                  <c:v>8472</c:v>
                </c:pt>
                <c:pt idx="8472">
                  <c:v>8473</c:v>
                </c:pt>
                <c:pt idx="8473">
                  <c:v>8474</c:v>
                </c:pt>
                <c:pt idx="8474">
                  <c:v>8475</c:v>
                </c:pt>
                <c:pt idx="8475">
                  <c:v>8476</c:v>
                </c:pt>
                <c:pt idx="8476">
                  <c:v>8477</c:v>
                </c:pt>
                <c:pt idx="8477">
                  <c:v>8478</c:v>
                </c:pt>
                <c:pt idx="8478">
                  <c:v>8479</c:v>
                </c:pt>
                <c:pt idx="8479">
                  <c:v>8480</c:v>
                </c:pt>
                <c:pt idx="8480">
                  <c:v>8481</c:v>
                </c:pt>
                <c:pt idx="8481">
                  <c:v>8482</c:v>
                </c:pt>
                <c:pt idx="8482">
                  <c:v>8483</c:v>
                </c:pt>
                <c:pt idx="8483">
                  <c:v>8484</c:v>
                </c:pt>
                <c:pt idx="8484">
                  <c:v>8485</c:v>
                </c:pt>
                <c:pt idx="8485">
                  <c:v>8486</c:v>
                </c:pt>
                <c:pt idx="8486">
                  <c:v>8487</c:v>
                </c:pt>
                <c:pt idx="8487">
                  <c:v>8488</c:v>
                </c:pt>
                <c:pt idx="8488">
                  <c:v>8489</c:v>
                </c:pt>
                <c:pt idx="8489">
                  <c:v>8490</c:v>
                </c:pt>
                <c:pt idx="8490">
                  <c:v>8491</c:v>
                </c:pt>
                <c:pt idx="8491">
                  <c:v>8492</c:v>
                </c:pt>
                <c:pt idx="8492">
                  <c:v>8493</c:v>
                </c:pt>
                <c:pt idx="8493">
                  <c:v>8494</c:v>
                </c:pt>
                <c:pt idx="8494">
                  <c:v>8495</c:v>
                </c:pt>
                <c:pt idx="8495">
                  <c:v>8496</c:v>
                </c:pt>
                <c:pt idx="8496">
                  <c:v>8497</c:v>
                </c:pt>
                <c:pt idx="8497">
                  <c:v>8498</c:v>
                </c:pt>
                <c:pt idx="8498">
                  <c:v>8499</c:v>
                </c:pt>
                <c:pt idx="8499">
                  <c:v>8500</c:v>
                </c:pt>
                <c:pt idx="8500">
                  <c:v>8501</c:v>
                </c:pt>
                <c:pt idx="8501">
                  <c:v>8502</c:v>
                </c:pt>
                <c:pt idx="8502">
                  <c:v>8503</c:v>
                </c:pt>
                <c:pt idx="8503">
                  <c:v>8504</c:v>
                </c:pt>
                <c:pt idx="8504">
                  <c:v>8505</c:v>
                </c:pt>
                <c:pt idx="8505">
                  <c:v>8506</c:v>
                </c:pt>
                <c:pt idx="8506">
                  <c:v>8507</c:v>
                </c:pt>
                <c:pt idx="8507">
                  <c:v>8508</c:v>
                </c:pt>
                <c:pt idx="8508">
                  <c:v>8509</c:v>
                </c:pt>
                <c:pt idx="8509">
                  <c:v>8510</c:v>
                </c:pt>
                <c:pt idx="8510">
                  <c:v>8511</c:v>
                </c:pt>
                <c:pt idx="8511">
                  <c:v>8512</c:v>
                </c:pt>
                <c:pt idx="8512">
                  <c:v>8513</c:v>
                </c:pt>
                <c:pt idx="8513">
                  <c:v>8514</c:v>
                </c:pt>
                <c:pt idx="8514">
                  <c:v>8515</c:v>
                </c:pt>
                <c:pt idx="8515">
                  <c:v>8516</c:v>
                </c:pt>
                <c:pt idx="8516">
                  <c:v>8517</c:v>
                </c:pt>
                <c:pt idx="8517">
                  <c:v>8518</c:v>
                </c:pt>
                <c:pt idx="8518">
                  <c:v>8519</c:v>
                </c:pt>
                <c:pt idx="8519">
                  <c:v>8520</c:v>
                </c:pt>
                <c:pt idx="8520">
                  <c:v>8521</c:v>
                </c:pt>
                <c:pt idx="8521">
                  <c:v>8522</c:v>
                </c:pt>
                <c:pt idx="8522">
                  <c:v>8523</c:v>
                </c:pt>
                <c:pt idx="8523">
                  <c:v>8524</c:v>
                </c:pt>
                <c:pt idx="8524">
                  <c:v>8525</c:v>
                </c:pt>
                <c:pt idx="8525">
                  <c:v>8526</c:v>
                </c:pt>
                <c:pt idx="8526">
                  <c:v>8527</c:v>
                </c:pt>
                <c:pt idx="8527">
                  <c:v>8528</c:v>
                </c:pt>
                <c:pt idx="8528">
                  <c:v>8529</c:v>
                </c:pt>
                <c:pt idx="8529">
                  <c:v>8530</c:v>
                </c:pt>
                <c:pt idx="8530">
                  <c:v>8531</c:v>
                </c:pt>
                <c:pt idx="8531">
                  <c:v>8532</c:v>
                </c:pt>
                <c:pt idx="8532">
                  <c:v>8533</c:v>
                </c:pt>
                <c:pt idx="8533">
                  <c:v>8534</c:v>
                </c:pt>
                <c:pt idx="8534">
                  <c:v>8535</c:v>
                </c:pt>
                <c:pt idx="8535">
                  <c:v>8536</c:v>
                </c:pt>
                <c:pt idx="8536">
                  <c:v>8537</c:v>
                </c:pt>
                <c:pt idx="8537">
                  <c:v>8538</c:v>
                </c:pt>
                <c:pt idx="8538">
                  <c:v>8539</c:v>
                </c:pt>
                <c:pt idx="8539">
                  <c:v>8540</c:v>
                </c:pt>
                <c:pt idx="8540">
                  <c:v>8541</c:v>
                </c:pt>
                <c:pt idx="8541">
                  <c:v>8542</c:v>
                </c:pt>
                <c:pt idx="8542">
                  <c:v>8543</c:v>
                </c:pt>
                <c:pt idx="8543">
                  <c:v>8544</c:v>
                </c:pt>
                <c:pt idx="8544">
                  <c:v>8545</c:v>
                </c:pt>
                <c:pt idx="8545">
                  <c:v>8546</c:v>
                </c:pt>
                <c:pt idx="8546">
                  <c:v>8547</c:v>
                </c:pt>
                <c:pt idx="8547">
                  <c:v>8548</c:v>
                </c:pt>
                <c:pt idx="8548">
                  <c:v>8549</c:v>
                </c:pt>
                <c:pt idx="8549">
                  <c:v>8550</c:v>
                </c:pt>
                <c:pt idx="8550">
                  <c:v>8551</c:v>
                </c:pt>
                <c:pt idx="8551">
                  <c:v>8552</c:v>
                </c:pt>
                <c:pt idx="8552">
                  <c:v>8553</c:v>
                </c:pt>
                <c:pt idx="8553">
                  <c:v>8554</c:v>
                </c:pt>
                <c:pt idx="8554">
                  <c:v>8555</c:v>
                </c:pt>
                <c:pt idx="8555">
                  <c:v>8556</c:v>
                </c:pt>
                <c:pt idx="8556">
                  <c:v>8557</c:v>
                </c:pt>
                <c:pt idx="8557">
                  <c:v>8558</c:v>
                </c:pt>
                <c:pt idx="8558">
                  <c:v>8559</c:v>
                </c:pt>
                <c:pt idx="8559">
                  <c:v>8560</c:v>
                </c:pt>
                <c:pt idx="8560">
                  <c:v>8561</c:v>
                </c:pt>
                <c:pt idx="8561">
                  <c:v>8562</c:v>
                </c:pt>
                <c:pt idx="8562">
                  <c:v>8563</c:v>
                </c:pt>
                <c:pt idx="8563">
                  <c:v>8564</c:v>
                </c:pt>
                <c:pt idx="8564">
                  <c:v>8565</c:v>
                </c:pt>
                <c:pt idx="8565">
                  <c:v>8566</c:v>
                </c:pt>
                <c:pt idx="8566">
                  <c:v>8567</c:v>
                </c:pt>
                <c:pt idx="8567">
                  <c:v>8568</c:v>
                </c:pt>
                <c:pt idx="8568">
                  <c:v>8569</c:v>
                </c:pt>
                <c:pt idx="8569">
                  <c:v>8570</c:v>
                </c:pt>
                <c:pt idx="8570">
                  <c:v>8571</c:v>
                </c:pt>
                <c:pt idx="8571">
                  <c:v>8572</c:v>
                </c:pt>
                <c:pt idx="8572">
                  <c:v>8573</c:v>
                </c:pt>
                <c:pt idx="8573">
                  <c:v>8574</c:v>
                </c:pt>
                <c:pt idx="8574">
                  <c:v>8575</c:v>
                </c:pt>
                <c:pt idx="8575">
                  <c:v>8576</c:v>
                </c:pt>
                <c:pt idx="8576">
                  <c:v>8577</c:v>
                </c:pt>
                <c:pt idx="8577">
                  <c:v>8578</c:v>
                </c:pt>
                <c:pt idx="8578">
                  <c:v>8579</c:v>
                </c:pt>
                <c:pt idx="8579">
                  <c:v>8580</c:v>
                </c:pt>
                <c:pt idx="8580">
                  <c:v>8581</c:v>
                </c:pt>
                <c:pt idx="8581">
                  <c:v>8582</c:v>
                </c:pt>
                <c:pt idx="8582">
                  <c:v>8583</c:v>
                </c:pt>
                <c:pt idx="8583">
                  <c:v>8584</c:v>
                </c:pt>
                <c:pt idx="8584">
                  <c:v>8585</c:v>
                </c:pt>
                <c:pt idx="8585">
                  <c:v>8586</c:v>
                </c:pt>
                <c:pt idx="8586">
                  <c:v>8587</c:v>
                </c:pt>
                <c:pt idx="8587">
                  <c:v>8588</c:v>
                </c:pt>
                <c:pt idx="8588">
                  <c:v>8589</c:v>
                </c:pt>
                <c:pt idx="8589">
                  <c:v>8590</c:v>
                </c:pt>
                <c:pt idx="8590">
                  <c:v>8591</c:v>
                </c:pt>
                <c:pt idx="8591">
                  <c:v>8592</c:v>
                </c:pt>
                <c:pt idx="8592">
                  <c:v>8593</c:v>
                </c:pt>
                <c:pt idx="8593">
                  <c:v>8594</c:v>
                </c:pt>
                <c:pt idx="8594">
                  <c:v>8595</c:v>
                </c:pt>
                <c:pt idx="8595">
                  <c:v>8596</c:v>
                </c:pt>
                <c:pt idx="8596">
                  <c:v>8597</c:v>
                </c:pt>
                <c:pt idx="8597">
                  <c:v>8598</c:v>
                </c:pt>
                <c:pt idx="8598">
                  <c:v>8599</c:v>
                </c:pt>
                <c:pt idx="8599">
                  <c:v>8600</c:v>
                </c:pt>
                <c:pt idx="8600">
                  <c:v>8601</c:v>
                </c:pt>
                <c:pt idx="8601">
                  <c:v>8602</c:v>
                </c:pt>
                <c:pt idx="8602">
                  <c:v>8603</c:v>
                </c:pt>
                <c:pt idx="8603">
                  <c:v>8604</c:v>
                </c:pt>
                <c:pt idx="8604">
                  <c:v>8605</c:v>
                </c:pt>
                <c:pt idx="8605">
                  <c:v>8606</c:v>
                </c:pt>
                <c:pt idx="8606">
                  <c:v>8607</c:v>
                </c:pt>
                <c:pt idx="8607">
                  <c:v>8608</c:v>
                </c:pt>
                <c:pt idx="8608">
                  <c:v>8609</c:v>
                </c:pt>
                <c:pt idx="8609">
                  <c:v>8610</c:v>
                </c:pt>
                <c:pt idx="8610">
                  <c:v>8611</c:v>
                </c:pt>
                <c:pt idx="8611">
                  <c:v>8612</c:v>
                </c:pt>
                <c:pt idx="8612">
                  <c:v>8613</c:v>
                </c:pt>
                <c:pt idx="8613">
                  <c:v>8614</c:v>
                </c:pt>
                <c:pt idx="8614">
                  <c:v>8615</c:v>
                </c:pt>
                <c:pt idx="8615">
                  <c:v>8616</c:v>
                </c:pt>
                <c:pt idx="8616">
                  <c:v>8617</c:v>
                </c:pt>
                <c:pt idx="8617">
                  <c:v>8618</c:v>
                </c:pt>
                <c:pt idx="8618">
                  <c:v>8619</c:v>
                </c:pt>
                <c:pt idx="8619">
                  <c:v>8620</c:v>
                </c:pt>
                <c:pt idx="8620">
                  <c:v>8621</c:v>
                </c:pt>
                <c:pt idx="8621">
                  <c:v>8622</c:v>
                </c:pt>
                <c:pt idx="8622">
                  <c:v>8623</c:v>
                </c:pt>
                <c:pt idx="8623">
                  <c:v>8624</c:v>
                </c:pt>
                <c:pt idx="8624">
                  <c:v>8625</c:v>
                </c:pt>
                <c:pt idx="8625">
                  <c:v>8626</c:v>
                </c:pt>
                <c:pt idx="8626">
                  <c:v>8627</c:v>
                </c:pt>
                <c:pt idx="8627">
                  <c:v>8628</c:v>
                </c:pt>
                <c:pt idx="8628">
                  <c:v>8629</c:v>
                </c:pt>
                <c:pt idx="8629">
                  <c:v>8630</c:v>
                </c:pt>
                <c:pt idx="8630">
                  <c:v>8631</c:v>
                </c:pt>
                <c:pt idx="8631">
                  <c:v>8632</c:v>
                </c:pt>
                <c:pt idx="8632">
                  <c:v>8633</c:v>
                </c:pt>
                <c:pt idx="8633">
                  <c:v>8634</c:v>
                </c:pt>
                <c:pt idx="8634">
                  <c:v>8635</c:v>
                </c:pt>
                <c:pt idx="8635">
                  <c:v>8636</c:v>
                </c:pt>
                <c:pt idx="8636">
                  <c:v>8637</c:v>
                </c:pt>
                <c:pt idx="8637">
                  <c:v>8638</c:v>
                </c:pt>
                <c:pt idx="8638">
                  <c:v>8639</c:v>
                </c:pt>
                <c:pt idx="8639">
                  <c:v>8640</c:v>
                </c:pt>
                <c:pt idx="8640">
                  <c:v>8641</c:v>
                </c:pt>
                <c:pt idx="8641">
                  <c:v>8642</c:v>
                </c:pt>
                <c:pt idx="8642">
                  <c:v>8643</c:v>
                </c:pt>
                <c:pt idx="8643">
                  <c:v>8644</c:v>
                </c:pt>
                <c:pt idx="8644">
                  <c:v>8645</c:v>
                </c:pt>
                <c:pt idx="8645">
                  <c:v>8646</c:v>
                </c:pt>
                <c:pt idx="8646">
                  <c:v>8647</c:v>
                </c:pt>
                <c:pt idx="8647">
                  <c:v>8648</c:v>
                </c:pt>
                <c:pt idx="8648">
                  <c:v>8649</c:v>
                </c:pt>
                <c:pt idx="8649">
                  <c:v>8650</c:v>
                </c:pt>
                <c:pt idx="8650">
                  <c:v>8651</c:v>
                </c:pt>
                <c:pt idx="8651">
                  <c:v>8652</c:v>
                </c:pt>
                <c:pt idx="8652">
                  <c:v>8653</c:v>
                </c:pt>
                <c:pt idx="8653">
                  <c:v>8654</c:v>
                </c:pt>
                <c:pt idx="8654">
                  <c:v>8655</c:v>
                </c:pt>
                <c:pt idx="8655">
                  <c:v>8656</c:v>
                </c:pt>
                <c:pt idx="8656">
                  <c:v>8657</c:v>
                </c:pt>
                <c:pt idx="8657">
                  <c:v>8658</c:v>
                </c:pt>
                <c:pt idx="8658">
                  <c:v>8659</c:v>
                </c:pt>
                <c:pt idx="8659">
                  <c:v>8660</c:v>
                </c:pt>
                <c:pt idx="8660">
                  <c:v>8661</c:v>
                </c:pt>
                <c:pt idx="8661">
                  <c:v>8662</c:v>
                </c:pt>
                <c:pt idx="8662">
                  <c:v>8663</c:v>
                </c:pt>
                <c:pt idx="8663">
                  <c:v>8664</c:v>
                </c:pt>
                <c:pt idx="8664">
                  <c:v>8665</c:v>
                </c:pt>
                <c:pt idx="8665">
                  <c:v>8666</c:v>
                </c:pt>
                <c:pt idx="8666">
                  <c:v>8667</c:v>
                </c:pt>
                <c:pt idx="8667">
                  <c:v>8668</c:v>
                </c:pt>
                <c:pt idx="8668">
                  <c:v>8669</c:v>
                </c:pt>
                <c:pt idx="8669">
                  <c:v>8670</c:v>
                </c:pt>
                <c:pt idx="8670">
                  <c:v>8671</c:v>
                </c:pt>
                <c:pt idx="8671">
                  <c:v>8672</c:v>
                </c:pt>
                <c:pt idx="8672">
                  <c:v>8673</c:v>
                </c:pt>
                <c:pt idx="8673">
                  <c:v>8674</c:v>
                </c:pt>
                <c:pt idx="8674">
                  <c:v>8675</c:v>
                </c:pt>
                <c:pt idx="8675">
                  <c:v>8676</c:v>
                </c:pt>
                <c:pt idx="8676">
                  <c:v>8677</c:v>
                </c:pt>
                <c:pt idx="8677">
                  <c:v>8678</c:v>
                </c:pt>
                <c:pt idx="8678">
                  <c:v>8679</c:v>
                </c:pt>
                <c:pt idx="8679">
                  <c:v>8680</c:v>
                </c:pt>
                <c:pt idx="8680">
                  <c:v>8681</c:v>
                </c:pt>
                <c:pt idx="8681">
                  <c:v>8682</c:v>
                </c:pt>
                <c:pt idx="8682">
                  <c:v>8683</c:v>
                </c:pt>
                <c:pt idx="8683">
                  <c:v>8684</c:v>
                </c:pt>
                <c:pt idx="8684">
                  <c:v>8685</c:v>
                </c:pt>
                <c:pt idx="8685">
                  <c:v>8686</c:v>
                </c:pt>
                <c:pt idx="8686">
                  <c:v>8687</c:v>
                </c:pt>
                <c:pt idx="8687">
                  <c:v>8688</c:v>
                </c:pt>
                <c:pt idx="8688">
                  <c:v>8689</c:v>
                </c:pt>
                <c:pt idx="8689">
                  <c:v>8690</c:v>
                </c:pt>
                <c:pt idx="8690">
                  <c:v>8691</c:v>
                </c:pt>
                <c:pt idx="8691">
                  <c:v>8692</c:v>
                </c:pt>
                <c:pt idx="8692">
                  <c:v>8693</c:v>
                </c:pt>
                <c:pt idx="8693">
                  <c:v>8694</c:v>
                </c:pt>
                <c:pt idx="8694">
                  <c:v>8695</c:v>
                </c:pt>
                <c:pt idx="8695">
                  <c:v>8696</c:v>
                </c:pt>
                <c:pt idx="8696">
                  <c:v>8697</c:v>
                </c:pt>
                <c:pt idx="8697">
                  <c:v>8698</c:v>
                </c:pt>
                <c:pt idx="8698">
                  <c:v>8699</c:v>
                </c:pt>
                <c:pt idx="8699">
                  <c:v>8700</c:v>
                </c:pt>
                <c:pt idx="8700">
                  <c:v>8701</c:v>
                </c:pt>
                <c:pt idx="8701">
                  <c:v>8702</c:v>
                </c:pt>
                <c:pt idx="8702">
                  <c:v>8703</c:v>
                </c:pt>
                <c:pt idx="8703">
                  <c:v>8704</c:v>
                </c:pt>
                <c:pt idx="8704">
                  <c:v>8705</c:v>
                </c:pt>
                <c:pt idx="8705">
                  <c:v>8706</c:v>
                </c:pt>
                <c:pt idx="8706">
                  <c:v>8707</c:v>
                </c:pt>
                <c:pt idx="8707">
                  <c:v>8708</c:v>
                </c:pt>
                <c:pt idx="8708">
                  <c:v>8709</c:v>
                </c:pt>
                <c:pt idx="8709">
                  <c:v>8710</c:v>
                </c:pt>
                <c:pt idx="8710">
                  <c:v>8711</c:v>
                </c:pt>
                <c:pt idx="8711">
                  <c:v>8712</c:v>
                </c:pt>
                <c:pt idx="8712">
                  <c:v>8713</c:v>
                </c:pt>
                <c:pt idx="8713">
                  <c:v>8714</c:v>
                </c:pt>
                <c:pt idx="8714">
                  <c:v>8715</c:v>
                </c:pt>
                <c:pt idx="8715">
                  <c:v>8716</c:v>
                </c:pt>
                <c:pt idx="8716">
                  <c:v>8717</c:v>
                </c:pt>
                <c:pt idx="8717">
                  <c:v>8718</c:v>
                </c:pt>
                <c:pt idx="8718">
                  <c:v>8719</c:v>
                </c:pt>
                <c:pt idx="8719">
                  <c:v>8720</c:v>
                </c:pt>
                <c:pt idx="8720">
                  <c:v>8721</c:v>
                </c:pt>
                <c:pt idx="8721">
                  <c:v>8722</c:v>
                </c:pt>
                <c:pt idx="8722">
                  <c:v>8723</c:v>
                </c:pt>
                <c:pt idx="8723">
                  <c:v>8724</c:v>
                </c:pt>
                <c:pt idx="8724">
                  <c:v>8725</c:v>
                </c:pt>
                <c:pt idx="8725">
                  <c:v>8726</c:v>
                </c:pt>
                <c:pt idx="8726">
                  <c:v>8727</c:v>
                </c:pt>
                <c:pt idx="8727">
                  <c:v>8728</c:v>
                </c:pt>
                <c:pt idx="8728">
                  <c:v>8729</c:v>
                </c:pt>
                <c:pt idx="8729">
                  <c:v>8730</c:v>
                </c:pt>
                <c:pt idx="8730">
                  <c:v>8731</c:v>
                </c:pt>
                <c:pt idx="8731">
                  <c:v>8732</c:v>
                </c:pt>
                <c:pt idx="8732">
                  <c:v>8733</c:v>
                </c:pt>
                <c:pt idx="8733">
                  <c:v>8734</c:v>
                </c:pt>
                <c:pt idx="8734">
                  <c:v>8735</c:v>
                </c:pt>
                <c:pt idx="8735">
                  <c:v>8736</c:v>
                </c:pt>
                <c:pt idx="8736">
                  <c:v>8737</c:v>
                </c:pt>
                <c:pt idx="8737">
                  <c:v>8738</c:v>
                </c:pt>
                <c:pt idx="8738">
                  <c:v>8739</c:v>
                </c:pt>
                <c:pt idx="8739">
                  <c:v>8740</c:v>
                </c:pt>
                <c:pt idx="8740">
                  <c:v>8741</c:v>
                </c:pt>
                <c:pt idx="8741">
                  <c:v>8742</c:v>
                </c:pt>
                <c:pt idx="8742">
                  <c:v>8743</c:v>
                </c:pt>
                <c:pt idx="8743">
                  <c:v>8744</c:v>
                </c:pt>
                <c:pt idx="8744">
                  <c:v>8745</c:v>
                </c:pt>
                <c:pt idx="8745">
                  <c:v>8746</c:v>
                </c:pt>
                <c:pt idx="8746">
                  <c:v>8747</c:v>
                </c:pt>
                <c:pt idx="8747">
                  <c:v>8748</c:v>
                </c:pt>
                <c:pt idx="8748">
                  <c:v>8749</c:v>
                </c:pt>
                <c:pt idx="8749">
                  <c:v>8750</c:v>
                </c:pt>
                <c:pt idx="8750">
                  <c:v>8751</c:v>
                </c:pt>
                <c:pt idx="8751">
                  <c:v>8752</c:v>
                </c:pt>
                <c:pt idx="8752">
                  <c:v>8753</c:v>
                </c:pt>
                <c:pt idx="8753">
                  <c:v>8754</c:v>
                </c:pt>
                <c:pt idx="8754">
                  <c:v>8755</c:v>
                </c:pt>
                <c:pt idx="8755">
                  <c:v>8756</c:v>
                </c:pt>
                <c:pt idx="8756">
                  <c:v>8757</c:v>
                </c:pt>
                <c:pt idx="8757">
                  <c:v>8758</c:v>
                </c:pt>
                <c:pt idx="8758">
                  <c:v>8759</c:v>
                </c:pt>
                <c:pt idx="8759">
                  <c:v>8760</c:v>
                </c:pt>
                <c:pt idx="8760">
                  <c:v>8761</c:v>
                </c:pt>
                <c:pt idx="8761">
                  <c:v>8762</c:v>
                </c:pt>
                <c:pt idx="8762">
                  <c:v>8763</c:v>
                </c:pt>
                <c:pt idx="8763">
                  <c:v>8764</c:v>
                </c:pt>
                <c:pt idx="8764">
                  <c:v>8765</c:v>
                </c:pt>
                <c:pt idx="8765">
                  <c:v>8766</c:v>
                </c:pt>
                <c:pt idx="8766">
                  <c:v>8767</c:v>
                </c:pt>
                <c:pt idx="8767">
                  <c:v>8768</c:v>
                </c:pt>
                <c:pt idx="8768">
                  <c:v>8769</c:v>
                </c:pt>
                <c:pt idx="8769">
                  <c:v>8770</c:v>
                </c:pt>
                <c:pt idx="8770">
                  <c:v>8771</c:v>
                </c:pt>
                <c:pt idx="8771">
                  <c:v>8772</c:v>
                </c:pt>
                <c:pt idx="8772">
                  <c:v>8773</c:v>
                </c:pt>
                <c:pt idx="8773">
                  <c:v>8774</c:v>
                </c:pt>
                <c:pt idx="8774">
                  <c:v>8775</c:v>
                </c:pt>
                <c:pt idx="8775">
                  <c:v>8776</c:v>
                </c:pt>
                <c:pt idx="8776">
                  <c:v>8777</c:v>
                </c:pt>
                <c:pt idx="8777">
                  <c:v>8778</c:v>
                </c:pt>
                <c:pt idx="8778">
                  <c:v>8779</c:v>
                </c:pt>
                <c:pt idx="8779">
                  <c:v>8780</c:v>
                </c:pt>
                <c:pt idx="8780">
                  <c:v>8781</c:v>
                </c:pt>
                <c:pt idx="8781">
                  <c:v>8782</c:v>
                </c:pt>
                <c:pt idx="8782">
                  <c:v>8783</c:v>
                </c:pt>
              </c:numCache>
            </c:numRef>
          </c:cat>
          <c:val>
            <c:numRef>
              <c:f>Spotpriser!$BX$7:$BX$8789</c:f>
              <c:numCache>
                <c:formatCode>General</c:formatCode>
                <c:ptCount val="8783"/>
                <c:pt idx="0">
                  <c:v>1005.535824524098</c:v>
                </c:pt>
                <c:pt idx="1">
                  <c:v>960.05124584024031</c:v>
                </c:pt>
                <c:pt idx="2">
                  <c:v>913.64570611246177</c:v>
                </c:pt>
                <c:pt idx="3">
                  <c:v>841.90923424243806</c:v>
                </c:pt>
                <c:pt idx="4">
                  <c:v>820.38878501997419</c:v>
                </c:pt>
                <c:pt idx="5">
                  <c:v>790.84312416913781</c:v>
                </c:pt>
                <c:pt idx="6">
                  <c:v>782.92449717021998</c:v>
                </c:pt>
                <c:pt idx="7">
                  <c:v>734.15551824557701</c:v>
                </c:pt>
                <c:pt idx="8">
                  <c:v>714.3510066578591</c:v>
                </c:pt>
                <c:pt idx="9">
                  <c:v>705.93398600515684</c:v>
                </c:pt>
                <c:pt idx="10">
                  <c:v>702.85183044659823</c:v>
                </c:pt>
                <c:pt idx="11">
                  <c:v>691.37835302377459</c:v>
                </c:pt>
                <c:pt idx="12">
                  <c:v>681.65037759867823</c:v>
                </c:pt>
                <c:pt idx="13">
                  <c:v>673.12753427225618</c:v>
                </c:pt>
                <c:pt idx="14">
                  <c:v>670.84501553415862</c:v>
                </c:pt>
                <c:pt idx="15">
                  <c:v>666.51164657428524</c:v>
                </c:pt>
                <c:pt idx="16">
                  <c:v>661.80775258850167</c:v>
                </c:pt>
                <c:pt idx="17">
                  <c:v>655.83942477903872</c:v>
                </c:pt>
                <c:pt idx="18">
                  <c:v>649.30707984637797</c:v>
                </c:pt>
                <c:pt idx="19">
                  <c:v>645.21392058782988</c:v>
                </c:pt>
                <c:pt idx="20">
                  <c:v>641.00382173815069</c:v>
                </c:pt>
                <c:pt idx="21">
                  <c:v>634.10376821585601</c:v>
                </c:pt>
                <c:pt idx="22">
                  <c:v>624.49266079750612</c:v>
                </c:pt>
                <c:pt idx="23">
                  <c:v>620.83768422529624</c:v>
                </c:pt>
                <c:pt idx="24">
                  <c:v>615.31207979495969</c:v>
                </c:pt>
                <c:pt idx="25">
                  <c:v>609.08962927368941</c:v>
                </c:pt>
                <c:pt idx="26">
                  <c:v>605.78266752687091</c:v>
                </c:pt>
                <c:pt idx="27">
                  <c:v>604.05738571933011</c:v>
                </c:pt>
                <c:pt idx="28">
                  <c:v>596.71498350961758</c:v>
                </c:pt>
                <c:pt idx="29">
                  <c:v>594.90134113749457</c:v>
                </c:pt>
                <c:pt idx="30">
                  <c:v>593.59527238740452</c:v>
                </c:pt>
                <c:pt idx="31">
                  <c:v>592.90065376449184</c:v>
                </c:pt>
                <c:pt idx="32">
                  <c:v>592.25864413444799</c:v>
                </c:pt>
                <c:pt idx="33">
                  <c:v>590.1754895601581</c:v>
                </c:pt>
                <c:pt idx="34">
                  <c:v>587.01184135844187</c:v>
                </c:pt>
                <c:pt idx="35">
                  <c:v>585.00036656243174</c:v>
                </c:pt>
                <c:pt idx="36">
                  <c:v>581.47943588114526</c:v>
                </c:pt>
                <c:pt idx="37">
                  <c:v>578.24686360441171</c:v>
                </c:pt>
                <c:pt idx="38">
                  <c:v>575.01641088359452</c:v>
                </c:pt>
                <c:pt idx="39">
                  <c:v>570.34555254712404</c:v>
                </c:pt>
                <c:pt idx="40">
                  <c:v>569.27259212032607</c:v>
                </c:pt>
                <c:pt idx="41">
                  <c:v>568.43233142226188</c:v>
                </c:pt>
                <c:pt idx="42">
                  <c:v>566.0914063398593</c:v>
                </c:pt>
                <c:pt idx="43">
                  <c:v>562.68461157438435</c:v>
                </c:pt>
                <c:pt idx="44">
                  <c:v>561.15935665800316</c:v>
                </c:pt>
                <c:pt idx="45">
                  <c:v>560.10944948566726</c:v>
                </c:pt>
                <c:pt idx="46">
                  <c:v>559.03593241312501</c:v>
                </c:pt>
                <c:pt idx="47">
                  <c:v>558.01397069969948</c:v>
                </c:pt>
                <c:pt idx="48">
                  <c:v>556.78848433405585</c:v>
                </c:pt>
                <c:pt idx="49">
                  <c:v>554.57702548729162</c:v>
                </c:pt>
                <c:pt idx="50">
                  <c:v>553.45210650981369</c:v>
                </c:pt>
                <c:pt idx="51">
                  <c:v>550.91350347511195</c:v>
                </c:pt>
                <c:pt idx="52">
                  <c:v>548.35697425504259</c:v>
                </c:pt>
                <c:pt idx="53">
                  <c:v>546.49939534480006</c:v>
                </c:pt>
                <c:pt idx="54">
                  <c:v>545.44814182597463</c:v>
                </c:pt>
                <c:pt idx="55">
                  <c:v>544.68063541266633</c:v>
                </c:pt>
                <c:pt idx="56">
                  <c:v>543.17670593516777</c:v>
                </c:pt>
                <c:pt idx="57">
                  <c:v>541.76610070601112</c:v>
                </c:pt>
                <c:pt idx="58">
                  <c:v>540.16273706062293</c:v>
                </c:pt>
                <c:pt idx="59">
                  <c:v>538.82277863610614</c:v>
                </c:pt>
                <c:pt idx="60">
                  <c:v>537.08256043373626</c:v>
                </c:pt>
                <c:pt idx="61">
                  <c:v>534.95613847084712</c:v>
                </c:pt>
                <c:pt idx="62">
                  <c:v>533.40798735904821</c:v>
                </c:pt>
                <c:pt idx="63">
                  <c:v>531.43814608148455</c:v>
                </c:pt>
                <c:pt idx="64">
                  <c:v>530.65974478743487</c:v>
                </c:pt>
                <c:pt idx="65">
                  <c:v>530.02705280146506</c:v>
                </c:pt>
                <c:pt idx="66">
                  <c:v>529.5758246289854</c:v>
                </c:pt>
                <c:pt idx="67">
                  <c:v>527.47658944708348</c:v>
                </c:pt>
                <c:pt idx="68">
                  <c:v>526.73496887553756</c:v>
                </c:pt>
                <c:pt idx="69">
                  <c:v>526.27555606603198</c:v>
                </c:pt>
                <c:pt idx="70">
                  <c:v>525.13210816827961</c:v>
                </c:pt>
                <c:pt idx="71">
                  <c:v>523.79954612541565</c:v>
                </c:pt>
                <c:pt idx="72">
                  <c:v>522.34229716916968</c:v>
                </c:pt>
                <c:pt idx="73">
                  <c:v>521.90426757529133</c:v>
                </c:pt>
                <c:pt idx="74">
                  <c:v>520.7526250420558</c:v>
                </c:pt>
                <c:pt idx="75">
                  <c:v>520.42460024952436</c:v>
                </c:pt>
                <c:pt idx="76">
                  <c:v>519.30700466484598</c:v>
                </c:pt>
                <c:pt idx="77">
                  <c:v>517.90371944323033</c:v>
                </c:pt>
                <c:pt idx="78">
                  <c:v>516.85726289711261</c:v>
                </c:pt>
                <c:pt idx="79">
                  <c:v>515.45813769859399</c:v>
                </c:pt>
                <c:pt idx="80">
                  <c:v>515.05086520494638</c:v>
                </c:pt>
                <c:pt idx="81">
                  <c:v>513.97668496143331</c:v>
                </c:pt>
                <c:pt idx="82">
                  <c:v>513.04180607823764</c:v>
                </c:pt>
                <c:pt idx="83">
                  <c:v>511.82953974035388</c:v>
                </c:pt>
                <c:pt idx="84">
                  <c:v>511.5608569031474</c:v>
                </c:pt>
                <c:pt idx="85">
                  <c:v>510.7914826084081</c:v>
                </c:pt>
                <c:pt idx="86">
                  <c:v>510.02561329457711</c:v>
                </c:pt>
                <c:pt idx="87">
                  <c:v>509.676802782952</c:v>
                </c:pt>
                <c:pt idx="88">
                  <c:v>508.41730585145353</c:v>
                </c:pt>
                <c:pt idx="89">
                  <c:v>506.66307079744149</c:v>
                </c:pt>
                <c:pt idx="90">
                  <c:v>505.96269577251149</c:v>
                </c:pt>
                <c:pt idx="91">
                  <c:v>505.27947613447151</c:v>
                </c:pt>
                <c:pt idx="92">
                  <c:v>503.11814478434337</c:v>
                </c:pt>
                <c:pt idx="93">
                  <c:v>502.15335521966989</c:v>
                </c:pt>
                <c:pt idx="94">
                  <c:v>500.79414769890008</c:v>
                </c:pt>
                <c:pt idx="95">
                  <c:v>500.29722240310878</c:v>
                </c:pt>
                <c:pt idx="96">
                  <c:v>499.15325081637212</c:v>
                </c:pt>
                <c:pt idx="97">
                  <c:v>498.62757411873042</c:v>
                </c:pt>
                <c:pt idx="98">
                  <c:v>497.19272587004087</c:v>
                </c:pt>
                <c:pt idx="99">
                  <c:v>496.18197302600674</c:v>
                </c:pt>
                <c:pt idx="100">
                  <c:v>495.82877860610336</c:v>
                </c:pt>
                <c:pt idx="101">
                  <c:v>495.24675517718936</c:v>
                </c:pt>
                <c:pt idx="102">
                  <c:v>495.08790007963034</c:v>
                </c:pt>
                <c:pt idx="103">
                  <c:v>494.8719094646209</c:v>
                </c:pt>
                <c:pt idx="104">
                  <c:v>494.27214243258743</c:v>
                </c:pt>
                <c:pt idx="105">
                  <c:v>493.18662370445674</c:v>
                </c:pt>
                <c:pt idx="106">
                  <c:v>492.53788494731396</c:v>
                </c:pt>
                <c:pt idx="107">
                  <c:v>491.52997935110659</c:v>
                </c:pt>
                <c:pt idx="108">
                  <c:v>490.17062875103704</c:v>
                </c:pt>
                <c:pt idx="109">
                  <c:v>489.64491178955359</c:v>
                </c:pt>
                <c:pt idx="110">
                  <c:v>489.05086396188324</c:v>
                </c:pt>
                <c:pt idx="111">
                  <c:v>488.60378913569832</c:v>
                </c:pt>
                <c:pt idx="112">
                  <c:v>487.6245199665571</c:v>
                </c:pt>
                <c:pt idx="113">
                  <c:v>487.4000587006409</c:v>
                </c:pt>
                <c:pt idx="114">
                  <c:v>486.91154569057852</c:v>
                </c:pt>
                <c:pt idx="115">
                  <c:v>486.02533601037231</c:v>
                </c:pt>
                <c:pt idx="116">
                  <c:v>485.55101994930681</c:v>
                </c:pt>
                <c:pt idx="117">
                  <c:v>485.34239682721898</c:v>
                </c:pt>
                <c:pt idx="118">
                  <c:v>484.90839898169554</c:v>
                </c:pt>
                <c:pt idx="119">
                  <c:v>484.44628276743845</c:v>
                </c:pt>
                <c:pt idx="120">
                  <c:v>483.99296370846344</c:v>
                </c:pt>
                <c:pt idx="121">
                  <c:v>483.17774242026655</c:v>
                </c:pt>
                <c:pt idx="122">
                  <c:v>482.60280833335509</c:v>
                </c:pt>
                <c:pt idx="123">
                  <c:v>481.98161611294091</c:v>
                </c:pt>
                <c:pt idx="124">
                  <c:v>481.60998290525413</c:v>
                </c:pt>
                <c:pt idx="125">
                  <c:v>481.33629334039404</c:v>
                </c:pt>
                <c:pt idx="126">
                  <c:v>480.34891000291265</c:v>
                </c:pt>
                <c:pt idx="127">
                  <c:v>480.01064026607702</c:v>
                </c:pt>
                <c:pt idx="128">
                  <c:v>479.74474768130221</c:v>
                </c:pt>
                <c:pt idx="129">
                  <c:v>478.87267950484676</c:v>
                </c:pt>
                <c:pt idx="130">
                  <c:v>478.33056249436868</c:v>
                </c:pt>
                <c:pt idx="131">
                  <c:v>477.75940602555704</c:v>
                </c:pt>
                <c:pt idx="132">
                  <c:v>476.81348203534128</c:v>
                </c:pt>
                <c:pt idx="133">
                  <c:v>476.29193366990751</c:v>
                </c:pt>
                <c:pt idx="134">
                  <c:v>475.25275122154488</c:v>
                </c:pt>
                <c:pt idx="135">
                  <c:v>474.73120608100146</c:v>
                </c:pt>
                <c:pt idx="136">
                  <c:v>474.24767596972799</c:v>
                </c:pt>
                <c:pt idx="137">
                  <c:v>473.54104678031354</c:v>
                </c:pt>
                <c:pt idx="138">
                  <c:v>473.27896172917383</c:v>
                </c:pt>
                <c:pt idx="139">
                  <c:v>472.81078173673285</c:v>
                </c:pt>
                <c:pt idx="140">
                  <c:v>471.69345171587366</c:v>
                </c:pt>
                <c:pt idx="141">
                  <c:v>470.7923616576316</c:v>
                </c:pt>
                <c:pt idx="142">
                  <c:v>469.64736980811148</c:v>
                </c:pt>
                <c:pt idx="143">
                  <c:v>469.38217303244085</c:v>
                </c:pt>
                <c:pt idx="144">
                  <c:v>469.29858463448136</c:v>
                </c:pt>
                <c:pt idx="145">
                  <c:v>468.86621120248583</c:v>
                </c:pt>
                <c:pt idx="146">
                  <c:v>468.64683086659136</c:v>
                </c:pt>
                <c:pt idx="147">
                  <c:v>468.01260024567711</c:v>
                </c:pt>
                <c:pt idx="148">
                  <c:v>467.61637636578342</c:v>
                </c:pt>
                <c:pt idx="149">
                  <c:v>467.21547459345328</c:v>
                </c:pt>
                <c:pt idx="150">
                  <c:v>467.01836738592226</c:v>
                </c:pt>
                <c:pt idx="151">
                  <c:v>466.59093946752347</c:v>
                </c:pt>
                <c:pt idx="152">
                  <c:v>466.19604458013418</c:v>
                </c:pt>
                <c:pt idx="153">
                  <c:v>465.42269179205414</c:v>
                </c:pt>
                <c:pt idx="154">
                  <c:v>464.72830643397646</c:v>
                </c:pt>
                <c:pt idx="155">
                  <c:v>464.15358626855812</c:v>
                </c:pt>
                <c:pt idx="156">
                  <c:v>463.80865321736292</c:v>
                </c:pt>
                <c:pt idx="157">
                  <c:v>463.4009235254328</c:v>
                </c:pt>
                <c:pt idx="158">
                  <c:v>462.97750882706396</c:v>
                </c:pt>
                <c:pt idx="159">
                  <c:v>462.79229164423407</c:v>
                </c:pt>
                <c:pt idx="160">
                  <c:v>462.38583290864574</c:v>
                </c:pt>
                <c:pt idx="161">
                  <c:v>462.07862746646276</c:v>
                </c:pt>
                <c:pt idx="162">
                  <c:v>461.67870997627153</c:v>
                </c:pt>
                <c:pt idx="163">
                  <c:v>461.4557448956237</c:v>
                </c:pt>
                <c:pt idx="164">
                  <c:v>460.9497053693467</c:v>
                </c:pt>
                <c:pt idx="165">
                  <c:v>460.69223297570335</c:v>
                </c:pt>
                <c:pt idx="166">
                  <c:v>460.36428267307946</c:v>
                </c:pt>
                <c:pt idx="167">
                  <c:v>459.39302705675908</c:v>
                </c:pt>
                <c:pt idx="168">
                  <c:v>459.18766778005875</c:v>
                </c:pt>
                <c:pt idx="169">
                  <c:v>458.28816523724845</c:v>
                </c:pt>
                <c:pt idx="170">
                  <c:v>457.99739896360381</c:v>
                </c:pt>
                <c:pt idx="171">
                  <c:v>457.68832313883979</c:v>
                </c:pt>
                <c:pt idx="172">
                  <c:v>457.39257458763842</c:v>
                </c:pt>
                <c:pt idx="173">
                  <c:v>457.19700019908379</c:v>
                </c:pt>
                <c:pt idx="174">
                  <c:v>456.87871443546612</c:v>
                </c:pt>
                <c:pt idx="175">
                  <c:v>456.37974318866247</c:v>
                </c:pt>
                <c:pt idx="176">
                  <c:v>456.13340950020847</c:v>
                </c:pt>
                <c:pt idx="177">
                  <c:v>455.78950437058057</c:v>
                </c:pt>
                <c:pt idx="178">
                  <c:v>455.47910870200667</c:v>
                </c:pt>
                <c:pt idx="179">
                  <c:v>454.99374697668281</c:v>
                </c:pt>
                <c:pt idx="180">
                  <c:v>454.7599038406388</c:v>
                </c:pt>
                <c:pt idx="181">
                  <c:v>454.16002310104585</c:v>
                </c:pt>
                <c:pt idx="182">
                  <c:v>453.52890011188526</c:v>
                </c:pt>
                <c:pt idx="183">
                  <c:v>452.77673224271183</c:v>
                </c:pt>
                <c:pt idx="184">
                  <c:v>452.36520640590072</c:v>
                </c:pt>
                <c:pt idx="185">
                  <c:v>452.07468108749617</c:v>
                </c:pt>
                <c:pt idx="186">
                  <c:v>451.64409252824697</c:v>
                </c:pt>
                <c:pt idx="187">
                  <c:v>451.08612965245777</c:v>
                </c:pt>
                <c:pt idx="188">
                  <c:v>450.80219434632681</c:v>
                </c:pt>
                <c:pt idx="189">
                  <c:v>450.33013906741098</c:v>
                </c:pt>
                <c:pt idx="190">
                  <c:v>450.18487459698071</c:v>
                </c:pt>
                <c:pt idx="191">
                  <c:v>449.9042499506146</c:v>
                </c:pt>
                <c:pt idx="192">
                  <c:v>449.30480288643122</c:v>
                </c:pt>
                <c:pt idx="193">
                  <c:v>448.96890257313788</c:v>
                </c:pt>
                <c:pt idx="194">
                  <c:v>448.53675907777995</c:v>
                </c:pt>
                <c:pt idx="195">
                  <c:v>448.37947051234414</c:v>
                </c:pt>
                <c:pt idx="196">
                  <c:v>448.24306877588316</c:v>
                </c:pt>
                <c:pt idx="197">
                  <c:v>447.78244474196254</c:v>
                </c:pt>
                <c:pt idx="198">
                  <c:v>447.5154091737939</c:v>
                </c:pt>
                <c:pt idx="199">
                  <c:v>447.1596100093102</c:v>
                </c:pt>
                <c:pt idx="200">
                  <c:v>446.45583430401547</c:v>
                </c:pt>
                <c:pt idx="201">
                  <c:v>445.90283301680392</c:v>
                </c:pt>
                <c:pt idx="202">
                  <c:v>445.38196074196622</c:v>
                </c:pt>
                <c:pt idx="203">
                  <c:v>445.28457801174807</c:v>
                </c:pt>
                <c:pt idx="204">
                  <c:v>445.05385546034415</c:v>
                </c:pt>
                <c:pt idx="205">
                  <c:v>444.77682907108044</c:v>
                </c:pt>
                <c:pt idx="206">
                  <c:v>444.45400796805751</c:v>
                </c:pt>
                <c:pt idx="207">
                  <c:v>444.24566699398002</c:v>
                </c:pt>
                <c:pt idx="208">
                  <c:v>443.7905584833523</c:v>
                </c:pt>
                <c:pt idx="209">
                  <c:v>443.34486561415332</c:v>
                </c:pt>
                <c:pt idx="210">
                  <c:v>443.0669477484422</c:v>
                </c:pt>
                <c:pt idx="211">
                  <c:v>442.46704778050753</c:v>
                </c:pt>
                <c:pt idx="212">
                  <c:v>442.09375710690074</c:v>
                </c:pt>
                <c:pt idx="213">
                  <c:v>441.34869718020201</c:v>
                </c:pt>
                <c:pt idx="214">
                  <c:v>441.03064575964538</c:v>
                </c:pt>
                <c:pt idx="215">
                  <c:v>440.64264338078857</c:v>
                </c:pt>
                <c:pt idx="216">
                  <c:v>440.18827094988256</c:v>
                </c:pt>
                <c:pt idx="217">
                  <c:v>439.75759357984555</c:v>
                </c:pt>
                <c:pt idx="218">
                  <c:v>439.36765950728341</c:v>
                </c:pt>
                <c:pt idx="219">
                  <c:v>439.00617927637296</c:v>
                </c:pt>
                <c:pt idx="220">
                  <c:v>438.42883420870947</c:v>
                </c:pt>
                <c:pt idx="221">
                  <c:v>438.34934918914917</c:v>
                </c:pt>
                <c:pt idx="222">
                  <c:v>437.98494935937845</c:v>
                </c:pt>
                <c:pt idx="223">
                  <c:v>437.66169490677203</c:v>
                </c:pt>
                <c:pt idx="224">
                  <c:v>437.11292158021678</c:v>
                </c:pt>
                <c:pt idx="225">
                  <c:v>436.61927689588458</c:v>
                </c:pt>
                <c:pt idx="226">
                  <c:v>435.80921670973402</c:v>
                </c:pt>
                <c:pt idx="227">
                  <c:v>435.19263558486875</c:v>
                </c:pt>
                <c:pt idx="228">
                  <c:v>434.98981341852289</c:v>
                </c:pt>
                <c:pt idx="229">
                  <c:v>434.62657089685615</c:v>
                </c:pt>
                <c:pt idx="230">
                  <c:v>434.38825061184633</c:v>
                </c:pt>
                <c:pt idx="231">
                  <c:v>433.86551274900955</c:v>
                </c:pt>
                <c:pt idx="232">
                  <c:v>433.47912495025002</c:v>
                </c:pt>
                <c:pt idx="233">
                  <c:v>433.19573584307182</c:v>
                </c:pt>
                <c:pt idx="234">
                  <c:v>432.49469980898874</c:v>
                </c:pt>
                <c:pt idx="235">
                  <c:v>432.21577362350826</c:v>
                </c:pt>
                <c:pt idx="236">
                  <c:v>431.76587201904783</c:v>
                </c:pt>
                <c:pt idx="237">
                  <c:v>431.32765275155543</c:v>
                </c:pt>
                <c:pt idx="238">
                  <c:v>430.8820658861041</c:v>
                </c:pt>
                <c:pt idx="239">
                  <c:v>430.57317746547932</c:v>
                </c:pt>
                <c:pt idx="240">
                  <c:v>430.15207844215166</c:v>
                </c:pt>
                <c:pt idx="241">
                  <c:v>429.92563390731175</c:v>
                </c:pt>
                <c:pt idx="242">
                  <c:v>429.83779679672546</c:v>
                </c:pt>
                <c:pt idx="243">
                  <c:v>429.49439094506926</c:v>
                </c:pt>
                <c:pt idx="244">
                  <c:v>429.27881609632442</c:v>
                </c:pt>
                <c:pt idx="245">
                  <c:v>428.86990824055948</c:v>
                </c:pt>
                <c:pt idx="246">
                  <c:v>428.42781017136292</c:v>
                </c:pt>
                <c:pt idx="247">
                  <c:v>428.15284103627118</c:v>
                </c:pt>
                <c:pt idx="248">
                  <c:v>427.84058200993923</c:v>
                </c:pt>
                <c:pt idx="249">
                  <c:v>427.57672099632157</c:v>
                </c:pt>
                <c:pt idx="250">
                  <c:v>427.05100031461461</c:v>
                </c:pt>
                <c:pt idx="251">
                  <c:v>426.93517317682819</c:v>
                </c:pt>
                <c:pt idx="252">
                  <c:v>426.53321380615478</c:v>
                </c:pt>
                <c:pt idx="253">
                  <c:v>426.16196752293388</c:v>
                </c:pt>
                <c:pt idx="254">
                  <c:v>425.98422656012565</c:v>
                </c:pt>
                <c:pt idx="255">
                  <c:v>425.76665092282462</c:v>
                </c:pt>
                <c:pt idx="256">
                  <c:v>425.62959954275874</c:v>
                </c:pt>
                <c:pt idx="257">
                  <c:v>425.30787739215475</c:v>
                </c:pt>
                <c:pt idx="258">
                  <c:v>425.17445022608592</c:v>
                </c:pt>
                <c:pt idx="259">
                  <c:v>425.01996040986523</c:v>
                </c:pt>
                <c:pt idx="260">
                  <c:v>424.82719780890102</c:v>
                </c:pt>
                <c:pt idx="261">
                  <c:v>424.58908662517916</c:v>
                </c:pt>
                <c:pt idx="262">
                  <c:v>424.19260631095284</c:v>
                </c:pt>
                <c:pt idx="263">
                  <c:v>424.08353268303671</c:v>
                </c:pt>
                <c:pt idx="264">
                  <c:v>423.95937484429567</c:v>
                </c:pt>
                <c:pt idx="265">
                  <c:v>423.68703102195121</c:v>
                </c:pt>
                <c:pt idx="266">
                  <c:v>423.13830947914937</c:v>
                </c:pt>
                <c:pt idx="267">
                  <c:v>422.96007637862232</c:v>
                </c:pt>
                <c:pt idx="268">
                  <c:v>422.28725968819651</c:v>
                </c:pt>
                <c:pt idx="269">
                  <c:v>422.14325735274224</c:v>
                </c:pt>
                <c:pt idx="270">
                  <c:v>421.84501982138471</c:v>
                </c:pt>
                <c:pt idx="271">
                  <c:v>421.49980140662944</c:v>
                </c:pt>
                <c:pt idx="272">
                  <c:v>421.3641377094138</c:v>
                </c:pt>
                <c:pt idx="273">
                  <c:v>421.19427110992274</c:v>
                </c:pt>
                <c:pt idx="274">
                  <c:v>420.95968369898281</c:v>
                </c:pt>
                <c:pt idx="275">
                  <c:v>420.85070420618558</c:v>
                </c:pt>
                <c:pt idx="276">
                  <c:v>420.659251373968</c:v>
                </c:pt>
                <c:pt idx="277">
                  <c:v>420.50562813791856</c:v>
                </c:pt>
                <c:pt idx="278">
                  <c:v>420.23001037312088</c:v>
                </c:pt>
                <c:pt idx="279">
                  <c:v>420.04472313122398</c:v>
                </c:pt>
                <c:pt idx="280">
                  <c:v>419.73106594762265</c:v>
                </c:pt>
                <c:pt idx="281">
                  <c:v>419.58356942760975</c:v>
                </c:pt>
                <c:pt idx="282">
                  <c:v>419.33602445804138</c:v>
                </c:pt>
                <c:pt idx="283">
                  <c:v>419.02950181636987</c:v>
                </c:pt>
                <c:pt idx="284">
                  <c:v>418.95723377276761</c:v>
                </c:pt>
                <c:pt idx="285">
                  <c:v>418.70266742337543</c:v>
                </c:pt>
                <c:pt idx="286">
                  <c:v>418.65718483986603</c:v>
                </c:pt>
                <c:pt idx="287">
                  <c:v>418.45957775760036</c:v>
                </c:pt>
                <c:pt idx="288">
                  <c:v>418.2871622551317</c:v>
                </c:pt>
                <c:pt idx="289">
                  <c:v>418.18135221718831</c:v>
                </c:pt>
                <c:pt idx="290">
                  <c:v>418.02095608988259</c:v>
                </c:pt>
                <c:pt idx="291">
                  <c:v>417.67658553328022</c:v>
                </c:pt>
                <c:pt idx="292">
                  <c:v>417.54142963393588</c:v>
                </c:pt>
                <c:pt idx="293">
                  <c:v>417.21422326279651</c:v>
                </c:pt>
                <c:pt idx="294">
                  <c:v>416.95208189561316</c:v>
                </c:pt>
                <c:pt idx="295">
                  <c:v>416.78578646457919</c:v>
                </c:pt>
                <c:pt idx="296">
                  <c:v>416.60096294356902</c:v>
                </c:pt>
                <c:pt idx="297">
                  <c:v>416.03696561985907</c:v>
                </c:pt>
                <c:pt idx="298">
                  <c:v>415.63321951113392</c:v>
                </c:pt>
                <c:pt idx="299">
                  <c:v>415.41200240650113</c:v>
                </c:pt>
                <c:pt idx="300">
                  <c:v>415.33598538955948</c:v>
                </c:pt>
                <c:pt idx="301">
                  <c:v>414.92401908005252</c:v>
                </c:pt>
                <c:pt idx="302">
                  <c:v>414.61805783510789</c:v>
                </c:pt>
                <c:pt idx="303">
                  <c:v>414.54733314121614</c:v>
                </c:pt>
                <c:pt idx="304">
                  <c:v>414.39174521399525</c:v>
                </c:pt>
                <c:pt idx="305">
                  <c:v>414.13434320765703</c:v>
                </c:pt>
                <c:pt idx="306">
                  <c:v>413.9883314809187</c:v>
                </c:pt>
                <c:pt idx="307">
                  <c:v>413.83638541839412</c:v>
                </c:pt>
                <c:pt idx="308">
                  <c:v>413.54276480728521</c:v>
                </c:pt>
                <c:pt idx="309">
                  <c:v>413.40871391254967</c:v>
                </c:pt>
                <c:pt idx="310">
                  <c:v>413.22611091007047</c:v>
                </c:pt>
                <c:pt idx="311">
                  <c:v>413.03024701882543</c:v>
                </c:pt>
                <c:pt idx="312">
                  <c:v>412.80572615029575</c:v>
                </c:pt>
                <c:pt idx="313">
                  <c:v>412.62469919342266</c:v>
                </c:pt>
                <c:pt idx="314">
                  <c:v>412.39554431911949</c:v>
                </c:pt>
                <c:pt idx="315">
                  <c:v>412.15161662404245</c:v>
                </c:pt>
                <c:pt idx="316">
                  <c:v>412.02183543005759</c:v>
                </c:pt>
                <c:pt idx="317">
                  <c:v>411.87763646860066</c:v>
                </c:pt>
                <c:pt idx="318">
                  <c:v>411.74671645413599</c:v>
                </c:pt>
                <c:pt idx="319">
                  <c:v>411.45288834573</c:v>
                </c:pt>
                <c:pt idx="320">
                  <c:v>411.38058993341537</c:v>
                </c:pt>
                <c:pt idx="321">
                  <c:v>411.28439823348663</c:v>
                </c:pt>
                <c:pt idx="322">
                  <c:v>411.14630874012772</c:v>
                </c:pt>
                <c:pt idx="323">
                  <c:v>410.99103375035747</c:v>
                </c:pt>
                <c:pt idx="324">
                  <c:v>410.82526434421959</c:v>
                </c:pt>
                <c:pt idx="325">
                  <c:v>410.61799016451897</c:v>
                </c:pt>
                <c:pt idx="326">
                  <c:v>410.53716026528855</c:v>
                </c:pt>
                <c:pt idx="327">
                  <c:v>410.28167750709537</c:v>
                </c:pt>
                <c:pt idx="328">
                  <c:v>410.05106465603478</c:v>
                </c:pt>
                <c:pt idx="329">
                  <c:v>409.96612606102053</c:v>
                </c:pt>
                <c:pt idx="330">
                  <c:v>409.83253677047958</c:v>
                </c:pt>
                <c:pt idx="331">
                  <c:v>409.72129011538192</c:v>
                </c:pt>
                <c:pt idx="332">
                  <c:v>409.62967332244006</c:v>
                </c:pt>
                <c:pt idx="333">
                  <c:v>409.46138336153598</c:v>
                </c:pt>
                <c:pt idx="334">
                  <c:v>409.28913986835761</c:v>
                </c:pt>
                <c:pt idx="335">
                  <c:v>409.17845567319119</c:v>
                </c:pt>
                <c:pt idx="336">
                  <c:v>409.06271610152214</c:v>
                </c:pt>
                <c:pt idx="337">
                  <c:v>408.86783606647566</c:v>
                </c:pt>
                <c:pt idx="338">
                  <c:v>408.71516967393961</c:v>
                </c:pt>
                <c:pt idx="339">
                  <c:v>408.30609919553098</c:v>
                </c:pt>
                <c:pt idx="340">
                  <c:v>408.08077610480615</c:v>
                </c:pt>
                <c:pt idx="341">
                  <c:v>407.75762325113089</c:v>
                </c:pt>
                <c:pt idx="342">
                  <c:v>407.63174356949582</c:v>
                </c:pt>
                <c:pt idx="343">
                  <c:v>407.486668537426</c:v>
                </c:pt>
                <c:pt idx="344">
                  <c:v>407.31362496182453</c:v>
                </c:pt>
                <c:pt idx="345">
                  <c:v>407.10162288678777</c:v>
                </c:pt>
                <c:pt idx="346">
                  <c:v>406.97189806188328</c:v>
                </c:pt>
                <c:pt idx="347">
                  <c:v>406.88449405100346</c:v>
                </c:pt>
                <c:pt idx="348">
                  <c:v>406.55886624620859</c:v>
                </c:pt>
                <c:pt idx="349">
                  <c:v>406.40211581714107</c:v>
                </c:pt>
                <c:pt idx="350">
                  <c:v>406.26716980486776</c:v>
                </c:pt>
                <c:pt idx="351">
                  <c:v>406.04245922572238</c:v>
                </c:pt>
                <c:pt idx="352">
                  <c:v>405.91758061632163</c:v>
                </c:pt>
                <c:pt idx="353">
                  <c:v>405.82380943994974</c:v>
                </c:pt>
                <c:pt idx="354">
                  <c:v>405.58657107632087</c:v>
                </c:pt>
                <c:pt idx="355">
                  <c:v>405.44339001145164</c:v>
                </c:pt>
                <c:pt idx="356">
                  <c:v>405.30955896771741</c:v>
                </c:pt>
                <c:pt idx="357">
                  <c:v>405.1708013617307</c:v>
                </c:pt>
                <c:pt idx="358">
                  <c:v>405.03169935663288</c:v>
                </c:pt>
                <c:pt idx="359">
                  <c:v>404.9044613722358</c:v>
                </c:pt>
                <c:pt idx="360">
                  <c:v>404.79882122370952</c:v>
                </c:pt>
                <c:pt idx="361">
                  <c:v>404.68039999508625</c:v>
                </c:pt>
                <c:pt idx="362">
                  <c:v>404.16112395753163</c:v>
                </c:pt>
                <c:pt idx="363">
                  <c:v>403.89302874148024</c:v>
                </c:pt>
                <c:pt idx="364">
                  <c:v>403.85449376328995</c:v>
                </c:pt>
                <c:pt idx="365">
                  <c:v>403.72355148051838</c:v>
                </c:pt>
                <c:pt idx="366">
                  <c:v>403.61161975184189</c:v>
                </c:pt>
                <c:pt idx="367">
                  <c:v>403.40612667983697</c:v>
                </c:pt>
                <c:pt idx="368">
                  <c:v>403.29430141628546</c:v>
                </c:pt>
                <c:pt idx="369">
                  <c:v>403.17786197623593</c:v>
                </c:pt>
                <c:pt idx="370">
                  <c:v>402.94864872065074</c:v>
                </c:pt>
                <c:pt idx="371">
                  <c:v>402.68226536593636</c:v>
                </c:pt>
                <c:pt idx="372">
                  <c:v>402.57280190347291</c:v>
                </c:pt>
                <c:pt idx="373">
                  <c:v>402.52160445364541</c:v>
                </c:pt>
                <c:pt idx="374">
                  <c:v>402.3920397958936</c:v>
                </c:pt>
                <c:pt idx="375">
                  <c:v>402.29393239922535</c:v>
                </c:pt>
                <c:pt idx="376">
                  <c:v>402.14962789294452</c:v>
                </c:pt>
                <c:pt idx="377">
                  <c:v>402.04887678360575</c:v>
                </c:pt>
                <c:pt idx="378">
                  <c:v>401.8048980225546</c:v>
                </c:pt>
                <c:pt idx="379">
                  <c:v>401.54293399440718</c:v>
                </c:pt>
                <c:pt idx="380">
                  <c:v>401.40054986493044</c:v>
                </c:pt>
                <c:pt idx="381">
                  <c:v>401.29007704464863</c:v>
                </c:pt>
                <c:pt idx="382">
                  <c:v>401.02809501632447</c:v>
                </c:pt>
                <c:pt idx="383">
                  <c:v>400.91870957411948</c:v>
                </c:pt>
                <c:pt idx="384">
                  <c:v>400.58638603171221</c:v>
                </c:pt>
                <c:pt idx="385">
                  <c:v>400.33048696785198</c:v>
                </c:pt>
                <c:pt idx="386">
                  <c:v>400.21941735155258</c:v>
                </c:pt>
                <c:pt idx="387">
                  <c:v>400.06118242321224</c:v>
                </c:pt>
                <c:pt idx="388">
                  <c:v>399.8423033807195</c:v>
                </c:pt>
                <c:pt idx="389">
                  <c:v>399.70367568462558</c:v>
                </c:pt>
                <c:pt idx="390">
                  <c:v>399.51524341385681</c:v>
                </c:pt>
                <c:pt idx="391">
                  <c:v>399.38132758239362</c:v>
                </c:pt>
                <c:pt idx="392">
                  <c:v>399.20750592016077</c:v>
                </c:pt>
                <c:pt idx="393">
                  <c:v>399.09483199950398</c:v>
                </c:pt>
                <c:pt idx="394">
                  <c:v>399.01754628543574</c:v>
                </c:pt>
                <c:pt idx="395">
                  <c:v>398.81732248703906</c:v>
                </c:pt>
                <c:pt idx="396">
                  <c:v>398.61508212031731</c:v>
                </c:pt>
                <c:pt idx="397">
                  <c:v>398.50164348461624</c:v>
                </c:pt>
                <c:pt idx="398">
                  <c:v>398.3790477322662</c:v>
                </c:pt>
                <c:pt idx="399">
                  <c:v>398.2039875916463</c:v>
                </c:pt>
                <c:pt idx="400">
                  <c:v>398.03165512014436</c:v>
                </c:pt>
                <c:pt idx="401">
                  <c:v>397.80328944119015</c:v>
                </c:pt>
                <c:pt idx="402">
                  <c:v>397.67608183437704</c:v>
                </c:pt>
                <c:pt idx="403">
                  <c:v>397.56864817292347</c:v>
                </c:pt>
                <c:pt idx="404">
                  <c:v>397.39614486220592</c:v>
                </c:pt>
                <c:pt idx="405">
                  <c:v>397.31248553716478</c:v>
                </c:pt>
                <c:pt idx="406">
                  <c:v>397.18601536131501</c:v>
                </c:pt>
                <c:pt idx="407">
                  <c:v>397.01426661297808</c:v>
                </c:pt>
                <c:pt idx="408">
                  <c:v>396.87026452362346</c:v>
                </c:pt>
                <c:pt idx="409">
                  <c:v>396.71738323874979</c:v>
                </c:pt>
                <c:pt idx="410">
                  <c:v>396.46489228381358</c:v>
                </c:pt>
                <c:pt idx="411">
                  <c:v>396.29354788267403</c:v>
                </c:pt>
                <c:pt idx="412">
                  <c:v>396.1744255563118</c:v>
                </c:pt>
                <c:pt idx="413">
                  <c:v>396.0992523057115</c:v>
                </c:pt>
                <c:pt idx="414">
                  <c:v>396.07138627393999</c:v>
                </c:pt>
                <c:pt idx="415">
                  <c:v>395.94361162986536</c:v>
                </c:pt>
                <c:pt idx="416">
                  <c:v>395.77288694082614</c:v>
                </c:pt>
                <c:pt idx="417">
                  <c:v>395.66936413973792</c:v>
                </c:pt>
                <c:pt idx="418">
                  <c:v>395.58101640941021</c:v>
                </c:pt>
                <c:pt idx="419">
                  <c:v>395.44814956403349</c:v>
                </c:pt>
                <c:pt idx="420">
                  <c:v>395.27782511766873</c:v>
                </c:pt>
                <c:pt idx="421">
                  <c:v>395.18364978304078</c:v>
                </c:pt>
                <c:pt idx="422">
                  <c:v>395.08014384444357</c:v>
                </c:pt>
                <c:pt idx="423">
                  <c:v>394.84719855563077</c:v>
                </c:pt>
                <c:pt idx="424">
                  <c:v>394.79269021653386</c:v>
                </c:pt>
                <c:pt idx="425">
                  <c:v>394.75438788533882</c:v>
                </c:pt>
                <c:pt idx="426">
                  <c:v>394.67317079164809</c:v>
                </c:pt>
                <c:pt idx="427">
                  <c:v>394.53404135530911</c:v>
                </c:pt>
                <c:pt idx="428">
                  <c:v>394.42898807427764</c:v>
                </c:pt>
                <c:pt idx="429">
                  <c:v>394.26202812530698</c:v>
                </c:pt>
                <c:pt idx="430">
                  <c:v>394.138783947121</c:v>
                </c:pt>
                <c:pt idx="431">
                  <c:v>393.99195331602766</c:v>
                </c:pt>
                <c:pt idx="432">
                  <c:v>393.82755582303912</c:v>
                </c:pt>
                <c:pt idx="433">
                  <c:v>393.75841037113361</c:v>
                </c:pt>
                <c:pt idx="434">
                  <c:v>393.63588688759182</c:v>
                </c:pt>
                <c:pt idx="435">
                  <c:v>393.4330787036468</c:v>
                </c:pt>
                <c:pt idx="436">
                  <c:v>393.33930743963748</c:v>
                </c:pt>
                <c:pt idx="437">
                  <c:v>393.26944771109402</c:v>
                </c:pt>
                <c:pt idx="438">
                  <c:v>393.05090968127712</c:v>
                </c:pt>
                <c:pt idx="439">
                  <c:v>392.91105439613114</c:v>
                </c:pt>
                <c:pt idx="440">
                  <c:v>392.80740838110057</c:v>
                </c:pt>
                <c:pt idx="441">
                  <c:v>392.62976431476397</c:v>
                </c:pt>
                <c:pt idx="442">
                  <c:v>392.57398395828847</c:v>
                </c:pt>
                <c:pt idx="443">
                  <c:v>392.49153959036477</c:v>
                </c:pt>
                <c:pt idx="444">
                  <c:v>392.26933543274851</c:v>
                </c:pt>
                <c:pt idx="445">
                  <c:v>392.09727390355863</c:v>
                </c:pt>
                <c:pt idx="446">
                  <c:v>391.79583246752827</c:v>
                </c:pt>
                <c:pt idx="447">
                  <c:v>391.64771789709312</c:v>
                </c:pt>
                <c:pt idx="448">
                  <c:v>391.50073192024354</c:v>
                </c:pt>
                <c:pt idx="449">
                  <c:v>391.38355278809894</c:v>
                </c:pt>
                <c:pt idx="450">
                  <c:v>391.24735407301205</c:v>
                </c:pt>
                <c:pt idx="451">
                  <c:v>391.15528727526907</c:v>
                </c:pt>
                <c:pt idx="452">
                  <c:v>391.08854889120869</c:v>
                </c:pt>
                <c:pt idx="453">
                  <c:v>391.00536096724045</c:v>
                </c:pt>
                <c:pt idx="454">
                  <c:v>390.87586676700067</c:v>
                </c:pt>
                <c:pt idx="455">
                  <c:v>390.54017626098874</c:v>
                </c:pt>
                <c:pt idx="456">
                  <c:v>390.46403410371784</c:v>
                </c:pt>
                <c:pt idx="457">
                  <c:v>390.33645254556512</c:v>
                </c:pt>
                <c:pt idx="458">
                  <c:v>390.18331898497064</c:v>
                </c:pt>
                <c:pt idx="459">
                  <c:v>390.02608037532985</c:v>
                </c:pt>
                <c:pt idx="460">
                  <c:v>389.77751364623037</c:v>
                </c:pt>
                <c:pt idx="461">
                  <c:v>389.69100955638226</c:v>
                </c:pt>
                <c:pt idx="462">
                  <c:v>389.60646749152903</c:v>
                </c:pt>
                <c:pt idx="463">
                  <c:v>389.48129599116578</c:v>
                </c:pt>
                <c:pt idx="464">
                  <c:v>389.31488254941149</c:v>
                </c:pt>
                <c:pt idx="465">
                  <c:v>389.19609383396312</c:v>
                </c:pt>
                <c:pt idx="466">
                  <c:v>388.98523953129268</c:v>
                </c:pt>
                <c:pt idx="467">
                  <c:v>388.8282310508892</c:v>
                </c:pt>
                <c:pt idx="468">
                  <c:v>388.70005475058923</c:v>
                </c:pt>
                <c:pt idx="469">
                  <c:v>388.58478078958103</c:v>
                </c:pt>
                <c:pt idx="470">
                  <c:v>388.46744293867681</c:v>
                </c:pt>
                <c:pt idx="471">
                  <c:v>388.31554455143373</c:v>
                </c:pt>
                <c:pt idx="472">
                  <c:v>388.18123140775754</c:v>
                </c:pt>
                <c:pt idx="473">
                  <c:v>388.04535612110351</c:v>
                </c:pt>
                <c:pt idx="474">
                  <c:v>387.99873530491561</c:v>
                </c:pt>
                <c:pt idx="475">
                  <c:v>387.91064940175551</c:v>
                </c:pt>
                <c:pt idx="476">
                  <c:v>387.80766906091947</c:v>
                </c:pt>
                <c:pt idx="477">
                  <c:v>387.77219423786056</c:v>
                </c:pt>
                <c:pt idx="478">
                  <c:v>387.69102118486035</c:v>
                </c:pt>
                <c:pt idx="479">
                  <c:v>387.61188654598948</c:v>
                </c:pt>
                <c:pt idx="480">
                  <c:v>387.58383908886589</c:v>
                </c:pt>
                <c:pt idx="481">
                  <c:v>387.32346572575204</c:v>
                </c:pt>
                <c:pt idx="482">
                  <c:v>387.25670685457044</c:v>
                </c:pt>
                <c:pt idx="483">
                  <c:v>387.11026868223496</c:v>
                </c:pt>
                <c:pt idx="484">
                  <c:v>387.0392911915747</c:v>
                </c:pt>
                <c:pt idx="485">
                  <c:v>386.9420971528013</c:v>
                </c:pt>
                <c:pt idx="486">
                  <c:v>386.75359601940545</c:v>
                </c:pt>
                <c:pt idx="487">
                  <c:v>386.55896044747197</c:v>
                </c:pt>
                <c:pt idx="488">
                  <c:v>386.37769841262349</c:v>
                </c:pt>
                <c:pt idx="489">
                  <c:v>386.29040946277507</c:v>
                </c:pt>
                <c:pt idx="490">
                  <c:v>386.23351740694181</c:v>
                </c:pt>
                <c:pt idx="491">
                  <c:v>386.16762520039879</c:v>
                </c:pt>
                <c:pt idx="492">
                  <c:v>386.02597719033594</c:v>
                </c:pt>
                <c:pt idx="493">
                  <c:v>385.99070382534256</c:v>
                </c:pt>
                <c:pt idx="494">
                  <c:v>385.78963774261263</c:v>
                </c:pt>
                <c:pt idx="495">
                  <c:v>385.73338902704177</c:v>
                </c:pt>
                <c:pt idx="496">
                  <c:v>385.66849155433357</c:v>
                </c:pt>
                <c:pt idx="497">
                  <c:v>385.51502719949195</c:v>
                </c:pt>
                <c:pt idx="498">
                  <c:v>385.38673755677263</c:v>
                </c:pt>
                <c:pt idx="499">
                  <c:v>385.12126995262099</c:v>
                </c:pt>
                <c:pt idx="500">
                  <c:v>385.01727860041262</c:v>
                </c:pt>
                <c:pt idx="501">
                  <c:v>384.86983534086301</c:v>
                </c:pt>
                <c:pt idx="502">
                  <c:v>384.65274947445016</c:v>
                </c:pt>
                <c:pt idx="503">
                  <c:v>384.42979303683552</c:v>
                </c:pt>
                <c:pt idx="504">
                  <c:v>384.2548139581462</c:v>
                </c:pt>
                <c:pt idx="505">
                  <c:v>384.04152909889535</c:v>
                </c:pt>
                <c:pt idx="506">
                  <c:v>383.95826405105271</c:v>
                </c:pt>
                <c:pt idx="507">
                  <c:v>383.74828995730314</c:v>
                </c:pt>
                <c:pt idx="508">
                  <c:v>383.66831839520944</c:v>
                </c:pt>
                <c:pt idx="509">
                  <c:v>383.59551293253537</c:v>
                </c:pt>
                <c:pt idx="510">
                  <c:v>383.53737629245353</c:v>
                </c:pt>
                <c:pt idx="511">
                  <c:v>383.42777426392041</c:v>
                </c:pt>
                <c:pt idx="512">
                  <c:v>383.24289979364653</c:v>
                </c:pt>
                <c:pt idx="513">
                  <c:v>383.09982340605876</c:v>
                </c:pt>
                <c:pt idx="514">
                  <c:v>383.06180082637337</c:v>
                </c:pt>
                <c:pt idx="515">
                  <c:v>383.00310081504279</c:v>
                </c:pt>
                <c:pt idx="516">
                  <c:v>382.91734066400807</c:v>
                </c:pt>
                <c:pt idx="517">
                  <c:v>382.63008949870454</c:v>
                </c:pt>
                <c:pt idx="518">
                  <c:v>382.5747978712638</c:v>
                </c:pt>
                <c:pt idx="519">
                  <c:v>382.42005829988483</c:v>
                </c:pt>
                <c:pt idx="520">
                  <c:v>382.23114836320866</c:v>
                </c:pt>
                <c:pt idx="521">
                  <c:v>382.09053383807066</c:v>
                </c:pt>
                <c:pt idx="522">
                  <c:v>382.02951162521288</c:v>
                </c:pt>
                <c:pt idx="523">
                  <c:v>381.93351360569676</c:v>
                </c:pt>
                <c:pt idx="524">
                  <c:v>381.71328079418259</c:v>
                </c:pt>
                <c:pt idx="525">
                  <c:v>381.5494493774998</c:v>
                </c:pt>
                <c:pt idx="526">
                  <c:v>381.47009791470384</c:v>
                </c:pt>
                <c:pt idx="527">
                  <c:v>381.21304143150286</c:v>
                </c:pt>
                <c:pt idx="528">
                  <c:v>381.09570306730404</c:v>
                </c:pt>
                <c:pt idx="529">
                  <c:v>381.02287329424342</c:v>
                </c:pt>
                <c:pt idx="530">
                  <c:v>380.95520866662429</c:v>
                </c:pt>
                <c:pt idx="531">
                  <c:v>380.89367501362597</c:v>
                </c:pt>
                <c:pt idx="532">
                  <c:v>380.80893698114676</c:v>
                </c:pt>
                <c:pt idx="533">
                  <c:v>380.77238225343996</c:v>
                </c:pt>
                <c:pt idx="534">
                  <c:v>380.61879447724448</c:v>
                </c:pt>
                <c:pt idx="535">
                  <c:v>380.53997631950176</c:v>
                </c:pt>
                <c:pt idx="536">
                  <c:v>380.43771758061877</c:v>
                </c:pt>
                <c:pt idx="537">
                  <c:v>380.38565507827514</c:v>
                </c:pt>
                <c:pt idx="538">
                  <c:v>380.22616384998992</c:v>
                </c:pt>
                <c:pt idx="539">
                  <c:v>380.04713230532337</c:v>
                </c:pt>
                <c:pt idx="540">
                  <c:v>379.92556178408574</c:v>
                </c:pt>
                <c:pt idx="541">
                  <c:v>379.81897055417733</c:v>
                </c:pt>
                <c:pt idx="542">
                  <c:v>379.69819221873132</c:v>
                </c:pt>
                <c:pt idx="543">
                  <c:v>379.56162765429309</c:v>
                </c:pt>
                <c:pt idx="544">
                  <c:v>379.5229433355309</c:v>
                </c:pt>
                <c:pt idx="545">
                  <c:v>379.38253104429521</c:v>
                </c:pt>
                <c:pt idx="546">
                  <c:v>379.17893785629127</c:v>
                </c:pt>
                <c:pt idx="547">
                  <c:v>379.07520536611219</c:v>
                </c:pt>
                <c:pt idx="548">
                  <c:v>379.04438884534937</c:v>
                </c:pt>
                <c:pt idx="549">
                  <c:v>378.95947711157129</c:v>
                </c:pt>
                <c:pt idx="550">
                  <c:v>378.77160778577513</c:v>
                </c:pt>
                <c:pt idx="551">
                  <c:v>378.72392404047133</c:v>
                </c:pt>
                <c:pt idx="552">
                  <c:v>378.60942998517959</c:v>
                </c:pt>
                <c:pt idx="553">
                  <c:v>378.50473669306137</c:v>
                </c:pt>
                <c:pt idx="554">
                  <c:v>378.43514562574074</c:v>
                </c:pt>
                <c:pt idx="555">
                  <c:v>378.33041555830994</c:v>
                </c:pt>
                <c:pt idx="556">
                  <c:v>378.27153257969667</c:v>
                </c:pt>
                <c:pt idx="557">
                  <c:v>378.12999493031788</c:v>
                </c:pt>
                <c:pt idx="558">
                  <c:v>377.98663568900025</c:v>
                </c:pt>
                <c:pt idx="559">
                  <c:v>377.84309559087393</c:v>
                </c:pt>
                <c:pt idx="560">
                  <c:v>377.7669416287772</c:v>
                </c:pt>
                <c:pt idx="561">
                  <c:v>377.64430832624384</c:v>
                </c:pt>
                <c:pt idx="562">
                  <c:v>377.55065473122039</c:v>
                </c:pt>
                <c:pt idx="563">
                  <c:v>377.49321031588516</c:v>
                </c:pt>
                <c:pt idx="564">
                  <c:v>377.32573449096429</c:v>
                </c:pt>
                <c:pt idx="565">
                  <c:v>377.25664681262521</c:v>
                </c:pt>
                <c:pt idx="566">
                  <c:v>377.18649660726874</c:v>
                </c:pt>
                <c:pt idx="567">
                  <c:v>377.04825311317182</c:v>
                </c:pt>
                <c:pt idx="568">
                  <c:v>376.86394305660116</c:v>
                </c:pt>
                <c:pt idx="569">
                  <c:v>376.72200402553074</c:v>
                </c:pt>
                <c:pt idx="570">
                  <c:v>376.60807194317283</c:v>
                </c:pt>
                <c:pt idx="571">
                  <c:v>376.51407933059738</c:v>
                </c:pt>
                <c:pt idx="572">
                  <c:v>376.37582016252952</c:v>
                </c:pt>
                <c:pt idx="573">
                  <c:v>376.11296173868141</c:v>
                </c:pt>
                <c:pt idx="574">
                  <c:v>376.03290141583693</c:v>
                </c:pt>
                <c:pt idx="575">
                  <c:v>375.95962312057662</c:v>
                </c:pt>
                <c:pt idx="576">
                  <c:v>375.72619963000204</c:v>
                </c:pt>
                <c:pt idx="577">
                  <c:v>375.68655810438679</c:v>
                </c:pt>
                <c:pt idx="578">
                  <c:v>375.61459669111434</c:v>
                </c:pt>
                <c:pt idx="579">
                  <c:v>375.55621048375366</c:v>
                </c:pt>
                <c:pt idx="580">
                  <c:v>375.48742653829612</c:v>
                </c:pt>
                <c:pt idx="581">
                  <c:v>375.26678600199176</c:v>
                </c:pt>
                <c:pt idx="582">
                  <c:v>375.21527223255617</c:v>
                </c:pt>
                <c:pt idx="583">
                  <c:v>375.12201475248872</c:v>
                </c:pt>
                <c:pt idx="584">
                  <c:v>375.02526369579209</c:v>
                </c:pt>
                <c:pt idx="585">
                  <c:v>374.90097868991069</c:v>
                </c:pt>
                <c:pt idx="586">
                  <c:v>374.8521667815973</c:v>
                </c:pt>
                <c:pt idx="587">
                  <c:v>374.76750676977156</c:v>
                </c:pt>
                <c:pt idx="588">
                  <c:v>374.72392357192854</c:v>
                </c:pt>
                <c:pt idx="589">
                  <c:v>374.5652042588365</c:v>
                </c:pt>
                <c:pt idx="590">
                  <c:v>374.39082546393979</c:v>
                </c:pt>
                <c:pt idx="591">
                  <c:v>374.29921179386338</c:v>
                </c:pt>
                <c:pt idx="592">
                  <c:v>374.15314345486956</c:v>
                </c:pt>
                <c:pt idx="593">
                  <c:v>374.02763489735116</c:v>
                </c:pt>
                <c:pt idx="594">
                  <c:v>373.88633027453699</c:v>
                </c:pt>
                <c:pt idx="595">
                  <c:v>373.83519606093671</c:v>
                </c:pt>
                <c:pt idx="596">
                  <c:v>373.75142775638096</c:v>
                </c:pt>
                <c:pt idx="597">
                  <c:v>373.71106533135719</c:v>
                </c:pt>
                <c:pt idx="598">
                  <c:v>373.53627410073756</c:v>
                </c:pt>
                <c:pt idx="599">
                  <c:v>373.30873429944802</c:v>
                </c:pt>
                <c:pt idx="600">
                  <c:v>373.25185269024377</c:v>
                </c:pt>
                <c:pt idx="601">
                  <c:v>373.14666185123957</c:v>
                </c:pt>
                <c:pt idx="602">
                  <c:v>373.07956601656213</c:v>
                </c:pt>
                <c:pt idx="603">
                  <c:v>372.95274170963688</c:v>
                </c:pt>
                <c:pt idx="604">
                  <c:v>372.73698145437038</c:v>
                </c:pt>
                <c:pt idx="605">
                  <c:v>372.61154287524539</c:v>
                </c:pt>
                <c:pt idx="606">
                  <c:v>372.51418494398069</c:v>
                </c:pt>
                <c:pt idx="607">
                  <c:v>372.38614781558243</c:v>
                </c:pt>
                <c:pt idx="608">
                  <c:v>372.3330101000987</c:v>
                </c:pt>
                <c:pt idx="609">
                  <c:v>372.23478366079826</c:v>
                </c:pt>
                <c:pt idx="610">
                  <c:v>372.18038933796288</c:v>
                </c:pt>
                <c:pt idx="611">
                  <c:v>372.11944994184739</c:v>
                </c:pt>
                <c:pt idx="612">
                  <c:v>372.01223649613314</c:v>
                </c:pt>
                <c:pt idx="613">
                  <c:v>371.91272300074945</c:v>
                </c:pt>
                <c:pt idx="614">
                  <c:v>371.83022609118382</c:v>
                </c:pt>
                <c:pt idx="615">
                  <c:v>371.71073213908323</c:v>
                </c:pt>
                <c:pt idx="616">
                  <c:v>371.66123114545309</c:v>
                </c:pt>
                <c:pt idx="617">
                  <c:v>371.46260947940129</c:v>
                </c:pt>
                <c:pt idx="618">
                  <c:v>371.38921529541255</c:v>
                </c:pt>
                <c:pt idx="619">
                  <c:v>371.25398999930974</c:v>
                </c:pt>
                <c:pt idx="620">
                  <c:v>371.11616869199707</c:v>
                </c:pt>
                <c:pt idx="621">
                  <c:v>370.87257532596277</c:v>
                </c:pt>
                <c:pt idx="622">
                  <c:v>370.76685051775183</c:v>
                </c:pt>
                <c:pt idx="623">
                  <c:v>370.69086767651635</c:v>
                </c:pt>
                <c:pt idx="624">
                  <c:v>370.6335782566519</c:v>
                </c:pt>
                <c:pt idx="625">
                  <c:v>370.57808990491725</c:v>
                </c:pt>
                <c:pt idx="626">
                  <c:v>370.5083751836616</c:v>
                </c:pt>
                <c:pt idx="627">
                  <c:v>370.49487353877811</c:v>
                </c:pt>
                <c:pt idx="628">
                  <c:v>370.48348555412866</c:v>
                </c:pt>
                <c:pt idx="629">
                  <c:v>370.40763672938476</c:v>
                </c:pt>
                <c:pt idx="630">
                  <c:v>370.25470134894204</c:v>
                </c:pt>
                <c:pt idx="631">
                  <c:v>370.07579801265382</c:v>
                </c:pt>
                <c:pt idx="632">
                  <c:v>369.94827544189968</c:v>
                </c:pt>
                <c:pt idx="633">
                  <c:v>369.7742450546674</c:v>
                </c:pt>
                <c:pt idx="634">
                  <c:v>369.59479277606061</c:v>
                </c:pt>
                <c:pt idx="635">
                  <c:v>369.33740488515468</c:v>
                </c:pt>
                <c:pt idx="636">
                  <c:v>369.2243670139415</c:v>
                </c:pt>
                <c:pt idx="637">
                  <c:v>369.12838277118078</c:v>
                </c:pt>
                <c:pt idx="638">
                  <c:v>369.07632015616355</c:v>
                </c:pt>
                <c:pt idx="639">
                  <c:v>368.97978965985686</c:v>
                </c:pt>
                <c:pt idx="640">
                  <c:v>368.94732353671264</c:v>
                </c:pt>
                <c:pt idx="641">
                  <c:v>368.86166027943614</c:v>
                </c:pt>
                <c:pt idx="642">
                  <c:v>368.60684665585825</c:v>
                </c:pt>
                <c:pt idx="643">
                  <c:v>368.51250689200822</c:v>
                </c:pt>
                <c:pt idx="644">
                  <c:v>368.46573822990149</c:v>
                </c:pt>
                <c:pt idx="645">
                  <c:v>368.33721448076022</c:v>
                </c:pt>
                <c:pt idx="646">
                  <c:v>368.23366368489883</c:v>
                </c:pt>
                <c:pt idx="647">
                  <c:v>368.13937748216711</c:v>
                </c:pt>
                <c:pt idx="648">
                  <c:v>368.02813765808929</c:v>
                </c:pt>
                <c:pt idx="649">
                  <c:v>367.91129273679843</c:v>
                </c:pt>
                <c:pt idx="650">
                  <c:v>367.83162615776075</c:v>
                </c:pt>
                <c:pt idx="651">
                  <c:v>367.75311369202052</c:v>
                </c:pt>
                <c:pt idx="652">
                  <c:v>367.64296679592684</c:v>
                </c:pt>
                <c:pt idx="653">
                  <c:v>367.4457269011582</c:v>
                </c:pt>
                <c:pt idx="654">
                  <c:v>367.36080579710335</c:v>
                </c:pt>
                <c:pt idx="655">
                  <c:v>367.22204610217409</c:v>
                </c:pt>
                <c:pt idx="656">
                  <c:v>367.05306770657552</c:v>
                </c:pt>
                <c:pt idx="657">
                  <c:v>366.98676235452706</c:v>
                </c:pt>
                <c:pt idx="658">
                  <c:v>366.95651245103465</c:v>
                </c:pt>
                <c:pt idx="659">
                  <c:v>366.88243873633269</c:v>
                </c:pt>
                <c:pt idx="660">
                  <c:v>366.76447471584805</c:v>
                </c:pt>
                <c:pt idx="661">
                  <c:v>366.71977678110312</c:v>
                </c:pt>
                <c:pt idx="662">
                  <c:v>366.68476613339874</c:v>
                </c:pt>
                <c:pt idx="663">
                  <c:v>366.63629280349346</c:v>
                </c:pt>
                <c:pt idx="664">
                  <c:v>366.53042603603842</c:v>
                </c:pt>
                <c:pt idx="665">
                  <c:v>366.46003828533225</c:v>
                </c:pt>
                <c:pt idx="666">
                  <c:v>366.40817227155969</c:v>
                </c:pt>
                <c:pt idx="667">
                  <c:v>366.34265057389337</c:v>
                </c:pt>
                <c:pt idx="668">
                  <c:v>366.31652928485448</c:v>
                </c:pt>
                <c:pt idx="669">
                  <c:v>366.25015810619163</c:v>
                </c:pt>
                <c:pt idx="670">
                  <c:v>366.15067789358784</c:v>
                </c:pt>
                <c:pt idx="671">
                  <c:v>366.08609388411833</c:v>
                </c:pt>
                <c:pt idx="672">
                  <c:v>365.93277789480101</c:v>
                </c:pt>
                <c:pt idx="673">
                  <c:v>365.79358171783656</c:v>
                </c:pt>
                <c:pt idx="674">
                  <c:v>365.67177613137062</c:v>
                </c:pt>
                <c:pt idx="675">
                  <c:v>365.51464881325018</c:v>
                </c:pt>
                <c:pt idx="676">
                  <c:v>365.4295982982029</c:v>
                </c:pt>
                <c:pt idx="677">
                  <c:v>365.30162764649043</c:v>
                </c:pt>
                <c:pt idx="678">
                  <c:v>365.23677040325873</c:v>
                </c:pt>
                <c:pt idx="679">
                  <c:v>365.17526484038058</c:v>
                </c:pt>
                <c:pt idx="680">
                  <c:v>365.02773449511625</c:v>
                </c:pt>
                <c:pt idx="681">
                  <c:v>364.9665542200193</c:v>
                </c:pt>
                <c:pt idx="682">
                  <c:v>364.84889561676306</c:v>
                </c:pt>
                <c:pt idx="683">
                  <c:v>364.71971523845565</c:v>
                </c:pt>
                <c:pt idx="684">
                  <c:v>364.6697652218686</c:v>
                </c:pt>
                <c:pt idx="685">
                  <c:v>364.59778702504184</c:v>
                </c:pt>
                <c:pt idx="686">
                  <c:v>364.47583681634086</c:v>
                </c:pt>
                <c:pt idx="687">
                  <c:v>364.41830900858838</c:v>
                </c:pt>
                <c:pt idx="688">
                  <c:v>364.34212261235928</c:v>
                </c:pt>
                <c:pt idx="689">
                  <c:v>364.28109497023763</c:v>
                </c:pt>
                <c:pt idx="690">
                  <c:v>364.20833412395649</c:v>
                </c:pt>
                <c:pt idx="691">
                  <c:v>364.13623791008717</c:v>
                </c:pt>
                <c:pt idx="692">
                  <c:v>363.88974359818457</c:v>
                </c:pt>
                <c:pt idx="693">
                  <c:v>363.72498908077063</c:v>
                </c:pt>
                <c:pt idx="694">
                  <c:v>363.5484416513417</c:v>
                </c:pt>
                <c:pt idx="695">
                  <c:v>363.48085130553574</c:v>
                </c:pt>
                <c:pt idx="696">
                  <c:v>363.41126016672763</c:v>
                </c:pt>
                <c:pt idx="697">
                  <c:v>363.3390793654404</c:v>
                </c:pt>
                <c:pt idx="698">
                  <c:v>363.22082197162274</c:v>
                </c:pt>
                <c:pt idx="699">
                  <c:v>363.182712077281</c:v>
                </c:pt>
                <c:pt idx="700">
                  <c:v>363.12904313714006</c:v>
                </c:pt>
                <c:pt idx="701">
                  <c:v>363.06718731261554</c:v>
                </c:pt>
                <c:pt idx="702">
                  <c:v>362.96509942797593</c:v>
                </c:pt>
                <c:pt idx="703">
                  <c:v>362.86712754324208</c:v>
                </c:pt>
                <c:pt idx="704">
                  <c:v>362.77990433201899</c:v>
                </c:pt>
                <c:pt idx="705">
                  <c:v>362.65212470866982</c:v>
                </c:pt>
                <c:pt idx="706">
                  <c:v>362.48809754825641</c:v>
                </c:pt>
                <c:pt idx="707">
                  <c:v>362.44384604003164</c:v>
                </c:pt>
                <c:pt idx="708">
                  <c:v>362.32891698116072</c:v>
                </c:pt>
                <c:pt idx="709">
                  <c:v>362.24887743168256</c:v>
                </c:pt>
                <c:pt idx="710">
                  <c:v>362.21132262236307</c:v>
                </c:pt>
                <c:pt idx="711">
                  <c:v>362.16112907168451</c:v>
                </c:pt>
                <c:pt idx="712">
                  <c:v>362.04194147166203</c:v>
                </c:pt>
                <c:pt idx="713">
                  <c:v>361.96898434391676</c:v>
                </c:pt>
                <c:pt idx="714">
                  <c:v>361.90246176215385</c:v>
                </c:pt>
                <c:pt idx="715">
                  <c:v>361.83755218953553</c:v>
                </c:pt>
                <c:pt idx="716">
                  <c:v>361.78958333704816</c:v>
                </c:pt>
                <c:pt idx="717">
                  <c:v>361.64308392313143</c:v>
                </c:pt>
                <c:pt idx="718">
                  <c:v>361.52071539233822</c:v>
                </c:pt>
                <c:pt idx="719">
                  <c:v>361.41772263949349</c:v>
                </c:pt>
                <c:pt idx="720">
                  <c:v>361.26659354124985</c:v>
                </c:pt>
                <c:pt idx="721">
                  <c:v>361.21862253533749</c:v>
                </c:pt>
                <c:pt idx="722">
                  <c:v>361.11984176804543</c:v>
                </c:pt>
                <c:pt idx="723">
                  <c:v>360.95888622003372</c:v>
                </c:pt>
                <c:pt idx="724">
                  <c:v>360.89145819025009</c:v>
                </c:pt>
                <c:pt idx="725">
                  <c:v>360.80087364055038</c:v>
                </c:pt>
                <c:pt idx="726">
                  <c:v>360.71527425863587</c:v>
                </c:pt>
                <c:pt idx="727">
                  <c:v>360.66266157124045</c:v>
                </c:pt>
                <c:pt idx="728">
                  <c:v>360.50723784920785</c:v>
                </c:pt>
                <c:pt idx="729">
                  <c:v>360.351744146317</c:v>
                </c:pt>
                <c:pt idx="730">
                  <c:v>360.27502153788271</c:v>
                </c:pt>
                <c:pt idx="731">
                  <c:v>360.04736792853669</c:v>
                </c:pt>
                <c:pt idx="732">
                  <c:v>359.98026124395273</c:v>
                </c:pt>
                <c:pt idx="733">
                  <c:v>359.87760644241791</c:v>
                </c:pt>
                <c:pt idx="734">
                  <c:v>359.69357390726356</c:v>
                </c:pt>
                <c:pt idx="735">
                  <c:v>359.60965874786751</c:v>
                </c:pt>
                <c:pt idx="736">
                  <c:v>359.49669987903025</c:v>
                </c:pt>
                <c:pt idx="737">
                  <c:v>359.34693977665609</c:v>
                </c:pt>
                <c:pt idx="738">
                  <c:v>359.29529346103322</c:v>
                </c:pt>
                <c:pt idx="739">
                  <c:v>359.14184866771978</c:v>
                </c:pt>
                <c:pt idx="740">
                  <c:v>359.04451306583115</c:v>
                </c:pt>
                <c:pt idx="741">
                  <c:v>358.88156030245756</c:v>
                </c:pt>
                <c:pt idx="742">
                  <c:v>358.68214113624828</c:v>
                </c:pt>
                <c:pt idx="743">
                  <c:v>358.5207070597412</c:v>
                </c:pt>
                <c:pt idx="744">
                  <c:v>358.40919843472466</c:v>
                </c:pt>
                <c:pt idx="745">
                  <c:v>358.3357870413426</c:v>
                </c:pt>
                <c:pt idx="746">
                  <c:v>358.28713022340787</c:v>
                </c:pt>
                <c:pt idx="747">
                  <c:v>358.24954347213406</c:v>
                </c:pt>
                <c:pt idx="748">
                  <c:v>358.12973862533062</c:v>
                </c:pt>
                <c:pt idx="749">
                  <c:v>358.07304979096824</c:v>
                </c:pt>
                <c:pt idx="750">
                  <c:v>357.94131580410055</c:v>
                </c:pt>
                <c:pt idx="751">
                  <c:v>357.82157241512834</c:v>
                </c:pt>
                <c:pt idx="752">
                  <c:v>357.61445920802896</c:v>
                </c:pt>
                <c:pt idx="753">
                  <c:v>357.51164518865852</c:v>
                </c:pt>
                <c:pt idx="754">
                  <c:v>357.4366730391809</c:v>
                </c:pt>
                <c:pt idx="755">
                  <c:v>357.39285521324069</c:v>
                </c:pt>
                <c:pt idx="756">
                  <c:v>357.30642585754242</c:v>
                </c:pt>
                <c:pt idx="757">
                  <c:v>357.16482873959131</c:v>
                </c:pt>
                <c:pt idx="758">
                  <c:v>357.11883846174459</c:v>
                </c:pt>
                <c:pt idx="759">
                  <c:v>357.03758768046021</c:v>
                </c:pt>
                <c:pt idx="760">
                  <c:v>356.95821387850998</c:v>
                </c:pt>
                <c:pt idx="761">
                  <c:v>356.8944781523104</c:v>
                </c:pt>
                <c:pt idx="762">
                  <c:v>356.75837981897865</c:v>
                </c:pt>
                <c:pt idx="763">
                  <c:v>356.69995687227913</c:v>
                </c:pt>
                <c:pt idx="764">
                  <c:v>356.60769361139609</c:v>
                </c:pt>
                <c:pt idx="765">
                  <c:v>356.55412067105681</c:v>
                </c:pt>
                <c:pt idx="766">
                  <c:v>356.49654088194694</c:v>
                </c:pt>
                <c:pt idx="767">
                  <c:v>356.44736895293943</c:v>
                </c:pt>
                <c:pt idx="768">
                  <c:v>356.39044874411945</c:v>
                </c:pt>
                <c:pt idx="769">
                  <c:v>356.36042740922477</c:v>
                </c:pt>
                <c:pt idx="770">
                  <c:v>356.3000685699833</c:v>
                </c:pt>
                <c:pt idx="771">
                  <c:v>356.22487232911715</c:v>
                </c:pt>
                <c:pt idx="772">
                  <c:v>356.21021981720327</c:v>
                </c:pt>
                <c:pt idx="773">
                  <c:v>356.14014034763829</c:v>
                </c:pt>
                <c:pt idx="774">
                  <c:v>356.0822868079191</c:v>
                </c:pt>
                <c:pt idx="775">
                  <c:v>356.04082835322436</c:v>
                </c:pt>
                <c:pt idx="776">
                  <c:v>355.99174016949144</c:v>
                </c:pt>
                <c:pt idx="777">
                  <c:v>355.95361418692164</c:v>
                </c:pt>
                <c:pt idx="778">
                  <c:v>355.89797309047151</c:v>
                </c:pt>
                <c:pt idx="779">
                  <c:v>355.82913491686503</c:v>
                </c:pt>
                <c:pt idx="780">
                  <c:v>355.76278666506806</c:v>
                </c:pt>
                <c:pt idx="781">
                  <c:v>355.74409185248351</c:v>
                </c:pt>
                <c:pt idx="782">
                  <c:v>355.67635175792532</c:v>
                </c:pt>
                <c:pt idx="783">
                  <c:v>355.62900324495178</c:v>
                </c:pt>
                <c:pt idx="784">
                  <c:v>355.60084911926737</c:v>
                </c:pt>
                <c:pt idx="785">
                  <c:v>355.54865404366194</c:v>
                </c:pt>
                <c:pt idx="786">
                  <c:v>355.47333639440359</c:v>
                </c:pt>
                <c:pt idx="787">
                  <c:v>355.42900223825455</c:v>
                </c:pt>
                <c:pt idx="788">
                  <c:v>355.33712729321797</c:v>
                </c:pt>
                <c:pt idx="789">
                  <c:v>355.29665809997198</c:v>
                </c:pt>
                <c:pt idx="790">
                  <c:v>355.15246726814411</c:v>
                </c:pt>
                <c:pt idx="791">
                  <c:v>355.04894439806549</c:v>
                </c:pt>
                <c:pt idx="792">
                  <c:v>354.99331341158421</c:v>
                </c:pt>
                <c:pt idx="793">
                  <c:v>354.89736913405579</c:v>
                </c:pt>
                <c:pt idx="794">
                  <c:v>354.81761730715226</c:v>
                </c:pt>
                <c:pt idx="795">
                  <c:v>354.74910476818218</c:v>
                </c:pt>
                <c:pt idx="796">
                  <c:v>354.65062924966799</c:v>
                </c:pt>
                <c:pt idx="797">
                  <c:v>354.54486598390497</c:v>
                </c:pt>
                <c:pt idx="798">
                  <c:v>354.45445092440121</c:v>
                </c:pt>
                <c:pt idx="799">
                  <c:v>354.3432141161548</c:v>
                </c:pt>
                <c:pt idx="800">
                  <c:v>354.21189244864962</c:v>
                </c:pt>
                <c:pt idx="801">
                  <c:v>354.09376513912264</c:v>
                </c:pt>
                <c:pt idx="802">
                  <c:v>353.94696585847885</c:v>
                </c:pt>
                <c:pt idx="803">
                  <c:v>353.91444286484204</c:v>
                </c:pt>
                <c:pt idx="804">
                  <c:v>353.86235686353712</c:v>
                </c:pt>
                <c:pt idx="805">
                  <c:v>353.80621612902962</c:v>
                </c:pt>
                <c:pt idx="806">
                  <c:v>353.72487371583082</c:v>
                </c:pt>
                <c:pt idx="807">
                  <c:v>353.54523117000753</c:v>
                </c:pt>
                <c:pt idx="808">
                  <c:v>353.48427668367304</c:v>
                </c:pt>
                <c:pt idx="809">
                  <c:v>353.42232725903733</c:v>
                </c:pt>
                <c:pt idx="810">
                  <c:v>353.1997041872113</c:v>
                </c:pt>
                <c:pt idx="811">
                  <c:v>353.14715100697043</c:v>
                </c:pt>
                <c:pt idx="812">
                  <c:v>353.08157217029958</c:v>
                </c:pt>
                <c:pt idx="813">
                  <c:v>352.95417641245797</c:v>
                </c:pt>
                <c:pt idx="814">
                  <c:v>352.80752371691898</c:v>
                </c:pt>
                <c:pt idx="815">
                  <c:v>352.73431053719679</c:v>
                </c:pt>
                <c:pt idx="816">
                  <c:v>352.68181586524764</c:v>
                </c:pt>
                <c:pt idx="817">
                  <c:v>352.59532992816639</c:v>
                </c:pt>
                <c:pt idx="818">
                  <c:v>352.48470813874513</c:v>
                </c:pt>
                <c:pt idx="819">
                  <c:v>352.40763420774175</c:v>
                </c:pt>
                <c:pt idx="820">
                  <c:v>352.33766783687514</c:v>
                </c:pt>
                <c:pt idx="821">
                  <c:v>352.25454855865377</c:v>
                </c:pt>
                <c:pt idx="822">
                  <c:v>352.14957883432186</c:v>
                </c:pt>
                <c:pt idx="823">
                  <c:v>351.9939594103999</c:v>
                </c:pt>
                <c:pt idx="824">
                  <c:v>351.82796171712346</c:v>
                </c:pt>
                <c:pt idx="825">
                  <c:v>351.71419386690866</c:v>
                </c:pt>
                <c:pt idx="826">
                  <c:v>351.62013743547305</c:v>
                </c:pt>
                <c:pt idx="827">
                  <c:v>351.4541923239529</c:v>
                </c:pt>
                <c:pt idx="828">
                  <c:v>351.39202878029471</c:v>
                </c:pt>
                <c:pt idx="829">
                  <c:v>351.26074560747657</c:v>
                </c:pt>
                <c:pt idx="830">
                  <c:v>351.13474038050191</c:v>
                </c:pt>
                <c:pt idx="831">
                  <c:v>351.04771540882365</c:v>
                </c:pt>
                <c:pt idx="832">
                  <c:v>350.92175396525772</c:v>
                </c:pt>
                <c:pt idx="833">
                  <c:v>350.86029579071675</c:v>
                </c:pt>
                <c:pt idx="834">
                  <c:v>350.81659285549597</c:v>
                </c:pt>
                <c:pt idx="835">
                  <c:v>350.7770026127742</c:v>
                </c:pt>
                <c:pt idx="836">
                  <c:v>350.68842504700785</c:v>
                </c:pt>
                <c:pt idx="837">
                  <c:v>350.6466399955342</c:v>
                </c:pt>
                <c:pt idx="838">
                  <c:v>350.52506737163941</c:v>
                </c:pt>
                <c:pt idx="839">
                  <c:v>350.42671559183316</c:v>
                </c:pt>
                <c:pt idx="840">
                  <c:v>350.38239921627189</c:v>
                </c:pt>
                <c:pt idx="841">
                  <c:v>350.34848568829062</c:v>
                </c:pt>
                <c:pt idx="842">
                  <c:v>350.26353217830467</c:v>
                </c:pt>
                <c:pt idx="843">
                  <c:v>350.18201666722837</c:v>
                </c:pt>
                <c:pt idx="844">
                  <c:v>350.08199252897111</c:v>
                </c:pt>
                <c:pt idx="845">
                  <c:v>349.98819038327014</c:v>
                </c:pt>
                <c:pt idx="846">
                  <c:v>349.93969160564836</c:v>
                </c:pt>
                <c:pt idx="847">
                  <c:v>349.90049281817534</c:v>
                </c:pt>
                <c:pt idx="848">
                  <c:v>349.86698019241942</c:v>
                </c:pt>
                <c:pt idx="849">
                  <c:v>349.82691218042066</c:v>
                </c:pt>
                <c:pt idx="850">
                  <c:v>349.76487756319494</c:v>
                </c:pt>
                <c:pt idx="851">
                  <c:v>349.70984566156051</c:v>
                </c:pt>
                <c:pt idx="852">
                  <c:v>349.6258359897455</c:v>
                </c:pt>
                <c:pt idx="853">
                  <c:v>349.54071938335022</c:v>
                </c:pt>
                <c:pt idx="854">
                  <c:v>349.42898002011412</c:v>
                </c:pt>
                <c:pt idx="855">
                  <c:v>349.33753009010468</c:v>
                </c:pt>
                <c:pt idx="856">
                  <c:v>349.22845738202028</c:v>
                </c:pt>
                <c:pt idx="857">
                  <c:v>349.1244785753376</c:v>
                </c:pt>
                <c:pt idx="858">
                  <c:v>349.05426495120872</c:v>
                </c:pt>
                <c:pt idx="859">
                  <c:v>348.974756412484</c:v>
                </c:pt>
                <c:pt idx="860">
                  <c:v>348.90727527860872</c:v>
                </c:pt>
                <c:pt idx="861">
                  <c:v>348.76082156401014</c:v>
                </c:pt>
                <c:pt idx="862">
                  <c:v>348.68863569515571</c:v>
                </c:pt>
                <c:pt idx="863">
                  <c:v>348.60069075966419</c:v>
                </c:pt>
                <c:pt idx="864">
                  <c:v>348.53570951056838</c:v>
                </c:pt>
                <c:pt idx="865">
                  <c:v>348.51787422475962</c:v>
                </c:pt>
                <c:pt idx="866">
                  <c:v>348.47059622554963</c:v>
                </c:pt>
                <c:pt idx="867">
                  <c:v>348.41483984275317</c:v>
                </c:pt>
                <c:pt idx="868">
                  <c:v>348.29257521499324</c:v>
                </c:pt>
                <c:pt idx="869">
                  <c:v>348.22860993749782</c:v>
                </c:pt>
                <c:pt idx="870">
                  <c:v>348.14139104926181</c:v>
                </c:pt>
                <c:pt idx="871">
                  <c:v>348.03801836709414</c:v>
                </c:pt>
                <c:pt idx="872">
                  <c:v>347.94110026097076</c:v>
                </c:pt>
                <c:pt idx="873">
                  <c:v>347.86940487669284</c:v>
                </c:pt>
                <c:pt idx="874">
                  <c:v>347.76007075003577</c:v>
                </c:pt>
                <c:pt idx="875">
                  <c:v>347.62450261202116</c:v>
                </c:pt>
                <c:pt idx="876">
                  <c:v>347.58297418533499</c:v>
                </c:pt>
                <c:pt idx="877">
                  <c:v>347.50339678237685</c:v>
                </c:pt>
                <c:pt idx="878">
                  <c:v>347.40823285884676</c:v>
                </c:pt>
                <c:pt idx="879">
                  <c:v>347.36443738407007</c:v>
                </c:pt>
                <c:pt idx="880">
                  <c:v>347.22763234412957</c:v>
                </c:pt>
                <c:pt idx="881">
                  <c:v>347.2037729766472</c:v>
                </c:pt>
                <c:pt idx="882">
                  <c:v>347.16750983864512</c:v>
                </c:pt>
                <c:pt idx="883">
                  <c:v>347.13622482962865</c:v>
                </c:pt>
                <c:pt idx="884">
                  <c:v>347.09590600196339</c:v>
                </c:pt>
                <c:pt idx="885">
                  <c:v>346.91625527863999</c:v>
                </c:pt>
                <c:pt idx="886">
                  <c:v>346.65953673385252</c:v>
                </c:pt>
                <c:pt idx="887">
                  <c:v>346.60730504767173</c:v>
                </c:pt>
                <c:pt idx="888">
                  <c:v>346.54629925245149</c:v>
                </c:pt>
                <c:pt idx="889">
                  <c:v>346.50572347663859</c:v>
                </c:pt>
                <c:pt idx="890">
                  <c:v>346.45533238320326</c:v>
                </c:pt>
                <c:pt idx="891">
                  <c:v>346.39215463622554</c:v>
                </c:pt>
                <c:pt idx="892">
                  <c:v>346.38797647440276</c:v>
                </c:pt>
                <c:pt idx="893">
                  <c:v>346.32122316196364</c:v>
                </c:pt>
                <c:pt idx="894">
                  <c:v>346.28278205836602</c:v>
                </c:pt>
                <c:pt idx="895">
                  <c:v>346.21509801629236</c:v>
                </c:pt>
                <c:pt idx="896">
                  <c:v>346.09259659371025</c:v>
                </c:pt>
                <c:pt idx="897">
                  <c:v>346.04820100822405</c:v>
                </c:pt>
                <c:pt idx="898">
                  <c:v>346.01030512602</c:v>
                </c:pt>
                <c:pt idx="899">
                  <c:v>345.94249308286152</c:v>
                </c:pt>
                <c:pt idx="900">
                  <c:v>345.87750894229202</c:v>
                </c:pt>
                <c:pt idx="901">
                  <c:v>345.77496850672389</c:v>
                </c:pt>
                <c:pt idx="902">
                  <c:v>345.69422232447232</c:v>
                </c:pt>
                <c:pt idx="903">
                  <c:v>345.59881633672768</c:v>
                </c:pt>
                <c:pt idx="904">
                  <c:v>345.54636189836822</c:v>
                </c:pt>
                <c:pt idx="905">
                  <c:v>345.50864940034444</c:v>
                </c:pt>
                <c:pt idx="906">
                  <c:v>345.44394824746399</c:v>
                </c:pt>
                <c:pt idx="907">
                  <c:v>345.38176002593372</c:v>
                </c:pt>
                <c:pt idx="908">
                  <c:v>345.23836421733978</c:v>
                </c:pt>
                <c:pt idx="909">
                  <c:v>345.17892488557243</c:v>
                </c:pt>
                <c:pt idx="910">
                  <c:v>345.08405919249651</c:v>
                </c:pt>
                <c:pt idx="911">
                  <c:v>345.02258547989675</c:v>
                </c:pt>
                <c:pt idx="912">
                  <c:v>344.94371609636528</c:v>
                </c:pt>
                <c:pt idx="913">
                  <c:v>344.90830792915904</c:v>
                </c:pt>
                <c:pt idx="914">
                  <c:v>344.84880972604776</c:v>
                </c:pt>
                <c:pt idx="915">
                  <c:v>344.80244519791239</c:v>
                </c:pt>
                <c:pt idx="916">
                  <c:v>344.74537432553524</c:v>
                </c:pt>
                <c:pt idx="917">
                  <c:v>344.72229054216757</c:v>
                </c:pt>
                <c:pt idx="918">
                  <c:v>344.67306743911473</c:v>
                </c:pt>
                <c:pt idx="919">
                  <c:v>344.61680858846393</c:v>
                </c:pt>
                <c:pt idx="920">
                  <c:v>344.59580520357559</c:v>
                </c:pt>
                <c:pt idx="921">
                  <c:v>344.51539071099927</c:v>
                </c:pt>
                <c:pt idx="922">
                  <c:v>344.48326521623386</c:v>
                </c:pt>
                <c:pt idx="923">
                  <c:v>344.36739377415802</c:v>
                </c:pt>
                <c:pt idx="924">
                  <c:v>344.31082391488718</c:v>
                </c:pt>
                <c:pt idx="925">
                  <c:v>344.14088199763745</c:v>
                </c:pt>
                <c:pt idx="926">
                  <c:v>344.00653474170701</c:v>
                </c:pt>
                <c:pt idx="927">
                  <c:v>343.93148107014923</c:v>
                </c:pt>
                <c:pt idx="928">
                  <c:v>343.8553802031978</c:v>
                </c:pt>
                <c:pt idx="929">
                  <c:v>343.78564955236959</c:v>
                </c:pt>
                <c:pt idx="930">
                  <c:v>343.69928129978382</c:v>
                </c:pt>
                <c:pt idx="931">
                  <c:v>343.61253446749276</c:v>
                </c:pt>
                <c:pt idx="932">
                  <c:v>343.46004832181239</c:v>
                </c:pt>
                <c:pt idx="933">
                  <c:v>343.39313402322449</c:v>
                </c:pt>
                <c:pt idx="934">
                  <c:v>343.26111742799139</c:v>
                </c:pt>
                <c:pt idx="935">
                  <c:v>343.13253786283587</c:v>
                </c:pt>
                <c:pt idx="936">
                  <c:v>343.05535930731492</c:v>
                </c:pt>
                <c:pt idx="937">
                  <c:v>342.96405485935827</c:v>
                </c:pt>
                <c:pt idx="938">
                  <c:v>342.85812045501547</c:v>
                </c:pt>
                <c:pt idx="939">
                  <c:v>342.79013070464015</c:v>
                </c:pt>
                <c:pt idx="940">
                  <c:v>342.71089520515562</c:v>
                </c:pt>
                <c:pt idx="941">
                  <c:v>342.67661527200437</c:v>
                </c:pt>
                <c:pt idx="942">
                  <c:v>342.57026871737537</c:v>
                </c:pt>
                <c:pt idx="943">
                  <c:v>342.50496340897064</c:v>
                </c:pt>
                <c:pt idx="944">
                  <c:v>342.38113231692085</c:v>
                </c:pt>
                <c:pt idx="945">
                  <c:v>342.33414765109154</c:v>
                </c:pt>
                <c:pt idx="946">
                  <c:v>342.28910953480465</c:v>
                </c:pt>
                <c:pt idx="947">
                  <c:v>342.1425739001956</c:v>
                </c:pt>
                <c:pt idx="948">
                  <c:v>342.07136425346982</c:v>
                </c:pt>
                <c:pt idx="949">
                  <c:v>341.9099711639866</c:v>
                </c:pt>
                <c:pt idx="950">
                  <c:v>341.79490915590139</c:v>
                </c:pt>
                <c:pt idx="951">
                  <c:v>341.68662963731521</c:v>
                </c:pt>
                <c:pt idx="952">
                  <c:v>341.58173672767873</c:v>
                </c:pt>
                <c:pt idx="953">
                  <c:v>341.444344368207</c:v>
                </c:pt>
                <c:pt idx="954">
                  <c:v>341.37970398042296</c:v>
                </c:pt>
                <c:pt idx="955">
                  <c:v>341.30078704397152</c:v>
                </c:pt>
                <c:pt idx="956">
                  <c:v>341.20985293672402</c:v>
                </c:pt>
                <c:pt idx="957">
                  <c:v>341.08383413010705</c:v>
                </c:pt>
                <c:pt idx="958">
                  <c:v>341.01954933301084</c:v>
                </c:pt>
                <c:pt idx="959">
                  <c:v>340.93157350248049</c:v>
                </c:pt>
                <c:pt idx="960">
                  <c:v>340.88948664755873</c:v>
                </c:pt>
                <c:pt idx="961">
                  <c:v>340.85139463725898</c:v>
                </c:pt>
                <c:pt idx="962">
                  <c:v>340.72415764614993</c:v>
                </c:pt>
                <c:pt idx="963">
                  <c:v>340.68725583937123</c:v>
                </c:pt>
                <c:pt idx="964">
                  <c:v>340.61016303555067</c:v>
                </c:pt>
                <c:pt idx="965">
                  <c:v>340.5382590611481</c:v>
                </c:pt>
                <c:pt idx="966">
                  <c:v>340.47751578744618</c:v>
                </c:pt>
                <c:pt idx="967">
                  <c:v>340.39776787012232</c:v>
                </c:pt>
                <c:pt idx="968">
                  <c:v>340.36968776084933</c:v>
                </c:pt>
                <c:pt idx="969">
                  <c:v>340.30300550004603</c:v>
                </c:pt>
                <c:pt idx="970">
                  <c:v>340.24205454335925</c:v>
                </c:pt>
                <c:pt idx="971">
                  <c:v>340.16671935014966</c:v>
                </c:pt>
                <c:pt idx="972">
                  <c:v>340.04619537063502</c:v>
                </c:pt>
                <c:pt idx="973">
                  <c:v>340.01427701708246</c:v>
                </c:pt>
                <c:pt idx="974">
                  <c:v>339.95996972258376</c:v>
                </c:pt>
                <c:pt idx="975">
                  <c:v>339.87970084951974</c:v>
                </c:pt>
                <c:pt idx="976">
                  <c:v>339.85278207296773</c:v>
                </c:pt>
                <c:pt idx="977">
                  <c:v>339.76048412489342</c:v>
                </c:pt>
                <c:pt idx="978">
                  <c:v>339.68626447597273</c:v>
                </c:pt>
                <c:pt idx="979">
                  <c:v>339.64701703979813</c:v>
                </c:pt>
                <c:pt idx="980">
                  <c:v>339.59054437822169</c:v>
                </c:pt>
                <c:pt idx="981">
                  <c:v>339.53074663937673</c:v>
                </c:pt>
                <c:pt idx="982">
                  <c:v>339.47853915669799</c:v>
                </c:pt>
                <c:pt idx="983">
                  <c:v>339.41706486879065</c:v>
                </c:pt>
                <c:pt idx="984">
                  <c:v>339.36659991924279</c:v>
                </c:pt>
                <c:pt idx="985">
                  <c:v>339.32511564745704</c:v>
                </c:pt>
                <c:pt idx="986">
                  <c:v>339.24078918518842</c:v>
                </c:pt>
                <c:pt idx="987">
                  <c:v>339.18303879189818</c:v>
                </c:pt>
                <c:pt idx="988">
                  <c:v>339.13947476267168</c:v>
                </c:pt>
                <c:pt idx="989">
                  <c:v>339.1061589679087</c:v>
                </c:pt>
                <c:pt idx="990">
                  <c:v>339.05313525616054</c:v>
                </c:pt>
                <c:pt idx="991">
                  <c:v>338.99408943659034</c:v>
                </c:pt>
                <c:pt idx="992">
                  <c:v>338.9054486663502</c:v>
                </c:pt>
                <c:pt idx="993">
                  <c:v>338.84362566468201</c:v>
                </c:pt>
                <c:pt idx="994">
                  <c:v>338.76249090704607</c:v>
                </c:pt>
                <c:pt idx="995">
                  <c:v>338.67006141515219</c:v>
                </c:pt>
                <c:pt idx="996">
                  <c:v>338.61033733067461</c:v>
                </c:pt>
                <c:pt idx="997">
                  <c:v>338.49390360610658</c:v>
                </c:pt>
                <c:pt idx="998">
                  <c:v>338.42342510242457</c:v>
                </c:pt>
                <c:pt idx="999">
                  <c:v>338.37215097438559</c:v>
                </c:pt>
                <c:pt idx="1000">
                  <c:v>338.31662062489374</c:v>
                </c:pt>
                <c:pt idx="1001">
                  <c:v>338.27679025875977</c:v>
                </c:pt>
                <c:pt idx="1002">
                  <c:v>338.20024152209078</c:v>
                </c:pt>
                <c:pt idx="1003">
                  <c:v>338.14815509970038</c:v>
                </c:pt>
                <c:pt idx="1004">
                  <c:v>338.03867797824353</c:v>
                </c:pt>
                <c:pt idx="1005">
                  <c:v>338.0035843030779</c:v>
                </c:pt>
                <c:pt idx="1006">
                  <c:v>337.9090215419734</c:v>
                </c:pt>
                <c:pt idx="1007">
                  <c:v>337.83982662552251</c:v>
                </c:pt>
                <c:pt idx="1008">
                  <c:v>337.79643441843842</c:v>
                </c:pt>
                <c:pt idx="1009">
                  <c:v>337.75715548521021</c:v>
                </c:pt>
                <c:pt idx="1010">
                  <c:v>337.67699628872163</c:v>
                </c:pt>
                <c:pt idx="1011">
                  <c:v>337.48527705356332</c:v>
                </c:pt>
                <c:pt idx="1012">
                  <c:v>337.4457590251165</c:v>
                </c:pt>
                <c:pt idx="1013">
                  <c:v>337.35034881901322</c:v>
                </c:pt>
                <c:pt idx="1014">
                  <c:v>337.32726947008507</c:v>
                </c:pt>
                <c:pt idx="1015">
                  <c:v>337.28223899903315</c:v>
                </c:pt>
                <c:pt idx="1016">
                  <c:v>337.23176575784998</c:v>
                </c:pt>
                <c:pt idx="1017">
                  <c:v>337.11689095112871</c:v>
                </c:pt>
                <c:pt idx="1018">
                  <c:v>337.06762830984007</c:v>
                </c:pt>
                <c:pt idx="1019">
                  <c:v>336.95484934918738</c:v>
                </c:pt>
                <c:pt idx="1020">
                  <c:v>336.89968849162358</c:v>
                </c:pt>
                <c:pt idx="1021">
                  <c:v>336.84372475089299</c:v>
                </c:pt>
                <c:pt idx="1022">
                  <c:v>336.75419930009855</c:v>
                </c:pt>
                <c:pt idx="1023">
                  <c:v>336.70263650286654</c:v>
                </c:pt>
                <c:pt idx="1024">
                  <c:v>336.61881771550622</c:v>
                </c:pt>
                <c:pt idx="1025">
                  <c:v>336.56357616637661</c:v>
                </c:pt>
                <c:pt idx="1026">
                  <c:v>336.4866279840594</c:v>
                </c:pt>
                <c:pt idx="1027">
                  <c:v>336.45567988361051</c:v>
                </c:pt>
                <c:pt idx="1028">
                  <c:v>336.439146509495</c:v>
                </c:pt>
                <c:pt idx="1029">
                  <c:v>336.3319245440731</c:v>
                </c:pt>
                <c:pt idx="1030">
                  <c:v>336.23813102133846</c:v>
                </c:pt>
                <c:pt idx="1031">
                  <c:v>336.21322960599412</c:v>
                </c:pt>
                <c:pt idx="1032">
                  <c:v>336.12066165308124</c:v>
                </c:pt>
                <c:pt idx="1033">
                  <c:v>336.06678977452987</c:v>
                </c:pt>
                <c:pt idx="1034">
                  <c:v>335.99631798025268</c:v>
                </c:pt>
                <c:pt idx="1035">
                  <c:v>335.93253130850735</c:v>
                </c:pt>
                <c:pt idx="1036">
                  <c:v>335.87342693051795</c:v>
                </c:pt>
                <c:pt idx="1037">
                  <c:v>335.80605715070919</c:v>
                </c:pt>
                <c:pt idx="1038">
                  <c:v>335.76742941937943</c:v>
                </c:pt>
                <c:pt idx="1039">
                  <c:v>335.60437922107974</c:v>
                </c:pt>
                <c:pt idx="1040">
                  <c:v>335.54936450945695</c:v>
                </c:pt>
                <c:pt idx="1041">
                  <c:v>335.48837070758242</c:v>
                </c:pt>
                <c:pt idx="1042">
                  <c:v>335.38612823674646</c:v>
                </c:pt>
                <c:pt idx="1043">
                  <c:v>335.34655818571389</c:v>
                </c:pt>
                <c:pt idx="1044">
                  <c:v>335.24220332291532</c:v>
                </c:pt>
                <c:pt idx="1045">
                  <c:v>335.22150071646621</c:v>
                </c:pt>
                <c:pt idx="1046">
                  <c:v>335.15967069700889</c:v>
                </c:pt>
                <c:pt idx="1047">
                  <c:v>335.07479279742853</c:v>
                </c:pt>
                <c:pt idx="1048">
                  <c:v>335.04982905214302</c:v>
                </c:pt>
                <c:pt idx="1049">
                  <c:v>334.97217020760831</c:v>
                </c:pt>
                <c:pt idx="1050">
                  <c:v>334.93911120520215</c:v>
                </c:pt>
                <c:pt idx="1051">
                  <c:v>334.90546056611777</c:v>
                </c:pt>
                <c:pt idx="1052">
                  <c:v>334.76486318690348</c:v>
                </c:pt>
                <c:pt idx="1053">
                  <c:v>334.65244152041686</c:v>
                </c:pt>
                <c:pt idx="1054">
                  <c:v>334.61524538947162</c:v>
                </c:pt>
                <c:pt idx="1055">
                  <c:v>334.54758793646818</c:v>
                </c:pt>
                <c:pt idx="1056">
                  <c:v>334.5072450922795</c:v>
                </c:pt>
                <c:pt idx="1057">
                  <c:v>334.47306896854963</c:v>
                </c:pt>
                <c:pt idx="1058">
                  <c:v>334.43225265585716</c:v>
                </c:pt>
                <c:pt idx="1059">
                  <c:v>334.32066561256431</c:v>
                </c:pt>
                <c:pt idx="1060">
                  <c:v>334.27194579003964</c:v>
                </c:pt>
                <c:pt idx="1061">
                  <c:v>334.2430441364304</c:v>
                </c:pt>
                <c:pt idx="1062">
                  <c:v>334.13927972456014</c:v>
                </c:pt>
                <c:pt idx="1063">
                  <c:v>334.09813093938294</c:v>
                </c:pt>
                <c:pt idx="1064">
                  <c:v>333.99974688932684</c:v>
                </c:pt>
                <c:pt idx="1065">
                  <c:v>333.89041616279167</c:v>
                </c:pt>
                <c:pt idx="1066">
                  <c:v>333.80130072424618</c:v>
                </c:pt>
                <c:pt idx="1067">
                  <c:v>333.75902768850358</c:v>
                </c:pt>
                <c:pt idx="1068">
                  <c:v>333.64251001158158</c:v>
                </c:pt>
                <c:pt idx="1069">
                  <c:v>333.55185601667176</c:v>
                </c:pt>
                <c:pt idx="1070">
                  <c:v>333.52600654641373</c:v>
                </c:pt>
                <c:pt idx="1071">
                  <c:v>333.4826058090469</c:v>
                </c:pt>
                <c:pt idx="1072">
                  <c:v>333.41955904512974</c:v>
                </c:pt>
                <c:pt idx="1073">
                  <c:v>333.4028186247092</c:v>
                </c:pt>
                <c:pt idx="1074">
                  <c:v>333.34243255371553</c:v>
                </c:pt>
                <c:pt idx="1075">
                  <c:v>333.22490453664437</c:v>
                </c:pt>
                <c:pt idx="1076">
                  <c:v>333.16462048618831</c:v>
                </c:pt>
                <c:pt idx="1077">
                  <c:v>333.09332891857082</c:v>
                </c:pt>
                <c:pt idx="1078">
                  <c:v>333.03098364268516</c:v>
                </c:pt>
                <c:pt idx="1079">
                  <c:v>332.98524671665166</c:v>
                </c:pt>
                <c:pt idx="1080">
                  <c:v>332.80494726654416</c:v>
                </c:pt>
                <c:pt idx="1081">
                  <c:v>332.7707348285993</c:v>
                </c:pt>
                <c:pt idx="1082">
                  <c:v>332.68103778087004</c:v>
                </c:pt>
                <c:pt idx="1083">
                  <c:v>332.60549570481163</c:v>
                </c:pt>
                <c:pt idx="1084">
                  <c:v>332.54919218137826</c:v>
                </c:pt>
                <c:pt idx="1085">
                  <c:v>332.4792504163301</c:v>
                </c:pt>
                <c:pt idx="1086">
                  <c:v>332.43454291617832</c:v>
                </c:pt>
                <c:pt idx="1087">
                  <c:v>332.38725473433794</c:v>
                </c:pt>
                <c:pt idx="1088">
                  <c:v>332.27405027607682</c:v>
                </c:pt>
                <c:pt idx="1089">
                  <c:v>332.23163949705383</c:v>
                </c:pt>
                <c:pt idx="1090">
                  <c:v>332.201567265172</c:v>
                </c:pt>
                <c:pt idx="1091">
                  <c:v>332.08812026224945</c:v>
                </c:pt>
                <c:pt idx="1092">
                  <c:v>332.0109689869322</c:v>
                </c:pt>
                <c:pt idx="1093">
                  <c:v>331.96217069767965</c:v>
                </c:pt>
                <c:pt idx="1094">
                  <c:v>331.92449075851346</c:v>
                </c:pt>
                <c:pt idx="1095">
                  <c:v>331.87543898547199</c:v>
                </c:pt>
                <c:pt idx="1096">
                  <c:v>331.82980260788963</c:v>
                </c:pt>
                <c:pt idx="1097">
                  <c:v>331.77971068652778</c:v>
                </c:pt>
                <c:pt idx="1098">
                  <c:v>331.74789338536829</c:v>
                </c:pt>
                <c:pt idx="1099">
                  <c:v>331.6860266528243</c:v>
                </c:pt>
                <c:pt idx="1100">
                  <c:v>331.62010422618397</c:v>
                </c:pt>
                <c:pt idx="1101">
                  <c:v>331.55521244113112</c:v>
                </c:pt>
                <c:pt idx="1102">
                  <c:v>331.49761437840152</c:v>
                </c:pt>
                <c:pt idx="1103">
                  <c:v>331.456930683704</c:v>
                </c:pt>
                <c:pt idx="1104">
                  <c:v>331.41562565716561</c:v>
                </c:pt>
                <c:pt idx="1105">
                  <c:v>331.32906364518328</c:v>
                </c:pt>
                <c:pt idx="1106">
                  <c:v>331.25317391312944</c:v>
                </c:pt>
                <c:pt idx="1107">
                  <c:v>331.16275577718415</c:v>
                </c:pt>
                <c:pt idx="1108">
                  <c:v>331.07567744248917</c:v>
                </c:pt>
                <c:pt idx="1109">
                  <c:v>331.03351313830512</c:v>
                </c:pt>
                <c:pt idx="1110">
                  <c:v>331.0057088474997</c:v>
                </c:pt>
                <c:pt idx="1111">
                  <c:v>330.95002148023423</c:v>
                </c:pt>
                <c:pt idx="1112">
                  <c:v>330.90557875561547</c:v>
                </c:pt>
                <c:pt idx="1113">
                  <c:v>330.8359551281888</c:v>
                </c:pt>
                <c:pt idx="1114">
                  <c:v>330.75304604650512</c:v>
                </c:pt>
                <c:pt idx="1115">
                  <c:v>330.63794714284802</c:v>
                </c:pt>
                <c:pt idx="1116">
                  <c:v>330.53339861336815</c:v>
                </c:pt>
                <c:pt idx="1117">
                  <c:v>330.45019236167838</c:v>
                </c:pt>
                <c:pt idx="1118">
                  <c:v>330.38077423915968</c:v>
                </c:pt>
                <c:pt idx="1119">
                  <c:v>330.33859856868077</c:v>
                </c:pt>
                <c:pt idx="1120">
                  <c:v>330.22535465730851</c:v>
                </c:pt>
                <c:pt idx="1121">
                  <c:v>330.1482762938017</c:v>
                </c:pt>
                <c:pt idx="1122">
                  <c:v>330.07518699521836</c:v>
                </c:pt>
                <c:pt idx="1123">
                  <c:v>330.0054613129837</c:v>
                </c:pt>
                <c:pt idx="1124">
                  <c:v>329.8782224343571</c:v>
                </c:pt>
                <c:pt idx="1125">
                  <c:v>329.83003407316829</c:v>
                </c:pt>
                <c:pt idx="1126">
                  <c:v>329.76467086639747</c:v>
                </c:pt>
                <c:pt idx="1127">
                  <c:v>329.7079054261647</c:v>
                </c:pt>
                <c:pt idx="1128">
                  <c:v>329.6308428408729</c:v>
                </c:pt>
                <c:pt idx="1129">
                  <c:v>329.55764424110544</c:v>
                </c:pt>
                <c:pt idx="1130">
                  <c:v>329.50740072640548</c:v>
                </c:pt>
                <c:pt idx="1131">
                  <c:v>329.40550180071472</c:v>
                </c:pt>
                <c:pt idx="1132">
                  <c:v>329.33262752276084</c:v>
                </c:pt>
                <c:pt idx="1133">
                  <c:v>329.27445271047111</c:v>
                </c:pt>
                <c:pt idx="1134">
                  <c:v>329.21926200183168</c:v>
                </c:pt>
                <c:pt idx="1135">
                  <c:v>329.1922784588532</c:v>
                </c:pt>
                <c:pt idx="1136">
                  <c:v>329.11522518415626</c:v>
                </c:pt>
                <c:pt idx="1137">
                  <c:v>329.09425043999937</c:v>
                </c:pt>
                <c:pt idx="1138">
                  <c:v>329.0684650215394</c:v>
                </c:pt>
                <c:pt idx="1139">
                  <c:v>328.97542842575587</c:v>
                </c:pt>
                <c:pt idx="1140">
                  <c:v>328.92212800701998</c:v>
                </c:pt>
                <c:pt idx="1141">
                  <c:v>328.85653865105854</c:v>
                </c:pt>
                <c:pt idx="1142">
                  <c:v>328.82652498202924</c:v>
                </c:pt>
                <c:pt idx="1143">
                  <c:v>328.7475257492946</c:v>
                </c:pt>
                <c:pt idx="1144">
                  <c:v>328.66102306967434</c:v>
                </c:pt>
                <c:pt idx="1145">
                  <c:v>328.54631669560763</c:v>
                </c:pt>
                <c:pt idx="1146">
                  <c:v>328.50906386455637</c:v>
                </c:pt>
                <c:pt idx="1147">
                  <c:v>328.37720419308596</c:v>
                </c:pt>
                <c:pt idx="1148">
                  <c:v>328.30914859520561</c:v>
                </c:pt>
                <c:pt idx="1149">
                  <c:v>328.2541485466669</c:v>
                </c:pt>
                <c:pt idx="1150">
                  <c:v>328.20685672976089</c:v>
                </c:pt>
                <c:pt idx="1151">
                  <c:v>328.14782328022358</c:v>
                </c:pt>
                <c:pt idx="1152">
                  <c:v>328.0973897953678</c:v>
                </c:pt>
                <c:pt idx="1153">
                  <c:v>328.04444278564631</c:v>
                </c:pt>
                <c:pt idx="1154">
                  <c:v>327.99029304782886</c:v>
                </c:pt>
                <c:pt idx="1155">
                  <c:v>327.95272260404857</c:v>
                </c:pt>
                <c:pt idx="1156">
                  <c:v>327.93829894379269</c:v>
                </c:pt>
                <c:pt idx="1157">
                  <c:v>327.894712450729</c:v>
                </c:pt>
                <c:pt idx="1158">
                  <c:v>327.82287777366912</c:v>
                </c:pt>
                <c:pt idx="1159">
                  <c:v>327.74589298077655</c:v>
                </c:pt>
                <c:pt idx="1160">
                  <c:v>327.70508473597329</c:v>
                </c:pt>
                <c:pt idx="1161">
                  <c:v>327.67609336644853</c:v>
                </c:pt>
                <c:pt idx="1162">
                  <c:v>327.63451471774431</c:v>
                </c:pt>
                <c:pt idx="1163">
                  <c:v>327.59600020004274</c:v>
                </c:pt>
                <c:pt idx="1164">
                  <c:v>327.52744333546525</c:v>
                </c:pt>
                <c:pt idx="1165">
                  <c:v>327.44893655706028</c:v>
                </c:pt>
                <c:pt idx="1166">
                  <c:v>327.42185819351135</c:v>
                </c:pt>
                <c:pt idx="1167">
                  <c:v>327.34381910391158</c:v>
                </c:pt>
                <c:pt idx="1168">
                  <c:v>327.31911031805356</c:v>
                </c:pt>
                <c:pt idx="1169">
                  <c:v>327.27018175718422</c:v>
                </c:pt>
                <c:pt idx="1170">
                  <c:v>327.24206911698201</c:v>
                </c:pt>
                <c:pt idx="1171">
                  <c:v>327.16757207588211</c:v>
                </c:pt>
                <c:pt idx="1172">
                  <c:v>327.12914654738375</c:v>
                </c:pt>
                <c:pt idx="1173">
                  <c:v>327.08423289359263</c:v>
                </c:pt>
                <c:pt idx="1174">
                  <c:v>327.02698936858621</c:v>
                </c:pt>
                <c:pt idx="1175">
                  <c:v>326.99462921304172</c:v>
                </c:pt>
                <c:pt idx="1176">
                  <c:v>326.92663518724964</c:v>
                </c:pt>
                <c:pt idx="1177">
                  <c:v>326.861934968556</c:v>
                </c:pt>
                <c:pt idx="1178">
                  <c:v>326.85044866186206</c:v>
                </c:pt>
                <c:pt idx="1179">
                  <c:v>326.77225878248601</c:v>
                </c:pt>
                <c:pt idx="1180">
                  <c:v>326.69545799513764</c:v>
                </c:pt>
                <c:pt idx="1181">
                  <c:v>326.68405559523836</c:v>
                </c:pt>
                <c:pt idx="1182">
                  <c:v>326.64554213490737</c:v>
                </c:pt>
                <c:pt idx="1183">
                  <c:v>326.60153785037301</c:v>
                </c:pt>
                <c:pt idx="1184">
                  <c:v>326.56175896451913</c:v>
                </c:pt>
                <c:pt idx="1185">
                  <c:v>326.53166961972067</c:v>
                </c:pt>
                <c:pt idx="1186">
                  <c:v>326.46213558061982</c:v>
                </c:pt>
                <c:pt idx="1187">
                  <c:v>326.40081360700134</c:v>
                </c:pt>
                <c:pt idx="1188">
                  <c:v>326.33639950204673</c:v>
                </c:pt>
                <c:pt idx="1189">
                  <c:v>326.32285739793861</c:v>
                </c:pt>
                <c:pt idx="1190">
                  <c:v>326.26777968615909</c:v>
                </c:pt>
                <c:pt idx="1191">
                  <c:v>326.17819263650915</c:v>
                </c:pt>
                <c:pt idx="1192">
                  <c:v>326.1542220946136</c:v>
                </c:pt>
                <c:pt idx="1193">
                  <c:v>326.09453673577252</c:v>
                </c:pt>
                <c:pt idx="1194">
                  <c:v>326.04782278057098</c:v>
                </c:pt>
                <c:pt idx="1195">
                  <c:v>325.96894649919443</c:v>
                </c:pt>
                <c:pt idx="1196">
                  <c:v>325.92378430477686</c:v>
                </c:pt>
                <c:pt idx="1197">
                  <c:v>325.91241218147184</c:v>
                </c:pt>
                <c:pt idx="1198">
                  <c:v>325.79226736992229</c:v>
                </c:pt>
                <c:pt idx="1199">
                  <c:v>325.68709836165488</c:v>
                </c:pt>
                <c:pt idx="1200">
                  <c:v>325.61543428341349</c:v>
                </c:pt>
                <c:pt idx="1201">
                  <c:v>325.49376352570141</c:v>
                </c:pt>
                <c:pt idx="1202">
                  <c:v>325.46601751755276</c:v>
                </c:pt>
                <c:pt idx="1203">
                  <c:v>325.36478218785396</c:v>
                </c:pt>
                <c:pt idx="1204">
                  <c:v>325.2820593394494</c:v>
                </c:pt>
                <c:pt idx="1205">
                  <c:v>325.23551036851461</c:v>
                </c:pt>
                <c:pt idx="1206">
                  <c:v>325.21046034499273</c:v>
                </c:pt>
                <c:pt idx="1207">
                  <c:v>325.12099028623498</c:v>
                </c:pt>
                <c:pt idx="1208">
                  <c:v>325.0615162095034</c:v>
                </c:pt>
                <c:pt idx="1209">
                  <c:v>325.03250288483684</c:v>
                </c:pt>
                <c:pt idx="1210">
                  <c:v>324.93747592735252</c:v>
                </c:pt>
                <c:pt idx="1211">
                  <c:v>324.87161276513859</c:v>
                </c:pt>
                <c:pt idx="1212">
                  <c:v>324.83414613996644</c:v>
                </c:pt>
                <c:pt idx="1213">
                  <c:v>324.77237877667505</c:v>
                </c:pt>
                <c:pt idx="1214">
                  <c:v>324.70855507895084</c:v>
                </c:pt>
                <c:pt idx="1215">
                  <c:v>324.67536602769826</c:v>
                </c:pt>
                <c:pt idx="1216">
                  <c:v>324.62846824652604</c:v>
                </c:pt>
                <c:pt idx="1217">
                  <c:v>324.58825528966378</c:v>
                </c:pt>
                <c:pt idx="1218">
                  <c:v>324.54992971020613</c:v>
                </c:pt>
                <c:pt idx="1219">
                  <c:v>324.48133842809068</c:v>
                </c:pt>
                <c:pt idx="1220">
                  <c:v>324.43341327387191</c:v>
                </c:pt>
                <c:pt idx="1221">
                  <c:v>324.39497319653179</c:v>
                </c:pt>
                <c:pt idx="1222">
                  <c:v>324.34312313457815</c:v>
                </c:pt>
                <c:pt idx="1223">
                  <c:v>324.29044873571354</c:v>
                </c:pt>
                <c:pt idx="1224">
                  <c:v>324.23167665416764</c:v>
                </c:pt>
                <c:pt idx="1225">
                  <c:v>324.20273338305327</c:v>
                </c:pt>
                <c:pt idx="1226">
                  <c:v>324.07933030036315</c:v>
                </c:pt>
                <c:pt idx="1227">
                  <c:v>323.98076268408352</c:v>
                </c:pt>
                <c:pt idx="1228">
                  <c:v>323.94023266635213</c:v>
                </c:pt>
                <c:pt idx="1229">
                  <c:v>323.86939817338362</c:v>
                </c:pt>
                <c:pt idx="1230">
                  <c:v>323.81345262989305</c:v>
                </c:pt>
                <c:pt idx="1231">
                  <c:v>323.76002146227813</c:v>
                </c:pt>
                <c:pt idx="1232">
                  <c:v>323.72578358709944</c:v>
                </c:pt>
                <c:pt idx="1233">
                  <c:v>323.67217092715305</c:v>
                </c:pt>
                <c:pt idx="1234">
                  <c:v>323.59043273207897</c:v>
                </c:pt>
                <c:pt idx="1235">
                  <c:v>323.56125743405755</c:v>
                </c:pt>
                <c:pt idx="1236">
                  <c:v>323.52718229606126</c:v>
                </c:pt>
                <c:pt idx="1237">
                  <c:v>323.43642179846927</c:v>
                </c:pt>
                <c:pt idx="1238">
                  <c:v>323.34822869748257</c:v>
                </c:pt>
                <c:pt idx="1239">
                  <c:v>323.30979718185836</c:v>
                </c:pt>
                <c:pt idx="1240">
                  <c:v>323.24061490260908</c:v>
                </c:pt>
                <c:pt idx="1241">
                  <c:v>323.22491553329007</c:v>
                </c:pt>
                <c:pt idx="1242">
                  <c:v>323.14157860544265</c:v>
                </c:pt>
                <c:pt idx="1243">
                  <c:v>323.07066356307917</c:v>
                </c:pt>
                <c:pt idx="1244">
                  <c:v>322.99010979837874</c:v>
                </c:pt>
                <c:pt idx="1245">
                  <c:v>322.8955195991615</c:v>
                </c:pt>
                <c:pt idx="1246">
                  <c:v>322.82664916942736</c:v>
                </c:pt>
                <c:pt idx="1247">
                  <c:v>322.76736230428207</c:v>
                </c:pt>
                <c:pt idx="1248">
                  <c:v>322.74364639558911</c:v>
                </c:pt>
                <c:pt idx="1249">
                  <c:v>322.63044439637486</c:v>
                </c:pt>
                <c:pt idx="1250">
                  <c:v>322.56201227445661</c:v>
                </c:pt>
                <c:pt idx="1251">
                  <c:v>322.52042621183421</c:v>
                </c:pt>
                <c:pt idx="1252">
                  <c:v>322.50796940133785</c:v>
                </c:pt>
                <c:pt idx="1253">
                  <c:v>322.47983377086973</c:v>
                </c:pt>
                <c:pt idx="1254">
                  <c:v>322.43696990636931</c:v>
                </c:pt>
                <c:pt idx="1255">
                  <c:v>322.39346319253616</c:v>
                </c:pt>
                <c:pt idx="1256">
                  <c:v>322.35371802538901</c:v>
                </c:pt>
                <c:pt idx="1257">
                  <c:v>322.23201091913671</c:v>
                </c:pt>
                <c:pt idx="1258">
                  <c:v>322.15059878150771</c:v>
                </c:pt>
                <c:pt idx="1259">
                  <c:v>322.08680892121322</c:v>
                </c:pt>
                <c:pt idx="1260">
                  <c:v>322.01653380245824</c:v>
                </c:pt>
                <c:pt idx="1261">
                  <c:v>321.90443376315392</c:v>
                </c:pt>
                <c:pt idx="1262">
                  <c:v>321.84797741512028</c:v>
                </c:pt>
                <c:pt idx="1263">
                  <c:v>321.76396595725873</c:v>
                </c:pt>
                <c:pt idx="1264">
                  <c:v>321.71315293623718</c:v>
                </c:pt>
                <c:pt idx="1265">
                  <c:v>321.66626251087018</c:v>
                </c:pt>
                <c:pt idx="1266">
                  <c:v>321.56702730030378</c:v>
                </c:pt>
                <c:pt idx="1267">
                  <c:v>321.4405328019414</c:v>
                </c:pt>
                <c:pt idx="1268">
                  <c:v>321.36923193710356</c:v>
                </c:pt>
                <c:pt idx="1269">
                  <c:v>321.31255990395414</c:v>
                </c:pt>
                <c:pt idx="1270">
                  <c:v>321.28009015211376</c:v>
                </c:pt>
                <c:pt idx="1271">
                  <c:v>321.21980358932615</c:v>
                </c:pt>
                <c:pt idx="1272">
                  <c:v>321.17396923866738</c:v>
                </c:pt>
                <c:pt idx="1273">
                  <c:v>321.06386305842454</c:v>
                </c:pt>
                <c:pt idx="1274">
                  <c:v>321.0123386291711</c:v>
                </c:pt>
                <c:pt idx="1275">
                  <c:v>320.98229144007018</c:v>
                </c:pt>
                <c:pt idx="1276">
                  <c:v>320.94706573301988</c:v>
                </c:pt>
                <c:pt idx="1277">
                  <c:v>320.88325450175796</c:v>
                </c:pt>
                <c:pt idx="1278">
                  <c:v>320.8384025977997</c:v>
                </c:pt>
                <c:pt idx="1279">
                  <c:v>320.79076194559246</c:v>
                </c:pt>
                <c:pt idx="1280">
                  <c:v>320.73880555012221</c:v>
                </c:pt>
                <c:pt idx="1281">
                  <c:v>320.71313679470086</c:v>
                </c:pt>
                <c:pt idx="1282">
                  <c:v>320.67081928637953</c:v>
                </c:pt>
                <c:pt idx="1283">
                  <c:v>320.64079698583731</c:v>
                </c:pt>
                <c:pt idx="1284">
                  <c:v>320.59314092766897</c:v>
                </c:pt>
                <c:pt idx="1285">
                  <c:v>320.53866703879197</c:v>
                </c:pt>
                <c:pt idx="1286">
                  <c:v>320.47115206498978</c:v>
                </c:pt>
                <c:pt idx="1287">
                  <c:v>320.41375976710094</c:v>
                </c:pt>
                <c:pt idx="1288">
                  <c:v>320.38708065825784</c:v>
                </c:pt>
                <c:pt idx="1289">
                  <c:v>320.36029455587766</c:v>
                </c:pt>
                <c:pt idx="1290">
                  <c:v>320.30554545502844</c:v>
                </c:pt>
                <c:pt idx="1291">
                  <c:v>320.20260116722591</c:v>
                </c:pt>
                <c:pt idx="1292">
                  <c:v>320.16208800884795</c:v>
                </c:pt>
                <c:pt idx="1293">
                  <c:v>320.04188536591175</c:v>
                </c:pt>
                <c:pt idx="1294">
                  <c:v>319.94169626744838</c:v>
                </c:pt>
                <c:pt idx="1295">
                  <c:v>319.88689408220938</c:v>
                </c:pt>
                <c:pt idx="1296">
                  <c:v>319.83281161621954</c:v>
                </c:pt>
                <c:pt idx="1297">
                  <c:v>319.76511945855162</c:v>
                </c:pt>
                <c:pt idx="1298">
                  <c:v>319.72146173878662</c:v>
                </c:pt>
                <c:pt idx="1299">
                  <c:v>319.68308898465011</c:v>
                </c:pt>
                <c:pt idx="1300">
                  <c:v>319.63281554053117</c:v>
                </c:pt>
                <c:pt idx="1301">
                  <c:v>319.60416122649832</c:v>
                </c:pt>
                <c:pt idx="1302">
                  <c:v>319.52535614043717</c:v>
                </c:pt>
                <c:pt idx="1303">
                  <c:v>319.46583855802282</c:v>
                </c:pt>
                <c:pt idx="1304">
                  <c:v>319.40205656387241</c:v>
                </c:pt>
                <c:pt idx="1305">
                  <c:v>319.36974970754977</c:v>
                </c:pt>
                <c:pt idx="1306">
                  <c:v>319.25932937969907</c:v>
                </c:pt>
                <c:pt idx="1307">
                  <c:v>319.19799204299619</c:v>
                </c:pt>
                <c:pt idx="1308">
                  <c:v>319.13729780796831</c:v>
                </c:pt>
                <c:pt idx="1309">
                  <c:v>319.06370766098348</c:v>
                </c:pt>
                <c:pt idx="1310">
                  <c:v>319.01840273573742</c:v>
                </c:pt>
                <c:pt idx="1311">
                  <c:v>318.93831849438754</c:v>
                </c:pt>
                <c:pt idx="1312">
                  <c:v>318.88741023138982</c:v>
                </c:pt>
                <c:pt idx="1313">
                  <c:v>318.83222307628785</c:v>
                </c:pt>
                <c:pt idx="1314">
                  <c:v>318.77524544954878</c:v>
                </c:pt>
                <c:pt idx="1315">
                  <c:v>318.71625132190604</c:v>
                </c:pt>
                <c:pt idx="1316">
                  <c:v>318.68604428462663</c:v>
                </c:pt>
                <c:pt idx="1317">
                  <c:v>318.66017647655923</c:v>
                </c:pt>
                <c:pt idx="1318">
                  <c:v>318.59619899620549</c:v>
                </c:pt>
                <c:pt idx="1319">
                  <c:v>318.51991163365193</c:v>
                </c:pt>
                <c:pt idx="1320">
                  <c:v>318.4804465175921</c:v>
                </c:pt>
                <c:pt idx="1321">
                  <c:v>318.40220428686098</c:v>
                </c:pt>
                <c:pt idx="1322">
                  <c:v>318.34134978660757</c:v>
                </c:pt>
                <c:pt idx="1323">
                  <c:v>318.2819715579526</c:v>
                </c:pt>
                <c:pt idx="1324">
                  <c:v>318.23266765363218</c:v>
                </c:pt>
                <c:pt idx="1325">
                  <c:v>318.16790355677188</c:v>
                </c:pt>
                <c:pt idx="1326">
                  <c:v>318.12470421210702</c:v>
                </c:pt>
                <c:pt idx="1327">
                  <c:v>318.01991042381422</c:v>
                </c:pt>
                <c:pt idx="1328">
                  <c:v>317.97375356045592</c:v>
                </c:pt>
                <c:pt idx="1329">
                  <c:v>317.89989682531893</c:v>
                </c:pt>
                <c:pt idx="1330">
                  <c:v>317.87944364650753</c:v>
                </c:pt>
                <c:pt idx="1331">
                  <c:v>317.82645736409046</c:v>
                </c:pt>
                <c:pt idx="1332">
                  <c:v>317.75367879528721</c:v>
                </c:pt>
                <c:pt idx="1333">
                  <c:v>317.73701736677469</c:v>
                </c:pt>
                <c:pt idx="1334">
                  <c:v>317.68719054905966</c:v>
                </c:pt>
                <c:pt idx="1335">
                  <c:v>317.6496479542551</c:v>
                </c:pt>
                <c:pt idx="1336">
                  <c:v>317.61644789274987</c:v>
                </c:pt>
                <c:pt idx="1337">
                  <c:v>317.5715089054994</c:v>
                </c:pt>
                <c:pt idx="1338">
                  <c:v>317.47708409517702</c:v>
                </c:pt>
                <c:pt idx="1339">
                  <c:v>317.39428387545883</c:v>
                </c:pt>
                <c:pt idx="1340">
                  <c:v>317.30952114426407</c:v>
                </c:pt>
                <c:pt idx="1341">
                  <c:v>317.26878446133344</c:v>
                </c:pt>
                <c:pt idx="1342">
                  <c:v>317.23753574428548</c:v>
                </c:pt>
                <c:pt idx="1343">
                  <c:v>317.1804168283789</c:v>
                </c:pt>
                <c:pt idx="1344">
                  <c:v>317.15254838961903</c:v>
                </c:pt>
                <c:pt idx="1345">
                  <c:v>317.12068767643603</c:v>
                </c:pt>
                <c:pt idx="1346">
                  <c:v>317.03605026804127</c:v>
                </c:pt>
                <c:pt idx="1347">
                  <c:v>316.94224045204152</c:v>
                </c:pt>
                <c:pt idx="1348">
                  <c:v>316.90496603651883</c:v>
                </c:pt>
                <c:pt idx="1349">
                  <c:v>316.86816460422477</c:v>
                </c:pt>
                <c:pt idx="1350">
                  <c:v>316.78184718781773</c:v>
                </c:pt>
                <c:pt idx="1351">
                  <c:v>316.70220066398042</c:v>
                </c:pt>
                <c:pt idx="1352">
                  <c:v>316.67640192762065</c:v>
                </c:pt>
                <c:pt idx="1353">
                  <c:v>316.66172266883484</c:v>
                </c:pt>
                <c:pt idx="1354">
                  <c:v>316.64125124993927</c:v>
                </c:pt>
                <c:pt idx="1355">
                  <c:v>316.58191916970566</c:v>
                </c:pt>
                <c:pt idx="1356">
                  <c:v>316.54893774454638</c:v>
                </c:pt>
                <c:pt idx="1357">
                  <c:v>316.4680015235632</c:v>
                </c:pt>
                <c:pt idx="1358">
                  <c:v>316.45664253568731</c:v>
                </c:pt>
                <c:pt idx="1359">
                  <c:v>316.40426303791281</c:v>
                </c:pt>
                <c:pt idx="1360">
                  <c:v>316.35647104274608</c:v>
                </c:pt>
                <c:pt idx="1361">
                  <c:v>316.28034736042844</c:v>
                </c:pt>
                <c:pt idx="1362">
                  <c:v>316.22125592048167</c:v>
                </c:pt>
                <c:pt idx="1363">
                  <c:v>316.19929427455429</c:v>
                </c:pt>
                <c:pt idx="1364">
                  <c:v>316.16489289393223</c:v>
                </c:pt>
                <c:pt idx="1365">
                  <c:v>316.12826569713843</c:v>
                </c:pt>
                <c:pt idx="1366">
                  <c:v>316.08556255285191</c:v>
                </c:pt>
                <c:pt idx="1367">
                  <c:v>316.0490033970749</c:v>
                </c:pt>
                <c:pt idx="1368">
                  <c:v>316.01680989240566</c:v>
                </c:pt>
                <c:pt idx="1369">
                  <c:v>315.97934355634317</c:v>
                </c:pt>
                <c:pt idx="1370">
                  <c:v>315.95635926248735</c:v>
                </c:pt>
                <c:pt idx="1371">
                  <c:v>315.92423332282129</c:v>
                </c:pt>
                <c:pt idx="1372">
                  <c:v>315.89392385846736</c:v>
                </c:pt>
                <c:pt idx="1373">
                  <c:v>315.87197932102333</c:v>
                </c:pt>
                <c:pt idx="1374">
                  <c:v>315.84158929426212</c:v>
                </c:pt>
                <c:pt idx="1375">
                  <c:v>315.81238384562005</c:v>
                </c:pt>
                <c:pt idx="1376">
                  <c:v>315.76341745939789</c:v>
                </c:pt>
                <c:pt idx="1377">
                  <c:v>315.7069618589947</c:v>
                </c:pt>
                <c:pt idx="1378">
                  <c:v>315.62748790944329</c:v>
                </c:pt>
                <c:pt idx="1379">
                  <c:v>315.53693796535947</c:v>
                </c:pt>
                <c:pt idx="1380">
                  <c:v>315.51610604975627</c:v>
                </c:pt>
                <c:pt idx="1381">
                  <c:v>315.46181218168533</c:v>
                </c:pt>
                <c:pt idx="1382">
                  <c:v>315.43087402968524</c:v>
                </c:pt>
                <c:pt idx="1383">
                  <c:v>315.39217681124427</c:v>
                </c:pt>
                <c:pt idx="1384">
                  <c:v>315.36410517607726</c:v>
                </c:pt>
                <c:pt idx="1385">
                  <c:v>315.29949883036022</c:v>
                </c:pt>
                <c:pt idx="1386">
                  <c:v>315.2626647395474</c:v>
                </c:pt>
                <c:pt idx="1387">
                  <c:v>315.19712791611579</c:v>
                </c:pt>
                <c:pt idx="1388">
                  <c:v>315.16190925802766</c:v>
                </c:pt>
                <c:pt idx="1389">
                  <c:v>315.14422187431444</c:v>
                </c:pt>
                <c:pt idx="1390">
                  <c:v>315.10851383020133</c:v>
                </c:pt>
                <c:pt idx="1391">
                  <c:v>315.0678036199489</c:v>
                </c:pt>
                <c:pt idx="1392">
                  <c:v>315.03845460274073</c:v>
                </c:pt>
                <c:pt idx="1393">
                  <c:v>315.00721789395459</c:v>
                </c:pt>
                <c:pt idx="1394">
                  <c:v>314.95609032882874</c:v>
                </c:pt>
                <c:pt idx="1395">
                  <c:v>314.9342225098963</c:v>
                </c:pt>
                <c:pt idx="1396">
                  <c:v>314.88418212019059</c:v>
                </c:pt>
                <c:pt idx="1397">
                  <c:v>314.84290976836809</c:v>
                </c:pt>
                <c:pt idx="1398">
                  <c:v>314.79093661126967</c:v>
                </c:pt>
                <c:pt idx="1399">
                  <c:v>314.70442261449375</c:v>
                </c:pt>
                <c:pt idx="1400">
                  <c:v>314.67948070724299</c:v>
                </c:pt>
                <c:pt idx="1401">
                  <c:v>314.61943890062219</c:v>
                </c:pt>
                <c:pt idx="1402">
                  <c:v>314.55491552430078</c:v>
                </c:pt>
                <c:pt idx="1403">
                  <c:v>314.50779121084878</c:v>
                </c:pt>
                <c:pt idx="1404">
                  <c:v>314.45106629231225</c:v>
                </c:pt>
                <c:pt idx="1405">
                  <c:v>314.39149794650251</c:v>
                </c:pt>
                <c:pt idx="1406">
                  <c:v>314.30017827505537</c:v>
                </c:pt>
                <c:pt idx="1407">
                  <c:v>314.20755184364054</c:v>
                </c:pt>
                <c:pt idx="1408">
                  <c:v>314.18565533924345</c:v>
                </c:pt>
                <c:pt idx="1409">
                  <c:v>314.09131161772967</c:v>
                </c:pt>
                <c:pt idx="1410">
                  <c:v>314.02740404307536</c:v>
                </c:pt>
                <c:pt idx="1411">
                  <c:v>313.99719450108239</c:v>
                </c:pt>
                <c:pt idx="1412">
                  <c:v>313.94101301062244</c:v>
                </c:pt>
                <c:pt idx="1413">
                  <c:v>313.90442684997691</c:v>
                </c:pt>
                <c:pt idx="1414">
                  <c:v>313.8620474020542</c:v>
                </c:pt>
                <c:pt idx="1415">
                  <c:v>313.81506623008079</c:v>
                </c:pt>
                <c:pt idx="1416">
                  <c:v>313.78047732587601</c:v>
                </c:pt>
                <c:pt idx="1417">
                  <c:v>313.74876777921645</c:v>
                </c:pt>
                <c:pt idx="1418">
                  <c:v>313.68319413449046</c:v>
                </c:pt>
                <c:pt idx="1419">
                  <c:v>313.63167838116294</c:v>
                </c:pt>
                <c:pt idx="1420">
                  <c:v>313.59312209173413</c:v>
                </c:pt>
                <c:pt idx="1421">
                  <c:v>313.55790157408421</c:v>
                </c:pt>
                <c:pt idx="1422">
                  <c:v>313.48217120689731</c:v>
                </c:pt>
                <c:pt idx="1423">
                  <c:v>313.42852672850057</c:v>
                </c:pt>
                <c:pt idx="1424">
                  <c:v>313.35419459141525</c:v>
                </c:pt>
                <c:pt idx="1425">
                  <c:v>313.33631049824942</c:v>
                </c:pt>
                <c:pt idx="1426">
                  <c:v>313.28616138585193</c:v>
                </c:pt>
                <c:pt idx="1427">
                  <c:v>313.21413668936259</c:v>
                </c:pt>
                <c:pt idx="1428">
                  <c:v>313.16702059363587</c:v>
                </c:pt>
                <c:pt idx="1429">
                  <c:v>313.14215289256504</c:v>
                </c:pt>
                <c:pt idx="1430">
                  <c:v>313.11321706929914</c:v>
                </c:pt>
                <c:pt idx="1431">
                  <c:v>313.06516854707019</c:v>
                </c:pt>
                <c:pt idx="1432">
                  <c:v>313.04418079789116</c:v>
                </c:pt>
                <c:pt idx="1433">
                  <c:v>313.02211816018087</c:v>
                </c:pt>
                <c:pt idx="1434">
                  <c:v>312.9638707045923</c:v>
                </c:pt>
                <c:pt idx="1435">
                  <c:v>312.92053883267988</c:v>
                </c:pt>
                <c:pt idx="1436">
                  <c:v>312.88368627086072</c:v>
                </c:pt>
                <c:pt idx="1437">
                  <c:v>312.82610632660021</c:v>
                </c:pt>
                <c:pt idx="1438">
                  <c:v>312.77631466925311</c:v>
                </c:pt>
                <c:pt idx="1439">
                  <c:v>312.72385101515925</c:v>
                </c:pt>
                <c:pt idx="1440">
                  <c:v>312.71233282425658</c:v>
                </c:pt>
                <c:pt idx="1441">
                  <c:v>312.66893021652521</c:v>
                </c:pt>
                <c:pt idx="1442">
                  <c:v>312.63259361235566</c:v>
                </c:pt>
                <c:pt idx="1443">
                  <c:v>312.60784969594704</c:v>
                </c:pt>
                <c:pt idx="1444">
                  <c:v>312.55513724888459</c:v>
                </c:pt>
                <c:pt idx="1445">
                  <c:v>312.48128951903584</c:v>
                </c:pt>
                <c:pt idx="1446">
                  <c:v>312.46047960012277</c:v>
                </c:pt>
                <c:pt idx="1447">
                  <c:v>312.4322608711006</c:v>
                </c:pt>
                <c:pt idx="1448">
                  <c:v>312.41675075451906</c:v>
                </c:pt>
                <c:pt idx="1449">
                  <c:v>312.36963104918533</c:v>
                </c:pt>
                <c:pt idx="1450">
                  <c:v>312.26050977352099</c:v>
                </c:pt>
                <c:pt idx="1451">
                  <c:v>312.19483857057787</c:v>
                </c:pt>
                <c:pt idx="1452">
                  <c:v>312.14941160030702</c:v>
                </c:pt>
                <c:pt idx="1453">
                  <c:v>312.08321857248052</c:v>
                </c:pt>
                <c:pt idx="1454">
                  <c:v>312.03369028004374</c:v>
                </c:pt>
                <c:pt idx="1455">
                  <c:v>311.97067136510231</c:v>
                </c:pt>
                <c:pt idx="1456">
                  <c:v>311.93567523355779</c:v>
                </c:pt>
                <c:pt idx="1457">
                  <c:v>311.87434819497628</c:v>
                </c:pt>
                <c:pt idx="1458">
                  <c:v>311.82553991697512</c:v>
                </c:pt>
                <c:pt idx="1459">
                  <c:v>311.78756128339251</c:v>
                </c:pt>
                <c:pt idx="1460">
                  <c:v>311.69784154786703</c:v>
                </c:pt>
                <c:pt idx="1461">
                  <c:v>311.66892442163726</c:v>
                </c:pt>
                <c:pt idx="1462">
                  <c:v>311.60352575080788</c:v>
                </c:pt>
                <c:pt idx="1463">
                  <c:v>311.56219985761129</c:v>
                </c:pt>
                <c:pt idx="1464">
                  <c:v>311.52561953719976</c:v>
                </c:pt>
                <c:pt idx="1465">
                  <c:v>311.45628663079344</c:v>
                </c:pt>
                <c:pt idx="1466">
                  <c:v>311.40497907318479</c:v>
                </c:pt>
                <c:pt idx="1467">
                  <c:v>311.35849968865523</c:v>
                </c:pt>
                <c:pt idx="1468">
                  <c:v>311.34195347422235</c:v>
                </c:pt>
                <c:pt idx="1469">
                  <c:v>311.29184350697813</c:v>
                </c:pt>
                <c:pt idx="1470">
                  <c:v>311.20732717352746</c:v>
                </c:pt>
                <c:pt idx="1471">
                  <c:v>311.1688746887192</c:v>
                </c:pt>
                <c:pt idx="1472">
                  <c:v>311.14497113046986</c:v>
                </c:pt>
                <c:pt idx="1473">
                  <c:v>311.10965942413037</c:v>
                </c:pt>
                <c:pt idx="1474">
                  <c:v>311.03026249795511</c:v>
                </c:pt>
                <c:pt idx="1475">
                  <c:v>310.91919040272097</c:v>
                </c:pt>
                <c:pt idx="1476">
                  <c:v>310.88932733345393</c:v>
                </c:pt>
                <c:pt idx="1477">
                  <c:v>310.84190984532404</c:v>
                </c:pt>
                <c:pt idx="1478">
                  <c:v>310.80481983588044</c:v>
                </c:pt>
                <c:pt idx="1479">
                  <c:v>310.73653585587903</c:v>
                </c:pt>
                <c:pt idx="1480">
                  <c:v>310.69776737837503</c:v>
                </c:pt>
                <c:pt idx="1481">
                  <c:v>310.62860938699316</c:v>
                </c:pt>
                <c:pt idx="1482">
                  <c:v>310.57523137638208</c:v>
                </c:pt>
                <c:pt idx="1483">
                  <c:v>310.5512591986236</c:v>
                </c:pt>
                <c:pt idx="1484">
                  <c:v>310.50549792859323</c:v>
                </c:pt>
                <c:pt idx="1485">
                  <c:v>310.44944647882801</c:v>
                </c:pt>
                <c:pt idx="1486">
                  <c:v>310.40975653176224</c:v>
                </c:pt>
                <c:pt idx="1487">
                  <c:v>310.38475351821432</c:v>
                </c:pt>
                <c:pt idx="1488">
                  <c:v>310.31702345934752</c:v>
                </c:pt>
                <c:pt idx="1489">
                  <c:v>310.26494102931338</c:v>
                </c:pt>
                <c:pt idx="1490">
                  <c:v>310.22536985554677</c:v>
                </c:pt>
                <c:pt idx="1491">
                  <c:v>310.20332596661603</c:v>
                </c:pt>
                <c:pt idx="1492">
                  <c:v>310.16046455827041</c:v>
                </c:pt>
                <c:pt idx="1493">
                  <c:v>310.10874483297698</c:v>
                </c:pt>
                <c:pt idx="1494">
                  <c:v>310.07271594639968</c:v>
                </c:pt>
                <c:pt idx="1495">
                  <c:v>310.04067505689272</c:v>
                </c:pt>
                <c:pt idx="1496">
                  <c:v>309.99691139934515</c:v>
                </c:pt>
                <c:pt idx="1497">
                  <c:v>309.95871388158247</c:v>
                </c:pt>
                <c:pt idx="1498">
                  <c:v>309.9277974029124</c:v>
                </c:pt>
                <c:pt idx="1499">
                  <c:v>309.88325292586796</c:v>
                </c:pt>
                <c:pt idx="1500">
                  <c:v>309.82036373665812</c:v>
                </c:pt>
                <c:pt idx="1501">
                  <c:v>309.72132885980722</c:v>
                </c:pt>
                <c:pt idx="1502">
                  <c:v>309.67240051695484</c:v>
                </c:pt>
                <c:pt idx="1503">
                  <c:v>309.62598332434141</c:v>
                </c:pt>
                <c:pt idx="1504">
                  <c:v>309.52742560885287</c:v>
                </c:pt>
                <c:pt idx="1505">
                  <c:v>309.47333900035039</c:v>
                </c:pt>
                <c:pt idx="1506">
                  <c:v>309.44321535548818</c:v>
                </c:pt>
                <c:pt idx="1507">
                  <c:v>309.38267075574913</c:v>
                </c:pt>
                <c:pt idx="1508">
                  <c:v>309.35345445269246</c:v>
                </c:pt>
                <c:pt idx="1509">
                  <c:v>309.25220207068708</c:v>
                </c:pt>
                <c:pt idx="1510">
                  <c:v>309.20981965058371</c:v>
                </c:pt>
                <c:pt idx="1511">
                  <c:v>309.14959731570997</c:v>
                </c:pt>
                <c:pt idx="1512">
                  <c:v>309.12461693795473</c:v>
                </c:pt>
                <c:pt idx="1513">
                  <c:v>309.0757247519104</c:v>
                </c:pt>
                <c:pt idx="1514">
                  <c:v>309.0331829596422</c:v>
                </c:pt>
                <c:pt idx="1515">
                  <c:v>308.98329754639292</c:v>
                </c:pt>
                <c:pt idx="1516">
                  <c:v>308.94208300089338</c:v>
                </c:pt>
                <c:pt idx="1517">
                  <c:v>308.8985411625589</c:v>
                </c:pt>
                <c:pt idx="1518">
                  <c:v>308.86841854395414</c:v>
                </c:pt>
                <c:pt idx="1519">
                  <c:v>308.84532869346873</c:v>
                </c:pt>
                <c:pt idx="1520">
                  <c:v>308.75843219445562</c:v>
                </c:pt>
                <c:pt idx="1521">
                  <c:v>308.72276791683936</c:v>
                </c:pt>
                <c:pt idx="1522">
                  <c:v>308.66984800278118</c:v>
                </c:pt>
                <c:pt idx="1523">
                  <c:v>308.65528796824441</c:v>
                </c:pt>
                <c:pt idx="1524">
                  <c:v>308.60850854658372</c:v>
                </c:pt>
                <c:pt idx="1525">
                  <c:v>308.59611659899065</c:v>
                </c:pt>
                <c:pt idx="1526">
                  <c:v>308.57104881901626</c:v>
                </c:pt>
                <c:pt idx="1527">
                  <c:v>308.51563663390573</c:v>
                </c:pt>
                <c:pt idx="1528">
                  <c:v>308.47410737516395</c:v>
                </c:pt>
                <c:pt idx="1529">
                  <c:v>308.45023120893825</c:v>
                </c:pt>
                <c:pt idx="1530">
                  <c:v>308.40856345960572</c:v>
                </c:pt>
                <c:pt idx="1531">
                  <c:v>308.37855734376814</c:v>
                </c:pt>
                <c:pt idx="1532">
                  <c:v>308.31368714592929</c:v>
                </c:pt>
                <c:pt idx="1533">
                  <c:v>308.2750766861717</c:v>
                </c:pt>
                <c:pt idx="1534">
                  <c:v>308.20120931870309</c:v>
                </c:pt>
                <c:pt idx="1535">
                  <c:v>308.12565923889781</c:v>
                </c:pt>
                <c:pt idx="1536">
                  <c:v>308.0412737891391</c:v>
                </c:pt>
                <c:pt idx="1537">
                  <c:v>307.99458932164072</c:v>
                </c:pt>
                <c:pt idx="1538">
                  <c:v>307.9735966280781</c:v>
                </c:pt>
                <c:pt idx="1539">
                  <c:v>307.91169745091912</c:v>
                </c:pt>
                <c:pt idx="1540">
                  <c:v>307.86965586515998</c:v>
                </c:pt>
                <c:pt idx="1541">
                  <c:v>307.81177600695224</c:v>
                </c:pt>
                <c:pt idx="1542">
                  <c:v>307.69572498487253</c:v>
                </c:pt>
                <c:pt idx="1543">
                  <c:v>307.67057952992599</c:v>
                </c:pt>
                <c:pt idx="1544">
                  <c:v>307.65305619589793</c:v>
                </c:pt>
                <c:pt idx="1545">
                  <c:v>307.60242543926176</c:v>
                </c:pt>
                <c:pt idx="1546">
                  <c:v>307.57311261154348</c:v>
                </c:pt>
                <c:pt idx="1547">
                  <c:v>307.53587075362975</c:v>
                </c:pt>
                <c:pt idx="1548">
                  <c:v>307.525548925409</c:v>
                </c:pt>
                <c:pt idx="1549">
                  <c:v>307.48062439052353</c:v>
                </c:pt>
                <c:pt idx="1550">
                  <c:v>307.4576196660434</c:v>
                </c:pt>
                <c:pt idx="1551">
                  <c:v>307.41599802321639</c:v>
                </c:pt>
                <c:pt idx="1552">
                  <c:v>307.39108562586785</c:v>
                </c:pt>
                <c:pt idx="1553">
                  <c:v>307.28109643090994</c:v>
                </c:pt>
                <c:pt idx="1554">
                  <c:v>307.24308802942835</c:v>
                </c:pt>
                <c:pt idx="1555">
                  <c:v>307.1667132703376</c:v>
                </c:pt>
                <c:pt idx="1556">
                  <c:v>307.11709773916539</c:v>
                </c:pt>
                <c:pt idx="1557">
                  <c:v>307.06725087636528</c:v>
                </c:pt>
                <c:pt idx="1558">
                  <c:v>307.02756453450075</c:v>
                </c:pt>
                <c:pt idx="1559">
                  <c:v>307.00588850413214</c:v>
                </c:pt>
                <c:pt idx="1560">
                  <c:v>306.96568597616567</c:v>
                </c:pt>
                <c:pt idx="1561">
                  <c:v>306.91321213540311</c:v>
                </c:pt>
                <c:pt idx="1562">
                  <c:v>306.84817113288739</c:v>
                </c:pt>
                <c:pt idx="1563">
                  <c:v>306.79739548345134</c:v>
                </c:pt>
                <c:pt idx="1564">
                  <c:v>306.75667502520497</c:v>
                </c:pt>
                <c:pt idx="1565">
                  <c:v>306.72348529168551</c:v>
                </c:pt>
                <c:pt idx="1566">
                  <c:v>306.69659120949058</c:v>
                </c:pt>
                <c:pt idx="1567">
                  <c:v>306.65048346805753</c:v>
                </c:pt>
                <c:pt idx="1568">
                  <c:v>306.60782100544594</c:v>
                </c:pt>
                <c:pt idx="1569">
                  <c:v>306.58388534053756</c:v>
                </c:pt>
                <c:pt idx="1570">
                  <c:v>306.54502386934303</c:v>
                </c:pt>
                <c:pt idx="1571">
                  <c:v>306.52853878945564</c:v>
                </c:pt>
                <c:pt idx="1572">
                  <c:v>306.45110560920375</c:v>
                </c:pt>
                <c:pt idx="1573">
                  <c:v>306.36484042921154</c:v>
                </c:pt>
                <c:pt idx="1574">
                  <c:v>306.2763354491056</c:v>
                </c:pt>
                <c:pt idx="1575">
                  <c:v>306.21895582268365</c:v>
                </c:pt>
                <c:pt idx="1576">
                  <c:v>306.19086602009395</c:v>
                </c:pt>
                <c:pt idx="1577">
                  <c:v>306.10232734952962</c:v>
                </c:pt>
                <c:pt idx="1578">
                  <c:v>306.05545686071963</c:v>
                </c:pt>
                <c:pt idx="1579">
                  <c:v>306.01921067854767</c:v>
                </c:pt>
                <c:pt idx="1580">
                  <c:v>305.99124879962784</c:v>
                </c:pt>
                <c:pt idx="1581">
                  <c:v>305.93037578634522</c:v>
                </c:pt>
                <c:pt idx="1582">
                  <c:v>305.8935147177383</c:v>
                </c:pt>
                <c:pt idx="1583">
                  <c:v>305.85802711654071</c:v>
                </c:pt>
                <c:pt idx="1584">
                  <c:v>305.81666365155473</c:v>
                </c:pt>
                <c:pt idx="1585">
                  <c:v>305.7863069563453</c:v>
                </c:pt>
                <c:pt idx="1586">
                  <c:v>305.75545225132316</c:v>
                </c:pt>
                <c:pt idx="1587">
                  <c:v>305.70634819172471</c:v>
                </c:pt>
                <c:pt idx="1588">
                  <c:v>305.6431745223822</c:v>
                </c:pt>
                <c:pt idx="1589">
                  <c:v>305.61129428199632</c:v>
                </c:pt>
                <c:pt idx="1590">
                  <c:v>305.58849882104107</c:v>
                </c:pt>
                <c:pt idx="1591">
                  <c:v>305.52231844537937</c:v>
                </c:pt>
                <c:pt idx="1592">
                  <c:v>305.49946643697137</c:v>
                </c:pt>
                <c:pt idx="1593">
                  <c:v>305.45445625976726</c:v>
                </c:pt>
                <c:pt idx="1594">
                  <c:v>305.39577258604015</c:v>
                </c:pt>
                <c:pt idx="1595">
                  <c:v>305.34802670661293</c:v>
                </c:pt>
                <c:pt idx="1596">
                  <c:v>305.291992410918</c:v>
                </c:pt>
                <c:pt idx="1597">
                  <c:v>305.27418730966031</c:v>
                </c:pt>
                <c:pt idx="1598">
                  <c:v>305.22727035543824</c:v>
                </c:pt>
                <c:pt idx="1599">
                  <c:v>305.16915950101418</c:v>
                </c:pt>
                <c:pt idx="1600">
                  <c:v>305.11939411138781</c:v>
                </c:pt>
                <c:pt idx="1601">
                  <c:v>305.08213940585875</c:v>
                </c:pt>
                <c:pt idx="1602">
                  <c:v>305.06980750275886</c:v>
                </c:pt>
                <c:pt idx="1603">
                  <c:v>305.04458530386978</c:v>
                </c:pt>
                <c:pt idx="1604">
                  <c:v>304.98176796241023</c:v>
                </c:pt>
                <c:pt idx="1605">
                  <c:v>304.95295075697271</c:v>
                </c:pt>
                <c:pt idx="1606">
                  <c:v>304.91263498301629</c:v>
                </c:pt>
                <c:pt idx="1607">
                  <c:v>304.85239925060358</c:v>
                </c:pt>
                <c:pt idx="1608">
                  <c:v>304.82669623223364</c:v>
                </c:pt>
                <c:pt idx="1609">
                  <c:v>304.78516637307331</c:v>
                </c:pt>
                <c:pt idx="1610">
                  <c:v>304.7492012847307</c:v>
                </c:pt>
                <c:pt idx="1611">
                  <c:v>304.70683468442331</c:v>
                </c:pt>
                <c:pt idx="1612">
                  <c:v>304.68392873575488</c:v>
                </c:pt>
                <c:pt idx="1613">
                  <c:v>304.63807855929815</c:v>
                </c:pt>
                <c:pt idx="1614">
                  <c:v>304.61837175742903</c:v>
                </c:pt>
                <c:pt idx="1615">
                  <c:v>304.57370494781878</c:v>
                </c:pt>
                <c:pt idx="1616">
                  <c:v>304.55121041952486</c:v>
                </c:pt>
                <c:pt idx="1617">
                  <c:v>304.51674834925785</c:v>
                </c:pt>
                <c:pt idx="1618">
                  <c:v>304.49001298520932</c:v>
                </c:pt>
                <c:pt idx="1619">
                  <c:v>304.47023701515593</c:v>
                </c:pt>
                <c:pt idx="1620">
                  <c:v>304.44718740144492</c:v>
                </c:pt>
                <c:pt idx="1621">
                  <c:v>304.41794323035094</c:v>
                </c:pt>
                <c:pt idx="1622">
                  <c:v>304.36901948027332</c:v>
                </c:pt>
                <c:pt idx="1623">
                  <c:v>304.28121514112007</c:v>
                </c:pt>
                <c:pt idx="1624">
                  <c:v>304.25422234529219</c:v>
                </c:pt>
                <c:pt idx="1625">
                  <c:v>304.20634174074701</c:v>
                </c:pt>
                <c:pt idx="1626">
                  <c:v>304.19706244083511</c:v>
                </c:pt>
                <c:pt idx="1627">
                  <c:v>304.18051997857503</c:v>
                </c:pt>
                <c:pt idx="1628">
                  <c:v>304.14102358472701</c:v>
                </c:pt>
                <c:pt idx="1629">
                  <c:v>304.10785749262737</c:v>
                </c:pt>
                <c:pt idx="1630">
                  <c:v>304.08069121654785</c:v>
                </c:pt>
                <c:pt idx="1631">
                  <c:v>304.06615963297401</c:v>
                </c:pt>
                <c:pt idx="1632">
                  <c:v>304.02668406295476</c:v>
                </c:pt>
                <c:pt idx="1633">
                  <c:v>304.00381516851365</c:v>
                </c:pt>
                <c:pt idx="1634">
                  <c:v>303.96064584362045</c:v>
                </c:pt>
                <c:pt idx="1635">
                  <c:v>303.93272856038845</c:v>
                </c:pt>
                <c:pt idx="1636">
                  <c:v>303.90443941447427</c:v>
                </c:pt>
                <c:pt idx="1637">
                  <c:v>303.82802204958978</c:v>
                </c:pt>
                <c:pt idx="1638">
                  <c:v>303.80535788937334</c:v>
                </c:pt>
                <c:pt idx="1639">
                  <c:v>303.77428323393406</c:v>
                </c:pt>
                <c:pt idx="1640">
                  <c:v>303.73355811274848</c:v>
                </c:pt>
                <c:pt idx="1641">
                  <c:v>303.71591016200244</c:v>
                </c:pt>
                <c:pt idx="1642">
                  <c:v>303.69913788687018</c:v>
                </c:pt>
                <c:pt idx="1643">
                  <c:v>303.68459740935361</c:v>
                </c:pt>
                <c:pt idx="1644">
                  <c:v>303.64815552460459</c:v>
                </c:pt>
                <c:pt idx="1645">
                  <c:v>303.60285676295291</c:v>
                </c:pt>
                <c:pt idx="1646">
                  <c:v>303.56018171515598</c:v>
                </c:pt>
                <c:pt idx="1647">
                  <c:v>303.5383650052255</c:v>
                </c:pt>
                <c:pt idx="1648">
                  <c:v>303.51238840305331</c:v>
                </c:pt>
                <c:pt idx="1649">
                  <c:v>303.46911744766953</c:v>
                </c:pt>
                <c:pt idx="1650">
                  <c:v>303.42223396464027</c:v>
                </c:pt>
                <c:pt idx="1651">
                  <c:v>303.39185967006495</c:v>
                </c:pt>
                <c:pt idx="1652">
                  <c:v>303.36474139753523</c:v>
                </c:pt>
                <c:pt idx="1653">
                  <c:v>303.35224172082604</c:v>
                </c:pt>
                <c:pt idx="1654">
                  <c:v>303.30384980875675</c:v>
                </c:pt>
                <c:pt idx="1655">
                  <c:v>303.28819796254049</c:v>
                </c:pt>
                <c:pt idx="1656">
                  <c:v>303.26200214553012</c:v>
                </c:pt>
                <c:pt idx="1657">
                  <c:v>303.23598608976056</c:v>
                </c:pt>
                <c:pt idx="1658">
                  <c:v>303.17318481589854</c:v>
                </c:pt>
                <c:pt idx="1659">
                  <c:v>303.16484564228483</c:v>
                </c:pt>
                <c:pt idx="1660">
                  <c:v>303.1367600085199</c:v>
                </c:pt>
                <c:pt idx="1661">
                  <c:v>303.11708168586227</c:v>
                </c:pt>
                <c:pt idx="1662">
                  <c:v>303.10248838638597</c:v>
                </c:pt>
                <c:pt idx="1663">
                  <c:v>303.05264817081184</c:v>
                </c:pt>
                <c:pt idx="1664">
                  <c:v>303.02378248137762</c:v>
                </c:pt>
                <c:pt idx="1665">
                  <c:v>302.98561783853478</c:v>
                </c:pt>
                <c:pt idx="1666">
                  <c:v>302.94937275528179</c:v>
                </c:pt>
                <c:pt idx="1667">
                  <c:v>302.93382083429105</c:v>
                </c:pt>
                <c:pt idx="1668">
                  <c:v>302.90369262739961</c:v>
                </c:pt>
                <c:pt idx="1669">
                  <c:v>302.84098510630224</c:v>
                </c:pt>
                <c:pt idx="1670">
                  <c:v>302.7895457328151</c:v>
                </c:pt>
                <c:pt idx="1671">
                  <c:v>302.77500708536309</c:v>
                </c:pt>
                <c:pt idx="1672">
                  <c:v>302.75314548620173</c:v>
                </c:pt>
                <c:pt idx="1673">
                  <c:v>302.70202475363715</c:v>
                </c:pt>
                <c:pt idx="1674">
                  <c:v>302.66451124289586</c:v>
                </c:pt>
                <c:pt idx="1675">
                  <c:v>302.60514316132486</c:v>
                </c:pt>
                <c:pt idx="1676">
                  <c:v>302.56527723951632</c:v>
                </c:pt>
                <c:pt idx="1677">
                  <c:v>302.54271168472496</c:v>
                </c:pt>
                <c:pt idx="1678">
                  <c:v>302.50815174461184</c:v>
                </c:pt>
                <c:pt idx="1679">
                  <c:v>302.49778461050812</c:v>
                </c:pt>
                <c:pt idx="1680">
                  <c:v>302.45823784041988</c:v>
                </c:pt>
                <c:pt idx="1681">
                  <c:v>302.42204942902447</c:v>
                </c:pt>
                <c:pt idx="1682">
                  <c:v>302.39090913955653</c:v>
                </c:pt>
                <c:pt idx="1683">
                  <c:v>302.34705268732097</c:v>
                </c:pt>
                <c:pt idx="1684">
                  <c:v>302.29809274775346</c:v>
                </c:pt>
                <c:pt idx="1685">
                  <c:v>302.2366094694267</c:v>
                </c:pt>
                <c:pt idx="1686">
                  <c:v>302.20968157204834</c:v>
                </c:pt>
                <c:pt idx="1687">
                  <c:v>302.18188432417054</c:v>
                </c:pt>
                <c:pt idx="1688">
                  <c:v>302.14739541817301</c:v>
                </c:pt>
                <c:pt idx="1689">
                  <c:v>302.0987876465303</c:v>
                </c:pt>
                <c:pt idx="1690">
                  <c:v>302.04929143576356</c:v>
                </c:pt>
                <c:pt idx="1691">
                  <c:v>301.99372563591311</c:v>
                </c:pt>
                <c:pt idx="1692">
                  <c:v>301.9770671601994</c:v>
                </c:pt>
                <c:pt idx="1693">
                  <c:v>301.9551540233324</c:v>
                </c:pt>
                <c:pt idx="1694">
                  <c:v>301.89139871101054</c:v>
                </c:pt>
                <c:pt idx="1695">
                  <c:v>301.8683334584054</c:v>
                </c:pt>
                <c:pt idx="1696">
                  <c:v>301.83925424171372</c:v>
                </c:pt>
                <c:pt idx="1697">
                  <c:v>301.80420519778227</c:v>
                </c:pt>
                <c:pt idx="1698">
                  <c:v>301.70384817198948</c:v>
                </c:pt>
                <c:pt idx="1699">
                  <c:v>301.67731589900478</c:v>
                </c:pt>
                <c:pt idx="1700">
                  <c:v>301.58313872909974</c:v>
                </c:pt>
                <c:pt idx="1701">
                  <c:v>301.52310112555426</c:v>
                </c:pt>
                <c:pt idx="1702">
                  <c:v>301.44628284553926</c:v>
                </c:pt>
                <c:pt idx="1703">
                  <c:v>301.39754203481607</c:v>
                </c:pt>
                <c:pt idx="1704">
                  <c:v>301.3601507664863</c:v>
                </c:pt>
                <c:pt idx="1705">
                  <c:v>301.33417092845491</c:v>
                </c:pt>
                <c:pt idx="1706">
                  <c:v>301.291558344191</c:v>
                </c:pt>
                <c:pt idx="1707">
                  <c:v>301.250902615256</c:v>
                </c:pt>
                <c:pt idx="1708">
                  <c:v>301.23346906093832</c:v>
                </c:pt>
                <c:pt idx="1709">
                  <c:v>301.20140335553407</c:v>
                </c:pt>
                <c:pt idx="1710">
                  <c:v>301.1644093503254</c:v>
                </c:pt>
                <c:pt idx="1711">
                  <c:v>301.1239946431503</c:v>
                </c:pt>
                <c:pt idx="1712">
                  <c:v>301.10323144353288</c:v>
                </c:pt>
                <c:pt idx="1713">
                  <c:v>301.08155695255061</c:v>
                </c:pt>
                <c:pt idx="1714">
                  <c:v>301.04042149986901</c:v>
                </c:pt>
                <c:pt idx="1715">
                  <c:v>301.00815462107556</c:v>
                </c:pt>
                <c:pt idx="1716">
                  <c:v>300.9525851430372</c:v>
                </c:pt>
                <c:pt idx="1717">
                  <c:v>300.92805967320589</c:v>
                </c:pt>
                <c:pt idx="1718">
                  <c:v>300.89509831533087</c:v>
                </c:pt>
                <c:pt idx="1719">
                  <c:v>300.88785824415839</c:v>
                </c:pt>
                <c:pt idx="1720">
                  <c:v>300.86613504229575</c:v>
                </c:pt>
                <c:pt idx="1721">
                  <c:v>300.83510419046831</c:v>
                </c:pt>
                <c:pt idx="1722">
                  <c:v>300.82258130104282</c:v>
                </c:pt>
                <c:pt idx="1723">
                  <c:v>300.80078909251603</c:v>
                </c:pt>
                <c:pt idx="1724">
                  <c:v>300.74719733073562</c:v>
                </c:pt>
                <c:pt idx="1725">
                  <c:v>300.73258877952037</c:v>
                </c:pt>
                <c:pt idx="1726">
                  <c:v>300.70253163467271</c:v>
                </c:pt>
                <c:pt idx="1727">
                  <c:v>300.66539721962988</c:v>
                </c:pt>
                <c:pt idx="1728">
                  <c:v>300.64877737307614</c:v>
                </c:pt>
                <c:pt idx="1729">
                  <c:v>300.61240823954608</c:v>
                </c:pt>
                <c:pt idx="1730">
                  <c:v>300.59075257000484</c:v>
                </c:pt>
                <c:pt idx="1731">
                  <c:v>300.53568701914048</c:v>
                </c:pt>
                <c:pt idx="1732">
                  <c:v>300.50125918232487</c:v>
                </c:pt>
                <c:pt idx="1733">
                  <c:v>300.44798937684357</c:v>
                </c:pt>
                <c:pt idx="1734">
                  <c:v>300.42097928119512</c:v>
                </c:pt>
                <c:pt idx="1735">
                  <c:v>300.40027818588379</c:v>
                </c:pt>
                <c:pt idx="1736">
                  <c:v>300.37442655933626</c:v>
                </c:pt>
                <c:pt idx="1737">
                  <c:v>300.34337958659904</c:v>
                </c:pt>
                <c:pt idx="1738">
                  <c:v>300.3111121026335</c:v>
                </c:pt>
                <c:pt idx="1739">
                  <c:v>300.289175013038</c:v>
                </c:pt>
                <c:pt idx="1740">
                  <c:v>300.26022481006851</c:v>
                </c:pt>
                <c:pt idx="1741">
                  <c:v>300.19830669279258</c:v>
                </c:pt>
                <c:pt idx="1742">
                  <c:v>300.1734890877662</c:v>
                </c:pt>
                <c:pt idx="1743">
                  <c:v>300.13688815264385</c:v>
                </c:pt>
                <c:pt idx="1744">
                  <c:v>300.07672814041342</c:v>
                </c:pt>
                <c:pt idx="1745">
                  <c:v>300.05999905485442</c:v>
                </c:pt>
                <c:pt idx="1746">
                  <c:v>300.02497807473083</c:v>
                </c:pt>
                <c:pt idx="1747">
                  <c:v>299.97721508238692</c:v>
                </c:pt>
                <c:pt idx="1748">
                  <c:v>299.96888396622705</c:v>
                </c:pt>
                <c:pt idx="1749">
                  <c:v>299.95020049168875</c:v>
                </c:pt>
                <c:pt idx="1750">
                  <c:v>299.93458030723093</c:v>
                </c:pt>
                <c:pt idx="1751">
                  <c:v>299.90431187902522</c:v>
                </c:pt>
                <c:pt idx="1752">
                  <c:v>299.88030387068346</c:v>
                </c:pt>
                <c:pt idx="1753">
                  <c:v>299.85149142272564</c:v>
                </c:pt>
                <c:pt idx="1754">
                  <c:v>299.83610111174994</c:v>
                </c:pt>
                <c:pt idx="1755">
                  <c:v>299.81734820946201</c:v>
                </c:pt>
                <c:pt idx="1756">
                  <c:v>299.79241054369749</c:v>
                </c:pt>
                <c:pt idx="1757">
                  <c:v>299.73763376014614</c:v>
                </c:pt>
                <c:pt idx="1758">
                  <c:v>299.71881304215611</c:v>
                </c:pt>
                <c:pt idx="1759">
                  <c:v>299.6917217656283</c:v>
                </c:pt>
                <c:pt idx="1760">
                  <c:v>299.64847546462164</c:v>
                </c:pt>
                <c:pt idx="1761">
                  <c:v>299.58732214522689</c:v>
                </c:pt>
                <c:pt idx="1762">
                  <c:v>299.57374301957316</c:v>
                </c:pt>
                <c:pt idx="1763">
                  <c:v>299.52333329889859</c:v>
                </c:pt>
                <c:pt idx="1764">
                  <c:v>299.49551790011526</c:v>
                </c:pt>
                <c:pt idx="1765">
                  <c:v>299.4539122151092</c:v>
                </c:pt>
                <c:pt idx="1766">
                  <c:v>299.41642843958499</c:v>
                </c:pt>
                <c:pt idx="1767">
                  <c:v>299.3781523703816</c:v>
                </c:pt>
                <c:pt idx="1768">
                  <c:v>299.32545158323154</c:v>
                </c:pt>
                <c:pt idx="1769">
                  <c:v>299.29873143824022</c:v>
                </c:pt>
                <c:pt idx="1770">
                  <c:v>299.26314030786455</c:v>
                </c:pt>
                <c:pt idx="1771">
                  <c:v>299.23716053044325</c:v>
                </c:pt>
                <c:pt idx="1772">
                  <c:v>299.18778207276756</c:v>
                </c:pt>
                <c:pt idx="1773">
                  <c:v>299.14428515759431</c:v>
                </c:pt>
                <c:pt idx="1774">
                  <c:v>299.12251533291271</c:v>
                </c:pt>
                <c:pt idx="1775">
                  <c:v>299.02734390875554</c:v>
                </c:pt>
                <c:pt idx="1776">
                  <c:v>299.00788050008822</c:v>
                </c:pt>
                <c:pt idx="1777">
                  <c:v>298.9797510376477</c:v>
                </c:pt>
                <c:pt idx="1778">
                  <c:v>298.9528199577224</c:v>
                </c:pt>
                <c:pt idx="1779">
                  <c:v>298.93619526451027</c:v>
                </c:pt>
                <c:pt idx="1780">
                  <c:v>298.89987108525452</c:v>
                </c:pt>
                <c:pt idx="1781">
                  <c:v>298.85677207634336</c:v>
                </c:pt>
                <c:pt idx="1782">
                  <c:v>298.82900089782413</c:v>
                </c:pt>
                <c:pt idx="1783">
                  <c:v>298.7904188236659</c:v>
                </c:pt>
                <c:pt idx="1784">
                  <c:v>298.73378311653738</c:v>
                </c:pt>
                <c:pt idx="1785">
                  <c:v>298.7131334907034</c:v>
                </c:pt>
                <c:pt idx="1786">
                  <c:v>298.69315246749846</c:v>
                </c:pt>
                <c:pt idx="1787">
                  <c:v>298.67546636803934</c:v>
                </c:pt>
                <c:pt idx="1788">
                  <c:v>298.64848706211399</c:v>
                </c:pt>
                <c:pt idx="1789">
                  <c:v>298.62144029652865</c:v>
                </c:pt>
                <c:pt idx="1790">
                  <c:v>298.5829615811619</c:v>
                </c:pt>
                <c:pt idx="1791">
                  <c:v>298.56021611534112</c:v>
                </c:pt>
                <c:pt idx="1792">
                  <c:v>298.52896925060423</c:v>
                </c:pt>
                <c:pt idx="1793">
                  <c:v>298.50199967954393</c:v>
                </c:pt>
                <c:pt idx="1794">
                  <c:v>298.46762717097033</c:v>
                </c:pt>
                <c:pt idx="1795">
                  <c:v>298.41582344559049</c:v>
                </c:pt>
                <c:pt idx="1796">
                  <c:v>298.35110270991123</c:v>
                </c:pt>
                <c:pt idx="1797">
                  <c:v>298.30624903968311</c:v>
                </c:pt>
                <c:pt idx="1798">
                  <c:v>298.28058536066828</c:v>
                </c:pt>
                <c:pt idx="1799">
                  <c:v>298.23409073169762</c:v>
                </c:pt>
                <c:pt idx="1800">
                  <c:v>298.18201904598129</c:v>
                </c:pt>
                <c:pt idx="1801">
                  <c:v>298.14495848107634</c:v>
                </c:pt>
                <c:pt idx="1802">
                  <c:v>298.08098986323216</c:v>
                </c:pt>
                <c:pt idx="1803">
                  <c:v>298.04878964472476</c:v>
                </c:pt>
                <c:pt idx="1804">
                  <c:v>298.02884452033123</c:v>
                </c:pt>
                <c:pt idx="1805">
                  <c:v>298.00696725721201</c:v>
                </c:pt>
                <c:pt idx="1806">
                  <c:v>297.97803323451376</c:v>
                </c:pt>
                <c:pt idx="1807">
                  <c:v>297.95235641720518</c:v>
                </c:pt>
                <c:pt idx="1808">
                  <c:v>297.92332869791909</c:v>
                </c:pt>
                <c:pt idx="1809">
                  <c:v>297.89532006734208</c:v>
                </c:pt>
                <c:pt idx="1810">
                  <c:v>297.85909141473883</c:v>
                </c:pt>
                <c:pt idx="1811">
                  <c:v>297.84229553973535</c:v>
                </c:pt>
                <c:pt idx="1812">
                  <c:v>297.8166803418527</c:v>
                </c:pt>
                <c:pt idx="1813">
                  <c:v>297.75509553068588</c:v>
                </c:pt>
                <c:pt idx="1814">
                  <c:v>297.70317531551871</c:v>
                </c:pt>
                <c:pt idx="1815">
                  <c:v>297.67817066610792</c:v>
                </c:pt>
                <c:pt idx="1816">
                  <c:v>297.65313528790438</c:v>
                </c:pt>
                <c:pt idx="1817">
                  <c:v>297.64390286880814</c:v>
                </c:pt>
                <c:pt idx="1818">
                  <c:v>297.59903567437982</c:v>
                </c:pt>
                <c:pt idx="1819">
                  <c:v>297.55852376470955</c:v>
                </c:pt>
                <c:pt idx="1820">
                  <c:v>297.52443170199632</c:v>
                </c:pt>
                <c:pt idx="1821">
                  <c:v>297.49124062329258</c:v>
                </c:pt>
                <c:pt idx="1822">
                  <c:v>297.48094907609948</c:v>
                </c:pt>
                <c:pt idx="1823">
                  <c:v>297.43366821294916</c:v>
                </c:pt>
                <c:pt idx="1824">
                  <c:v>297.40468701875682</c:v>
                </c:pt>
                <c:pt idx="1825">
                  <c:v>297.36831262191629</c:v>
                </c:pt>
                <c:pt idx="1826">
                  <c:v>297.3496339569212</c:v>
                </c:pt>
                <c:pt idx="1827">
                  <c:v>297.34238987114605</c:v>
                </c:pt>
                <c:pt idx="1828">
                  <c:v>297.32563060103593</c:v>
                </c:pt>
                <c:pt idx="1829">
                  <c:v>297.24769052388444</c:v>
                </c:pt>
                <c:pt idx="1830">
                  <c:v>297.19327821695077</c:v>
                </c:pt>
                <c:pt idx="1831">
                  <c:v>297.16613360214984</c:v>
                </c:pt>
                <c:pt idx="1832">
                  <c:v>297.14619380804635</c:v>
                </c:pt>
                <c:pt idx="1833">
                  <c:v>297.12758215937936</c:v>
                </c:pt>
                <c:pt idx="1834">
                  <c:v>297.08184051741461</c:v>
                </c:pt>
                <c:pt idx="1835">
                  <c:v>297.02449485282739</c:v>
                </c:pt>
                <c:pt idx="1836">
                  <c:v>296.97333439343254</c:v>
                </c:pt>
                <c:pt idx="1837">
                  <c:v>296.9596262448697</c:v>
                </c:pt>
                <c:pt idx="1838">
                  <c:v>296.93681193422492</c:v>
                </c:pt>
                <c:pt idx="1839">
                  <c:v>296.91182224587459</c:v>
                </c:pt>
                <c:pt idx="1840">
                  <c:v>296.8846926603623</c:v>
                </c:pt>
                <c:pt idx="1841">
                  <c:v>296.87217160100153</c:v>
                </c:pt>
                <c:pt idx="1842">
                  <c:v>296.84943136899426</c:v>
                </c:pt>
                <c:pt idx="1843">
                  <c:v>296.83585455385213</c:v>
                </c:pt>
                <c:pt idx="1844">
                  <c:v>296.80906987218248</c:v>
                </c:pt>
                <c:pt idx="1845">
                  <c:v>296.74794038272728</c:v>
                </c:pt>
                <c:pt idx="1846">
                  <c:v>296.73754621107321</c:v>
                </c:pt>
                <c:pt idx="1847">
                  <c:v>296.68197141071539</c:v>
                </c:pt>
                <c:pt idx="1848">
                  <c:v>296.65932432786929</c:v>
                </c:pt>
                <c:pt idx="1849">
                  <c:v>296.62891040737367</c:v>
                </c:pt>
                <c:pt idx="1850">
                  <c:v>296.5987966277836</c:v>
                </c:pt>
                <c:pt idx="1851">
                  <c:v>296.56583070949534</c:v>
                </c:pt>
                <c:pt idx="1852">
                  <c:v>296.49457957163293</c:v>
                </c:pt>
                <c:pt idx="1853">
                  <c:v>296.47168469701199</c:v>
                </c:pt>
                <c:pt idx="1854">
                  <c:v>296.44990893118637</c:v>
                </c:pt>
                <c:pt idx="1855">
                  <c:v>296.41962736593558</c:v>
                </c:pt>
                <c:pt idx="1856">
                  <c:v>296.38833985345411</c:v>
                </c:pt>
                <c:pt idx="1857">
                  <c:v>296.36856902517093</c:v>
                </c:pt>
                <c:pt idx="1858">
                  <c:v>296.34057740816934</c:v>
                </c:pt>
                <c:pt idx="1859">
                  <c:v>296.31547786995986</c:v>
                </c:pt>
                <c:pt idx="1860">
                  <c:v>296.27181719009815</c:v>
                </c:pt>
                <c:pt idx="1861">
                  <c:v>296.2437394164005</c:v>
                </c:pt>
                <c:pt idx="1862">
                  <c:v>296.20572485132465</c:v>
                </c:pt>
                <c:pt idx="1863">
                  <c:v>296.16921196832675</c:v>
                </c:pt>
                <c:pt idx="1864">
                  <c:v>296.14546100017594</c:v>
                </c:pt>
                <c:pt idx="1865">
                  <c:v>296.13728584356551</c:v>
                </c:pt>
                <c:pt idx="1866">
                  <c:v>296.11213826912444</c:v>
                </c:pt>
                <c:pt idx="1867">
                  <c:v>296.08060960286014</c:v>
                </c:pt>
                <c:pt idx="1868">
                  <c:v>296.00902981695242</c:v>
                </c:pt>
                <c:pt idx="1869">
                  <c:v>295.99564842257541</c:v>
                </c:pt>
                <c:pt idx="1870">
                  <c:v>295.94998100585218</c:v>
                </c:pt>
                <c:pt idx="1871">
                  <c:v>295.87616486796492</c:v>
                </c:pt>
                <c:pt idx="1872">
                  <c:v>295.84398712816335</c:v>
                </c:pt>
                <c:pt idx="1873">
                  <c:v>295.76388817480318</c:v>
                </c:pt>
                <c:pt idx="1874">
                  <c:v>295.72733533809134</c:v>
                </c:pt>
                <c:pt idx="1875">
                  <c:v>295.70648849410929</c:v>
                </c:pt>
                <c:pt idx="1876">
                  <c:v>295.68367123066571</c:v>
                </c:pt>
                <c:pt idx="1877">
                  <c:v>295.65064686820068</c:v>
                </c:pt>
                <c:pt idx="1878">
                  <c:v>295.61847586891702</c:v>
                </c:pt>
                <c:pt idx="1879">
                  <c:v>295.57804327737966</c:v>
                </c:pt>
                <c:pt idx="1880">
                  <c:v>295.55400289994884</c:v>
                </c:pt>
                <c:pt idx="1881">
                  <c:v>295.5230325048334</c:v>
                </c:pt>
                <c:pt idx="1882">
                  <c:v>295.4979291462231</c:v>
                </c:pt>
                <c:pt idx="1883">
                  <c:v>295.45963515711105</c:v>
                </c:pt>
                <c:pt idx="1884">
                  <c:v>295.42352927021045</c:v>
                </c:pt>
                <c:pt idx="1885">
                  <c:v>295.37393412049602</c:v>
                </c:pt>
                <c:pt idx="1886">
                  <c:v>295.33342442361226</c:v>
                </c:pt>
                <c:pt idx="1887">
                  <c:v>295.30443645622029</c:v>
                </c:pt>
                <c:pt idx="1888">
                  <c:v>295.2797459431282</c:v>
                </c:pt>
                <c:pt idx="1889">
                  <c:v>295.24347519987089</c:v>
                </c:pt>
                <c:pt idx="1890">
                  <c:v>295.21752452013305</c:v>
                </c:pt>
                <c:pt idx="1891">
                  <c:v>295.17233066839037</c:v>
                </c:pt>
                <c:pt idx="1892">
                  <c:v>295.13214590006112</c:v>
                </c:pt>
                <c:pt idx="1893">
                  <c:v>295.09718226962866</c:v>
                </c:pt>
                <c:pt idx="1894">
                  <c:v>295.08250522487782</c:v>
                </c:pt>
                <c:pt idx="1895">
                  <c:v>295.03842361061072</c:v>
                </c:pt>
                <c:pt idx="1896">
                  <c:v>295.00821606020253</c:v>
                </c:pt>
                <c:pt idx="1897">
                  <c:v>294.98095887724514</c:v>
                </c:pt>
                <c:pt idx="1898">
                  <c:v>294.91940510657491</c:v>
                </c:pt>
                <c:pt idx="1899">
                  <c:v>294.89239613809383</c:v>
                </c:pt>
                <c:pt idx="1900">
                  <c:v>294.87382032730801</c:v>
                </c:pt>
                <c:pt idx="1901">
                  <c:v>294.84387476465912</c:v>
                </c:pt>
                <c:pt idx="1902">
                  <c:v>294.81571139055859</c:v>
                </c:pt>
                <c:pt idx="1903">
                  <c:v>294.77842129616215</c:v>
                </c:pt>
                <c:pt idx="1904">
                  <c:v>294.74758357965186</c:v>
                </c:pt>
                <c:pt idx="1905">
                  <c:v>294.68261242283381</c:v>
                </c:pt>
                <c:pt idx="1906">
                  <c:v>294.66381797570216</c:v>
                </c:pt>
                <c:pt idx="1907">
                  <c:v>294.62019506469625</c:v>
                </c:pt>
                <c:pt idx="1908">
                  <c:v>294.56778125034083</c:v>
                </c:pt>
                <c:pt idx="1909">
                  <c:v>294.49928206481684</c:v>
                </c:pt>
                <c:pt idx="1910">
                  <c:v>294.47861879485833</c:v>
                </c:pt>
                <c:pt idx="1911">
                  <c:v>294.4560191741848</c:v>
                </c:pt>
                <c:pt idx="1912">
                  <c:v>294.43037343727781</c:v>
                </c:pt>
                <c:pt idx="1913">
                  <c:v>294.40545467894844</c:v>
                </c:pt>
                <c:pt idx="1914">
                  <c:v>294.37558236001678</c:v>
                </c:pt>
                <c:pt idx="1915">
                  <c:v>294.34030189559883</c:v>
                </c:pt>
                <c:pt idx="1916">
                  <c:v>294.29998001422484</c:v>
                </c:pt>
                <c:pt idx="1917">
                  <c:v>294.26654191644036</c:v>
                </c:pt>
                <c:pt idx="1918">
                  <c:v>294.2403769618146</c:v>
                </c:pt>
                <c:pt idx="1919">
                  <c:v>294.21011900848646</c:v>
                </c:pt>
                <c:pt idx="1920">
                  <c:v>294.18145265351006</c:v>
                </c:pt>
                <c:pt idx="1921">
                  <c:v>294.12652114135119</c:v>
                </c:pt>
                <c:pt idx="1922">
                  <c:v>294.10589030141193</c:v>
                </c:pt>
                <c:pt idx="1923">
                  <c:v>294.06134539723274</c:v>
                </c:pt>
                <c:pt idx="1924">
                  <c:v>294.03655142032608</c:v>
                </c:pt>
                <c:pt idx="1925">
                  <c:v>294.00380281858315</c:v>
                </c:pt>
                <c:pt idx="1926">
                  <c:v>293.96757825037957</c:v>
                </c:pt>
                <c:pt idx="1927">
                  <c:v>293.93847323884313</c:v>
                </c:pt>
                <c:pt idx="1928">
                  <c:v>293.91037267669952</c:v>
                </c:pt>
                <c:pt idx="1929">
                  <c:v>293.87620255915709</c:v>
                </c:pt>
                <c:pt idx="1930">
                  <c:v>293.84514829722684</c:v>
                </c:pt>
                <c:pt idx="1931">
                  <c:v>293.78257929093013</c:v>
                </c:pt>
                <c:pt idx="1932">
                  <c:v>293.72693881907605</c:v>
                </c:pt>
                <c:pt idx="1933">
                  <c:v>293.68133846184543</c:v>
                </c:pt>
                <c:pt idx="1934">
                  <c:v>293.65513439761281</c:v>
                </c:pt>
                <c:pt idx="1935">
                  <c:v>293.63971220242831</c:v>
                </c:pt>
                <c:pt idx="1936">
                  <c:v>293.60959061008111</c:v>
                </c:pt>
                <c:pt idx="1937">
                  <c:v>293.55633948958467</c:v>
                </c:pt>
                <c:pt idx="1938">
                  <c:v>293.53767848775016</c:v>
                </c:pt>
                <c:pt idx="1939">
                  <c:v>293.50583257410767</c:v>
                </c:pt>
                <c:pt idx="1940">
                  <c:v>293.47368996485676</c:v>
                </c:pt>
                <c:pt idx="1941">
                  <c:v>293.44016491100228</c:v>
                </c:pt>
                <c:pt idx="1942">
                  <c:v>293.40996776885947</c:v>
                </c:pt>
                <c:pt idx="1943">
                  <c:v>293.40073133516063</c:v>
                </c:pt>
                <c:pt idx="1944">
                  <c:v>293.34511750483517</c:v>
                </c:pt>
                <c:pt idx="1945">
                  <c:v>293.3232689106959</c:v>
                </c:pt>
                <c:pt idx="1946">
                  <c:v>293.29228564258131</c:v>
                </c:pt>
                <c:pt idx="1947">
                  <c:v>293.27662387173137</c:v>
                </c:pt>
                <c:pt idx="1948">
                  <c:v>293.25298901351073</c:v>
                </c:pt>
                <c:pt idx="1949">
                  <c:v>293.20996363990514</c:v>
                </c:pt>
                <c:pt idx="1950">
                  <c:v>293.17157640515518</c:v>
                </c:pt>
                <c:pt idx="1951">
                  <c:v>293.14267304745488</c:v>
                </c:pt>
                <c:pt idx="1952">
                  <c:v>293.06101931239101</c:v>
                </c:pt>
                <c:pt idx="1953">
                  <c:v>292.98682978265771</c:v>
                </c:pt>
                <c:pt idx="1954">
                  <c:v>292.96906674380563</c:v>
                </c:pt>
                <c:pt idx="1955">
                  <c:v>292.92873831930035</c:v>
                </c:pt>
                <c:pt idx="1956">
                  <c:v>292.88006064389435</c:v>
                </c:pt>
                <c:pt idx="1957">
                  <c:v>292.85116467786582</c:v>
                </c:pt>
                <c:pt idx="1958">
                  <c:v>292.80793023819672</c:v>
                </c:pt>
                <c:pt idx="1959">
                  <c:v>292.75786943592027</c:v>
                </c:pt>
                <c:pt idx="1960">
                  <c:v>292.73927643955625</c:v>
                </c:pt>
                <c:pt idx="1961">
                  <c:v>292.69987307937862</c:v>
                </c:pt>
                <c:pt idx="1962">
                  <c:v>292.6585207788674</c:v>
                </c:pt>
                <c:pt idx="1963">
                  <c:v>292.62316854950848</c:v>
                </c:pt>
                <c:pt idx="1964">
                  <c:v>292.58250675945794</c:v>
                </c:pt>
                <c:pt idx="1965">
                  <c:v>292.54186291119504</c:v>
                </c:pt>
                <c:pt idx="1966">
                  <c:v>292.49295120206096</c:v>
                </c:pt>
                <c:pt idx="1967">
                  <c:v>292.47736258288495</c:v>
                </c:pt>
                <c:pt idx="1968">
                  <c:v>292.46383650164114</c:v>
                </c:pt>
                <c:pt idx="1969">
                  <c:v>292.43033494674802</c:v>
                </c:pt>
                <c:pt idx="1970">
                  <c:v>292.40753123857041</c:v>
                </c:pt>
                <c:pt idx="1971">
                  <c:v>292.38270078879327</c:v>
                </c:pt>
                <c:pt idx="1972">
                  <c:v>292.35459065648928</c:v>
                </c:pt>
                <c:pt idx="1973">
                  <c:v>292.31307019839841</c:v>
                </c:pt>
                <c:pt idx="1974">
                  <c:v>292.27840265514294</c:v>
                </c:pt>
                <c:pt idx="1975">
                  <c:v>292.26475644936625</c:v>
                </c:pt>
                <c:pt idx="1976">
                  <c:v>292.24693420250998</c:v>
                </c:pt>
                <c:pt idx="1977">
                  <c:v>292.19405392130278</c:v>
                </c:pt>
                <c:pt idx="1978">
                  <c:v>292.1489994886831</c:v>
                </c:pt>
                <c:pt idx="1979">
                  <c:v>292.10005782631498</c:v>
                </c:pt>
                <c:pt idx="1980">
                  <c:v>292.04751919491582</c:v>
                </c:pt>
                <c:pt idx="1981">
                  <c:v>292.02335506231975</c:v>
                </c:pt>
                <c:pt idx="1982">
                  <c:v>291.99945982395434</c:v>
                </c:pt>
                <c:pt idx="1983">
                  <c:v>291.927899762636</c:v>
                </c:pt>
                <c:pt idx="1984">
                  <c:v>291.91553546219859</c:v>
                </c:pt>
                <c:pt idx="1985">
                  <c:v>291.88731252562059</c:v>
                </c:pt>
                <c:pt idx="1986">
                  <c:v>291.87600497454025</c:v>
                </c:pt>
                <c:pt idx="1987">
                  <c:v>291.85642705912386</c:v>
                </c:pt>
                <c:pt idx="1988">
                  <c:v>291.79514049911631</c:v>
                </c:pt>
                <c:pt idx="1989">
                  <c:v>291.76573882146857</c:v>
                </c:pt>
                <c:pt idx="1990">
                  <c:v>291.73232521622106</c:v>
                </c:pt>
                <c:pt idx="1991">
                  <c:v>291.69394436751566</c:v>
                </c:pt>
                <c:pt idx="1992">
                  <c:v>291.63988630645275</c:v>
                </c:pt>
                <c:pt idx="1993">
                  <c:v>291.58206833042107</c:v>
                </c:pt>
                <c:pt idx="1994">
                  <c:v>291.53153110280334</c:v>
                </c:pt>
                <c:pt idx="1995">
                  <c:v>291.50550373723593</c:v>
                </c:pt>
                <c:pt idx="1996">
                  <c:v>291.48683576799988</c:v>
                </c:pt>
                <c:pt idx="1997">
                  <c:v>291.46176933445855</c:v>
                </c:pt>
                <c:pt idx="1998">
                  <c:v>291.42575942354449</c:v>
                </c:pt>
                <c:pt idx="1999">
                  <c:v>291.39586417939034</c:v>
                </c:pt>
                <c:pt idx="2000">
                  <c:v>291.34345183619308</c:v>
                </c:pt>
                <c:pt idx="2001">
                  <c:v>291.30722380206191</c:v>
                </c:pt>
                <c:pt idx="2002">
                  <c:v>291.26391894106735</c:v>
                </c:pt>
                <c:pt idx="2003">
                  <c:v>291.23370391012895</c:v>
                </c:pt>
                <c:pt idx="2004">
                  <c:v>291.19241033717509</c:v>
                </c:pt>
                <c:pt idx="2005">
                  <c:v>291.16426218656505</c:v>
                </c:pt>
                <c:pt idx="2006">
                  <c:v>291.13446863709106</c:v>
                </c:pt>
                <c:pt idx="2007">
                  <c:v>291.1022286028948</c:v>
                </c:pt>
                <c:pt idx="2008">
                  <c:v>291.0646568094968</c:v>
                </c:pt>
                <c:pt idx="2009">
                  <c:v>291.04815612339718</c:v>
                </c:pt>
                <c:pt idx="2010">
                  <c:v>290.98920853669267</c:v>
                </c:pt>
                <c:pt idx="2011">
                  <c:v>290.95262067320471</c:v>
                </c:pt>
                <c:pt idx="2012">
                  <c:v>290.92346865612768</c:v>
                </c:pt>
                <c:pt idx="2013">
                  <c:v>290.90258764248898</c:v>
                </c:pt>
                <c:pt idx="2014">
                  <c:v>290.88185311628479</c:v>
                </c:pt>
                <c:pt idx="2015">
                  <c:v>290.8050074910542</c:v>
                </c:pt>
                <c:pt idx="2016">
                  <c:v>290.75272105762105</c:v>
                </c:pt>
                <c:pt idx="2017">
                  <c:v>290.72978774804193</c:v>
                </c:pt>
                <c:pt idx="2018">
                  <c:v>290.62731469936506</c:v>
                </c:pt>
                <c:pt idx="2019">
                  <c:v>290.60566624792415</c:v>
                </c:pt>
                <c:pt idx="2020">
                  <c:v>290.5609669384977</c:v>
                </c:pt>
                <c:pt idx="2021">
                  <c:v>290.52488823925648</c:v>
                </c:pt>
                <c:pt idx="2022">
                  <c:v>290.48716392273957</c:v>
                </c:pt>
                <c:pt idx="2023">
                  <c:v>290.44656800979823</c:v>
                </c:pt>
                <c:pt idx="2024">
                  <c:v>290.42186163536189</c:v>
                </c:pt>
                <c:pt idx="2025">
                  <c:v>290.40425173241886</c:v>
                </c:pt>
                <c:pt idx="2026">
                  <c:v>290.38862155953257</c:v>
                </c:pt>
                <c:pt idx="2027">
                  <c:v>290.34530142298399</c:v>
                </c:pt>
                <c:pt idx="2028">
                  <c:v>290.30892802415246</c:v>
                </c:pt>
                <c:pt idx="2029">
                  <c:v>290.27482319091877</c:v>
                </c:pt>
                <c:pt idx="2030">
                  <c:v>290.24766364773905</c:v>
                </c:pt>
                <c:pt idx="2031">
                  <c:v>290.22023575900391</c:v>
                </c:pt>
                <c:pt idx="2032">
                  <c:v>290.20458358942739</c:v>
                </c:pt>
                <c:pt idx="2033">
                  <c:v>290.1777007399354</c:v>
                </c:pt>
                <c:pt idx="2034">
                  <c:v>290.15047004428459</c:v>
                </c:pt>
                <c:pt idx="2035">
                  <c:v>290.13399003793927</c:v>
                </c:pt>
                <c:pt idx="2036">
                  <c:v>290.09676542048464</c:v>
                </c:pt>
                <c:pt idx="2037">
                  <c:v>290.06306908392878</c:v>
                </c:pt>
                <c:pt idx="2038">
                  <c:v>290.04218209964904</c:v>
                </c:pt>
                <c:pt idx="2039">
                  <c:v>289.97860892816141</c:v>
                </c:pt>
                <c:pt idx="2040">
                  <c:v>289.97032874010154</c:v>
                </c:pt>
                <c:pt idx="2041">
                  <c:v>289.94092655250978</c:v>
                </c:pt>
                <c:pt idx="2042">
                  <c:v>289.90442182787569</c:v>
                </c:pt>
                <c:pt idx="2043">
                  <c:v>289.86751571581578</c:v>
                </c:pt>
                <c:pt idx="2044">
                  <c:v>289.86124868140769</c:v>
                </c:pt>
                <c:pt idx="2045">
                  <c:v>289.83129301322322</c:v>
                </c:pt>
                <c:pt idx="2046">
                  <c:v>289.79855667891263</c:v>
                </c:pt>
                <c:pt idx="2047">
                  <c:v>289.76744827365343</c:v>
                </c:pt>
                <c:pt idx="2048">
                  <c:v>289.73432453306918</c:v>
                </c:pt>
                <c:pt idx="2049">
                  <c:v>289.68633336371602</c:v>
                </c:pt>
                <c:pt idx="2050">
                  <c:v>289.66664993640336</c:v>
                </c:pt>
                <c:pt idx="2051">
                  <c:v>289.64270399238802</c:v>
                </c:pt>
                <c:pt idx="2052">
                  <c:v>289.60726770201239</c:v>
                </c:pt>
                <c:pt idx="2053">
                  <c:v>289.57687083382336</c:v>
                </c:pt>
                <c:pt idx="2054">
                  <c:v>289.55600545907873</c:v>
                </c:pt>
                <c:pt idx="2055">
                  <c:v>289.52798658207655</c:v>
                </c:pt>
                <c:pt idx="2056">
                  <c:v>289.45975574614647</c:v>
                </c:pt>
                <c:pt idx="2057">
                  <c:v>289.4336553637454</c:v>
                </c:pt>
                <c:pt idx="2058">
                  <c:v>289.41689185658231</c:v>
                </c:pt>
                <c:pt idx="2059">
                  <c:v>289.39101608435294</c:v>
                </c:pt>
                <c:pt idx="2060">
                  <c:v>289.37429374374511</c:v>
                </c:pt>
                <c:pt idx="2061">
                  <c:v>289.35969074651877</c:v>
                </c:pt>
                <c:pt idx="2062">
                  <c:v>289.33237412105541</c:v>
                </c:pt>
                <c:pt idx="2063">
                  <c:v>289.30021481110657</c:v>
                </c:pt>
                <c:pt idx="2064">
                  <c:v>289.28356815388605</c:v>
                </c:pt>
                <c:pt idx="2065">
                  <c:v>289.25443200258667</c:v>
                </c:pt>
                <c:pt idx="2066">
                  <c:v>289.23795870851075</c:v>
                </c:pt>
                <c:pt idx="2067">
                  <c:v>289.18324898413169</c:v>
                </c:pt>
                <c:pt idx="2068">
                  <c:v>289.16569366498487</c:v>
                </c:pt>
                <c:pt idx="2069">
                  <c:v>289.14275242711045</c:v>
                </c:pt>
                <c:pt idx="2070">
                  <c:v>289.11603549291459</c:v>
                </c:pt>
                <c:pt idx="2071">
                  <c:v>289.1065497858001</c:v>
                </c:pt>
                <c:pt idx="2072">
                  <c:v>289.08577217093273</c:v>
                </c:pt>
                <c:pt idx="2073">
                  <c:v>289.05885281302392</c:v>
                </c:pt>
                <c:pt idx="2074">
                  <c:v>289.03487344541361</c:v>
                </c:pt>
                <c:pt idx="2075">
                  <c:v>289.00405316518015</c:v>
                </c:pt>
                <c:pt idx="2076">
                  <c:v>288.95926958686789</c:v>
                </c:pt>
                <c:pt idx="2077">
                  <c:v>288.93214058271252</c:v>
                </c:pt>
                <c:pt idx="2078">
                  <c:v>288.8850398989963</c:v>
                </c:pt>
                <c:pt idx="2079">
                  <c:v>288.87357760882588</c:v>
                </c:pt>
                <c:pt idx="2080">
                  <c:v>288.80519588728311</c:v>
                </c:pt>
                <c:pt idx="2081">
                  <c:v>288.78011311195041</c:v>
                </c:pt>
                <c:pt idx="2082">
                  <c:v>288.75424826111509</c:v>
                </c:pt>
                <c:pt idx="2083">
                  <c:v>288.7283467327249</c:v>
                </c:pt>
                <c:pt idx="2084">
                  <c:v>288.71062916446073</c:v>
                </c:pt>
                <c:pt idx="2085">
                  <c:v>288.69694814992488</c:v>
                </c:pt>
                <c:pt idx="2086">
                  <c:v>288.67819919844482</c:v>
                </c:pt>
                <c:pt idx="2087">
                  <c:v>288.65337950092373</c:v>
                </c:pt>
                <c:pt idx="2088">
                  <c:v>288.59810789765004</c:v>
                </c:pt>
                <c:pt idx="2089">
                  <c:v>288.58054895548895</c:v>
                </c:pt>
                <c:pt idx="2090">
                  <c:v>288.55968480882183</c:v>
                </c:pt>
                <c:pt idx="2091">
                  <c:v>288.53254382908653</c:v>
                </c:pt>
                <c:pt idx="2092">
                  <c:v>288.5264014796245</c:v>
                </c:pt>
                <c:pt idx="2093">
                  <c:v>288.48119555425649</c:v>
                </c:pt>
                <c:pt idx="2094">
                  <c:v>288.44584280733545</c:v>
                </c:pt>
                <c:pt idx="2095">
                  <c:v>288.42001160541002</c:v>
                </c:pt>
                <c:pt idx="2096">
                  <c:v>288.38722681417721</c:v>
                </c:pt>
                <c:pt idx="2097">
                  <c:v>288.35619005231877</c:v>
                </c:pt>
                <c:pt idx="2098">
                  <c:v>288.32227671410607</c:v>
                </c:pt>
                <c:pt idx="2099">
                  <c:v>288.29501406601833</c:v>
                </c:pt>
                <c:pt idx="2100">
                  <c:v>288.27317507758573</c:v>
                </c:pt>
                <c:pt idx="2101">
                  <c:v>288.22208633582187</c:v>
                </c:pt>
                <c:pt idx="2102">
                  <c:v>288.2063416561864</c:v>
                </c:pt>
                <c:pt idx="2103">
                  <c:v>288.18445462708894</c:v>
                </c:pt>
                <c:pt idx="2104">
                  <c:v>288.16883565865714</c:v>
                </c:pt>
                <c:pt idx="2105">
                  <c:v>288.14393879929275</c:v>
                </c:pt>
                <c:pt idx="2106">
                  <c:v>288.11571654054825</c:v>
                </c:pt>
                <c:pt idx="2107">
                  <c:v>288.09308339250526</c:v>
                </c:pt>
                <c:pt idx="2108">
                  <c:v>288.06400914687674</c:v>
                </c:pt>
                <c:pt idx="2109">
                  <c:v>288.035719803576</c:v>
                </c:pt>
                <c:pt idx="2110">
                  <c:v>288.00349794885375</c:v>
                </c:pt>
                <c:pt idx="2111">
                  <c:v>287.97935539629577</c:v>
                </c:pt>
                <c:pt idx="2112">
                  <c:v>287.94913597121769</c:v>
                </c:pt>
                <c:pt idx="2113">
                  <c:v>287.89343681814069</c:v>
                </c:pt>
                <c:pt idx="2114">
                  <c:v>287.87977506994662</c:v>
                </c:pt>
                <c:pt idx="2115">
                  <c:v>287.85053920986979</c:v>
                </c:pt>
                <c:pt idx="2116">
                  <c:v>287.82984251345169</c:v>
                </c:pt>
                <c:pt idx="2117">
                  <c:v>287.81342040260802</c:v>
                </c:pt>
                <c:pt idx="2118">
                  <c:v>287.78629271857335</c:v>
                </c:pt>
                <c:pt idx="2119">
                  <c:v>287.77387617753323</c:v>
                </c:pt>
                <c:pt idx="2120">
                  <c:v>287.73868899873293</c:v>
                </c:pt>
                <c:pt idx="2121">
                  <c:v>287.72505399741078</c:v>
                </c:pt>
                <c:pt idx="2122">
                  <c:v>287.66685072178632</c:v>
                </c:pt>
                <c:pt idx="2123">
                  <c:v>287.64305229146299</c:v>
                </c:pt>
                <c:pt idx="2124">
                  <c:v>287.62638623874233</c:v>
                </c:pt>
                <c:pt idx="2125">
                  <c:v>287.60445140348168</c:v>
                </c:pt>
                <c:pt idx="2126">
                  <c:v>287.5857956649578</c:v>
                </c:pt>
                <c:pt idx="2127">
                  <c:v>287.55876148899097</c:v>
                </c:pt>
                <c:pt idx="2128">
                  <c:v>287.53820973300304</c:v>
                </c:pt>
                <c:pt idx="2129">
                  <c:v>287.52259783288264</c:v>
                </c:pt>
                <c:pt idx="2130">
                  <c:v>287.51322287591131</c:v>
                </c:pt>
                <c:pt idx="2131">
                  <c:v>287.49442106978967</c:v>
                </c:pt>
                <c:pt idx="2132">
                  <c:v>287.41456697321854</c:v>
                </c:pt>
                <c:pt idx="2133">
                  <c:v>287.38439108775361</c:v>
                </c:pt>
                <c:pt idx="2134">
                  <c:v>287.3647100674292</c:v>
                </c:pt>
                <c:pt idx="2135">
                  <c:v>287.33982753127145</c:v>
                </c:pt>
                <c:pt idx="2136">
                  <c:v>287.27847970187804</c:v>
                </c:pt>
                <c:pt idx="2137">
                  <c:v>287.25461352408081</c:v>
                </c:pt>
                <c:pt idx="2138">
                  <c:v>287.20268370034228</c:v>
                </c:pt>
                <c:pt idx="2139">
                  <c:v>287.16011837199767</c:v>
                </c:pt>
                <c:pt idx="2140">
                  <c:v>287.13939004493415</c:v>
                </c:pt>
                <c:pt idx="2141">
                  <c:v>287.1113227521634</c:v>
                </c:pt>
                <c:pt idx="2142">
                  <c:v>287.07379813344426</c:v>
                </c:pt>
                <c:pt idx="2143">
                  <c:v>287.0539862690128</c:v>
                </c:pt>
                <c:pt idx="2144">
                  <c:v>287.03441969450716</c:v>
                </c:pt>
                <c:pt idx="2145">
                  <c:v>287.02503336837651</c:v>
                </c:pt>
                <c:pt idx="2146">
                  <c:v>286.9960964906046</c:v>
                </c:pt>
                <c:pt idx="2147">
                  <c:v>286.98363008326822</c:v>
                </c:pt>
                <c:pt idx="2148">
                  <c:v>286.96094366836496</c:v>
                </c:pt>
                <c:pt idx="2149">
                  <c:v>286.946504207695</c:v>
                </c:pt>
                <c:pt idx="2150">
                  <c:v>286.92998242962238</c:v>
                </c:pt>
                <c:pt idx="2151">
                  <c:v>286.88972727389807</c:v>
                </c:pt>
                <c:pt idx="2152">
                  <c:v>286.85456147774931</c:v>
                </c:pt>
                <c:pt idx="2153">
                  <c:v>286.8411551665651</c:v>
                </c:pt>
                <c:pt idx="2154">
                  <c:v>286.82350104779141</c:v>
                </c:pt>
                <c:pt idx="2155">
                  <c:v>286.79651812328507</c:v>
                </c:pt>
                <c:pt idx="2156">
                  <c:v>286.78819288447431</c:v>
                </c:pt>
                <c:pt idx="2157">
                  <c:v>286.76941920595544</c:v>
                </c:pt>
                <c:pt idx="2158">
                  <c:v>286.75197868423629</c:v>
                </c:pt>
                <c:pt idx="2159">
                  <c:v>286.72417610195521</c:v>
                </c:pt>
                <c:pt idx="2160">
                  <c:v>286.70361439022054</c:v>
                </c:pt>
                <c:pt idx="2161">
                  <c:v>286.67355741007771</c:v>
                </c:pt>
                <c:pt idx="2162">
                  <c:v>286.64864090164986</c:v>
                </c:pt>
                <c:pt idx="2163">
                  <c:v>286.61326748384124</c:v>
                </c:pt>
                <c:pt idx="2164">
                  <c:v>286.58942012462057</c:v>
                </c:pt>
                <c:pt idx="2165">
                  <c:v>286.57060406033577</c:v>
                </c:pt>
                <c:pt idx="2166">
                  <c:v>286.54142678402951</c:v>
                </c:pt>
                <c:pt idx="2167">
                  <c:v>286.50332566177002</c:v>
                </c:pt>
                <c:pt idx="2168">
                  <c:v>286.48765535301925</c:v>
                </c:pt>
                <c:pt idx="2169">
                  <c:v>286.47183341506394</c:v>
                </c:pt>
                <c:pt idx="2170">
                  <c:v>286.45327850648266</c:v>
                </c:pt>
                <c:pt idx="2171">
                  <c:v>286.42863407039903</c:v>
                </c:pt>
                <c:pt idx="2172">
                  <c:v>286.40391002993749</c:v>
                </c:pt>
                <c:pt idx="2173">
                  <c:v>286.3791340024365</c:v>
                </c:pt>
                <c:pt idx="2174">
                  <c:v>286.33683898616835</c:v>
                </c:pt>
                <c:pt idx="2175">
                  <c:v>286.3327514078631</c:v>
                </c:pt>
                <c:pt idx="2176">
                  <c:v>286.30902920960216</c:v>
                </c:pt>
                <c:pt idx="2177">
                  <c:v>286.29043464560345</c:v>
                </c:pt>
                <c:pt idx="2178">
                  <c:v>286.25651157695893</c:v>
                </c:pt>
                <c:pt idx="2179">
                  <c:v>286.22127404855092</c:v>
                </c:pt>
                <c:pt idx="2180">
                  <c:v>286.20674085736266</c:v>
                </c:pt>
                <c:pt idx="2181">
                  <c:v>286.17238016728226</c:v>
                </c:pt>
                <c:pt idx="2182">
                  <c:v>286.1227074863499</c:v>
                </c:pt>
                <c:pt idx="2183">
                  <c:v>286.09092399594044</c:v>
                </c:pt>
                <c:pt idx="2184">
                  <c:v>286.05464808141585</c:v>
                </c:pt>
                <c:pt idx="2185">
                  <c:v>286.02149059101185</c:v>
                </c:pt>
                <c:pt idx="2186">
                  <c:v>285.98899845657479</c:v>
                </c:pt>
                <c:pt idx="2187">
                  <c:v>285.94019693271167</c:v>
                </c:pt>
                <c:pt idx="2188">
                  <c:v>285.92459813090528</c:v>
                </c:pt>
                <c:pt idx="2189">
                  <c:v>285.90714710762882</c:v>
                </c:pt>
                <c:pt idx="2190">
                  <c:v>285.89268947510283</c:v>
                </c:pt>
                <c:pt idx="2191">
                  <c:v>285.84681623696724</c:v>
                </c:pt>
                <c:pt idx="2192">
                  <c:v>285.82000419595573</c:v>
                </c:pt>
                <c:pt idx="2193">
                  <c:v>285.79817252939802</c:v>
                </c:pt>
                <c:pt idx="2194">
                  <c:v>285.73201804030407</c:v>
                </c:pt>
                <c:pt idx="2195">
                  <c:v>285.67121743307581</c:v>
                </c:pt>
                <c:pt idx="2196">
                  <c:v>285.63986601572054</c:v>
                </c:pt>
                <c:pt idx="2197">
                  <c:v>285.59630147461382</c:v>
                </c:pt>
                <c:pt idx="2198">
                  <c:v>285.56826589977834</c:v>
                </c:pt>
                <c:pt idx="2199">
                  <c:v>285.52777267952627</c:v>
                </c:pt>
                <c:pt idx="2200">
                  <c:v>285.49663403035458</c:v>
                </c:pt>
                <c:pt idx="2201">
                  <c:v>285.4634655874433</c:v>
                </c:pt>
                <c:pt idx="2202">
                  <c:v>285.43525147944456</c:v>
                </c:pt>
                <c:pt idx="2203">
                  <c:v>285.41555280039285</c:v>
                </c:pt>
                <c:pt idx="2204">
                  <c:v>285.38964058067694</c:v>
                </c:pt>
                <c:pt idx="2205">
                  <c:v>285.36266021581218</c:v>
                </c:pt>
                <c:pt idx="2206">
                  <c:v>285.31662559011187</c:v>
                </c:pt>
                <c:pt idx="2207">
                  <c:v>285.26883858692651</c:v>
                </c:pt>
                <c:pt idx="2208">
                  <c:v>285.25533662311602</c:v>
                </c:pt>
                <c:pt idx="2209">
                  <c:v>285.22732445838329</c:v>
                </c:pt>
                <c:pt idx="2210">
                  <c:v>285.21069228464091</c:v>
                </c:pt>
                <c:pt idx="2211">
                  <c:v>285.18239777450628</c:v>
                </c:pt>
                <c:pt idx="2212">
                  <c:v>285.15848497389015</c:v>
                </c:pt>
                <c:pt idx="2213">
                  <c:v>285.13546040296001</c:v>
                </c:pt>
                <c:pt idx="2214">
                  <c:v>285.11671645965828</c:v>
                </c:pt>
                <c:pt idx="2215">
                  <c:v>285.08210007457126</c:v>
                </c:pt>
                <c:pt idx="2216">
                  <c:v>285.04963539752146</c:v>
                </c:pt>
                <c:pt idx="2217">
                  <c:v>285.01252285001044</c:v>
                </c:pt>
                <c:pt idx="2218">
                  <c:v>284.98755596215761</c:v>
                </c:pt>
                <c:pt idx="2219">
                  <c:v>284.95455421042146</c:v>
                </c:pt>
                <c:pt idx="2220">
                  <c:v>284.9390553382741</c:v>
                </c:pt>
                <c:pt idx="2221">
                  <c:v>284.91072646552948</c:v>
                </c:pt>
                <c:pt idx="2222">
                  <c:v>284.88263666293983</c:v>
                </c:pt>
                <c:pt idx="2223">
                  <c:v>284.85164408136575</c:v>
                </c:pt>
                <c:pt idx="2224">
                  <c:v>284.82980110944357</c:v>
                </c:pt>
                <c:pt idx="2225">
                  <c:v>284.78989749834375</c:v>
                </c:pt>
                <c:pt idx="2226">
                  <c:v>284.7772532607413</c:v>
                </c:pt>
                <c:pt idx="2227">
                  <c:v>284.72099731783607</c:v>
                </c:pt>
                <c:pt idx="2228">
                  <c:v>284.68116387324977</c:v>
                </c:pt>
                <c:pt idx="2229">
                  <c:v>284.64992199444498</c:v>
                </c:pt>
                <c:pt idx="2230">
                  <c:v>284.63033021245366</c:v>
                </c:pt>
                <c:pt idx="2231">
                  <c:v>284.59410021466613</c:v>
                </c:pt>
                <c:pt idx="2232">
                  <c:v>284.57122505572073</c:v>
                </c:pt>
                <c:pt idx="2233">
                  <c:v>284.54639675493524</c:v>
                </c:pt>
                <c:pt idx="2234">
                  <c:v>284.52772104717235</c:v>
                </c:pt>
                <c:pt idx="2235">
                  <c:v>284.49988873253881</c:v>
                </c:pt>
                <c:pt idx="2236">
                  <c:v>284.48434892071975</c:v>
                </c:pt>
                <c:pt idx="2237">
                  <c:v>284.43771495293817</c:v>
                </c:pt>
                <c:pt idx="2238">
                  <c:v>284.42740006387044</c:v>
                </c:pt>
                <c:pt idx="2239">
                  <c:v>284.40460610961964</c:v>
                </c:pt>
                <c:pt idx="2240">
                  <c:v>284.37846922198645</c:v>
                </c:pt>
                <c:pt idx="2241">
                  <c:v>284.32870291301469</c:v>
                </c:pt>
                <c:pt idx="2242">
                  <c:v>284.29435654489237</c:v>
                </c:pt>
                <c:pt idx="2243">
                  <c:v>284.26549451115415</c:v>
                </c:pt>
                <c:pt idx="2244">
                  <c:v>284.22243785976059</c:v>
                </c:pt>
                <c:pt idx="2245">
                  <c:v>284.18908501838831</c:v>
                </c:pt>
                <c:pt idx="2246">
                  <c:v>284.17134385025281</c:v>
                </c:pt>
                <c:pt idx="2247">
                  <c:v>284.15679322722099</c:v>
                </c:pt>
                <c:pt idx="2248">
                  <c:v>284.11714852667671</c:v>
                </c:pt>
                <c:pt idx="2249">
                  <c:v>284.09932091559995</c:v>
                </c:pt>
                <c:pt idx="2250">
                  <c:v>284.08163423478402</c:v>
                </c:pt>
                <c:pt idx="2251">
                  <c:v>284.05874623108804</c:v>
                </c:pt>
                <c:pt idx="2252">
                  <c:v>284.01851895513221</c:v>
                </c:pt>
                <c:pt idx="2253">
                  <c:v>283.98220158905582</c:v>
                </c:pt>
                <c:pt idx="2254">
                  <c:v>283.96750306392835</c:v>
                </c:pt>
                <c:pt idx="2255">
                  <c:v>283.92005853824804</c:v>
                </c:pt>
                <c:pt idx="2256">
                  <c:v>283.89118234725663</c:v>
                </c:pt>
                <c:pt idx="2257">
                  <c:v>283.85978463044268</c:v>
                </c:pt>
                <c:pt idx="2258">
                  <c:v>283.81210425745439</c:v>
                </c:pt>
                <c:pt idx="2259">
                  <c:v>283.7975977848896</c:v>
                </c:pt>
                <c:pt idx="2260">
                  <c:v>283.75560379449996</c:v>
                </c:pt>
                <c:pt idx="2261">
                  <c:v>283.74123671280978</c:v>
                </c:pt>
                <c:pt idx="2262">
                  <c:v>283.72277026700294</c:v>
                </c:pt>
                <c:pt idx="2263">
                  <c:v>283.68091583376139</c:v>
                </c:pt>
                <c:pt idx="2264">
                  <c:v>283.64542899800739</c:v>
                </c:pt>
                <c:pt idx="2265">
                  <c:v>283.62885657807982</c:v>
                </c:pt>
                <c:pt idx="2266">
                  <c:v>283.5976730057468</c:v>
                </c:pt>
                <c:pt idx="2267">
                  <c:v>283.55791896690329</c:v>
                </c:pt>
                <c:pt idx="2268">
                  <c:v>283.53305563934174</c:v>
                </c:pt>
                <c:pt idx="2269">
                  <c:v>283.51208079870821</c:v>
                </c:pt>
                <c:pt idx="2270">
                  <c:v>283.45500087498135</c:v>
                </c:pt>
                <c:pt idx="2271">
                  <c:v>283.42072453091413</c:v>
                </c:pt>
                <c:pt idx="2272">
                  <c:v>283.39674455244983</c:v>
                </c:pt>
                <c:pt idx="2273">
                  <c:v>283.35994928375015</c:v>
                </c:pt>
                <c:pt idx="2274">
                  <c:v>283.34230030231328</c:v>
                </c:pt>
                <c:pt idx="2275">
                  <c:v>283.30999149152115</c:v>
                </c:pt>
                <c:pt idx="2276">
                  <c:v>283.28315452926898</c:v>
                </c:pt>
                <c:pt idx="2277">
                  <c:v>283.26766798431021</c:v>
                </c:pt>
                <c:pt idx="2278">
                  <c:v>283.25113650405427</c:v>
                </c:pt>
                <c:pt idx="2279">
                  <c:v>283.19834549418221</c:v>
                </c:pt>
                <c:pt idx="2280">
                  <c:v>283.16833003220324</c:v>
                </c:pt>
                <c:pt idx="2281">
                  <c:v>283.12536730310728</c:v>
                </c:pt>
                <c:pt idx="2282">
                  <c:v>283.0971504635113</c:v>
                </c:pt>
                <c:pt idx="2283">
                  <c:v>283.03798873551062</c:v>
                </c:pt>
                <c:pt idx="2284">
                  <c:v>283.02968385309396</c:v>
                </c:pt>
                <c:pt idx="2285">
                  <c:v>283.00186347849393</c:v>
                </c:pt>
                <c:pt idx="2286">
                  <c:v>282.98218133543543</c:v>
                </c:pt>
                <c:pt idx="2287">
                  <c:v>282.95536981041721</c:v>
                </c:pt>
                <c:pt idx="2288">
                  <c:v>282.94487963166353</c:v>
                </c:pt>
                <c:pt idx="2289">
                  <c:v>282.90764702054992</c:v>
                </c:pt>
                <c:pt idx="2290">
                  <c:v>282.87637858020832</c:v>
                </c:pt>
                <c:pt idx="2291">
                  <c:v>282.83374854318265</c:v>
                </c:pt>
                <c:pt idx="2292">
                  <c:v>282.82237802749205</c:v>
                </c:pt>
                <c:pt idx="2293">
                  <c:v>282.80043387401838</c:v>
                </c:pt>
                <c:pt idx="2294">
                  <c:v>282.78991816441874</c:v>
                </c:pt>
                <c:pt idx="2295">
                  <c:v>282.76710719659241</c:v>
                </c:pt>
                <c:pt idx="2296">
                  <c:v>282.73045559293541</c:v>
                </c:pt>
                <c:pt idx="2297">
                  <c:v>282.68596540614419</c:v>
                </c:pt>
                <c:pt idx="2298">
                  <c:v>282.6714359433135</c:v>
                </c:pt>
                <c:pt idx="2299">
                  <c:v>282.62705474039547</c:v>
                </c:pt>
                <c:pt idx="2300">
                  <c:v>282.61145465876831</c:v>
                </c:pt>
                <c:pt idx="2301">
                  <c:v>282.58954470319975</c:v>
                </c:pt>
                <c:pt idx="2302">
                  <c:v>282.56874447760345</c:v>
                </c:pt>
                <c:pt idx="2303">
                  <c:v>282.53354136798214</c:v>
                </c:pt>
                <c:pt idx="2304">
                  <c:v>282.50454562938137</c:v>
                </c:pt>
                <c:pt idx="2305">
                  <c:v>282.46077362370147</c:v>
                </c:pt>
                <c:pt idx="2306">
                  <c:v>282.43775682398007</c:v>
                </c:pt>
                <c:pt idx="2307">
                  <c:v>282.42121038266362</c:v>
                </c:pt>
                <c:pt idx="2308">
                  <c:v>282.40180749893653</c:v>
                </c:pt>
                <c:pt idx="2309">
                  <c:v>282.35921423275767</c:v>
                </c:pt>
                <c:pt idx="2310">
                  <c:v>282.34176915062517</c:v>
                </c:pt>
                <c:pt idx="2311">
                  <c:v>282.31344188549502</c:v>
                </c:pt>
                <c:pt idx="2312">
                  <c:v>282.26985868765206</c:v>
                </c:pt>
                <c:pt idx="2313">
                  <c:v>282.2514340462543</c:v>
                </c:pt>
                <c:pt idx="2314">
                  <c:v>282.23704040459609</c:v>
                </c:pt>
                <c:pt idx="2315">
                  <c:v>282.20592272428831</c:v>
                </c:pt>
                <c:pt idx="2316">
                  <c:v>282.17346035650155</c:v>
                </c:pt>
                <c:pt idx="2317">
                  <c:v>282.13817398362141</c:v>
                </c:pt>
                <c:pt idx="2318">
                  <c:v>282.11724737342126</c:v>
                </c:pt>
                <c:pt idx="2319">
                  <c:v>282.07744141096578</c:v>
                </c:pt>
                <c:pt idx="2320">
                  <c:v>282.04858762888335</c:v>
                </c:pt>
                <c:pt idx="2321">
                  <c:v>282.00828700862053</c:v>
                </c:pt>
                <c:pt idx="2322">
                  <c:v>281.99491527931178</c:v>
                </c:pt>
                <c:pt idx="2323">
                  <c:v>281.95964537419661</c:v>
                </c:pt>
                <c:pt idx="2324">
                  <c:v>281.92754023582518</c:v>
                </c:pt>
                <c:pt idx="2325">
                  <c:v>281.88868788670567</c:v>
                </c:pt>
                <c:pt idx="2326">
                  <c:v>281.86396676636116</c:v>
                </c:pt>
                <c:pt idx="2327">
                  <c:v>281.82716250724201</c:v>
                </c:pt>
                <c:pt idx="2328">
                  <c:v>281.80031938139564</c:v>
                </c:pt>
                <c:pt idx="2329">
                  <c:v>281.78258055645358</c:v>
                </c:pt>
                <c:pt idx="2330">
                  <c:v>281.73009727593757</c:v>
                </c:pt>
                <c:pt idx="2331">
                  <c:v>281.70926276357756</c:v>
                </c:pt>
                <c:pt idx="2332">
                  <c:v>281.69272544308751</c:v>
                </c:pt>
                <c:pt idx="2333">
                  <c:v>281.66261702171585</c:v>
                </c:pt>
                <c:pt idx="2334">
                  <c:v>281.64828692602475</c:v>
                </c:pt>
                <c:pt idx="2335">
                  <c:v>281.58580864530921</c:v>
                </c:pt>
                <c:pt idx="2336">
                  <c:v>281.56220269024999</c:v>
                </c:pt>
                <c:pt idx="2337">
                  <c:v>281.5350963888668</c:v>
                </c:pt>
                <c:pt idx="2338">
                  <c:v>281.51759954657854</c:v>
                </c:pt>
                <c:pt idx="2339">
                  <c:v>281.49892191227434</c:v>
                </c:pt>
                <c:pt idx="2340">
                  <c:v>281.47208025758607</c:v>
                </c:pt>
                <c:pt idx="2341">
                  <c:v>281.44509613768406</c:v>
                </c:pt>
                <c:pt idx="2342">
                  <c:v>281.43157494021369</c:v>
                </c:pt>
                <c:pt idx="2343">
                  <c:v>281.39109701486507</c:v>
                </c:pt>
                <c:pt idx="2344">
                  <c:v>281.37110115213994</c:v>
                </c:pt>
                <c:pt idx="2345">
                  <c:v>281.346410057691</c:v>
                </c:pt>
                <c:pt idx="2346">
                  <c:v>281.32656492388662</c:v>
                </c:pt>
                <c:pt idx="2347">
                  <c:v>281.30704037624048</c:v>
                </c:pt>
                <c:pt idx="2348">
                  <c:v>281.26257427295218</c:v>
                </c:pt>
                <c:pt idx="2349">
                  <c:v>281.24282546960757</c:v>
                </c:pt>
                <c:pt idx="2350">
                  <c:v>281.22819363744793</c:v>
                </c:pt>
                <c:pt idx="2351">
                  <c:v>281.20518993922531</c:v>
                </c:pt>
                <c:pt idx="2352">
                  <c:v>281.17436095481764</c:v>
                </c:pt>
                <c:pt idx="2353">
                  <c:v>281.13698269594323</c:v>
                </c:pt>
                <c:pt idx="2354">
                  <c:v>281.11506143944359</c:v>
                </c:pt>
                <c:pt idx="2355">
                  <c:v>281.08372634324934</c:v>
                </c:pt>
                <c:pt idx="2356">
                  <c:v>281.06180463136644</c:v>
                </c:pt>
                <c:pt idx="2357">
                  <c:v>281.02979646255716</c:v>
                </c:pt>
                <c:pt idx="2358">
                  <c:v>281.00396427148939</c:v>
                </c:pt>
                <c:pt idx="2359">
                  <c:v>280.97073344089148</c:v>
                </c:pt>
                <c:pt idx="2360">
                  <c:v>280.9561594715517</c:v>
                </c:pt>
                <c:pt idx="2361">
                  <c:v>280.92304828503973</c:v>
                </c:pt>
                <c:pt idx="2362">
                  <c:v>280.90348780590028</c:v>
                </c:pt>
                <c:pt idx="2363">
                  <c:v>280.8795187827605</c:v>
                </c:pt>
                <c:pt idx="2364">
                  <c:v>280.86090328101085</c:v>
                </c:pt>
                <c:pt idx="2365">
                  <c:v>280.83797562189739</c:v>
                </c:pt>
                <c:pt idx="2366">
                  <c:v>280.82144735687024</c:v>
                </c:pt>
                <c:pt idx="2367">
                  <c:v>280.77391992240445</c:v>
                </c:pt>
                <c:pt idx="2368">
                  <c:v>280.75536908935612</c:v>
                </c:pt>
                <c:pt idx="2369">
                  <c:v>280.72820065223357</c:v>
                </c:pt>
                <c:pt idx="2370">
                  <c:v>280.71145301084817</c:v>
                </c:pt>
                <c:pt idx="2371">
                  <c:v>280.64634833352704</c:v>
                </c:pt>
                <c:pt idx="2372">
                  <c:v>280.62555726430355</c:v>
                </c:pt>
                <c:pt idx="2373">
                  <c:v>280.59769411996723</c:v>
                </c:pt>
                <c:pt idx="2374">
                  <c:v>280.56218596660517</c:v>
                </c:pt>
                <c:pt idx="2375">
                  <c:v>280.54053912277863</c:v>
                </c:pt>
                <c:pt idx="2376">
                  <c:v>280.53217766179625</c:v>
                </c:pt>
                <c:pt idx="2377">
                  <c:v>280.48750253041328</c:v>
                </c:pt>
                <c:pt idx="2378">
                  <c:v>280.46276969691883</c:v>
                </c:pt>
                <c:pt idx="2379">
                  <c:v>280.44091092458257</c:v>
                </c:pt>
                <c:pt idx="2380">
                  <c:v>280.39896163365529</c:v>
                </c:pt>
                <c:pt idx="2381">
                  <c:v>280.37094763885784</c:v>
                </c:pt>
                <c:pt idx="2382">
                  <c:v>280.360525339601</c:v>
                </c:pt>
                <c:pt idx="2383">
                  <c:v>280.3274526857723</c:v>
                </c:pt>
                <c:pt idx="2384">
                  <c:v>280.30149240032779</c:v>
                </c:pt>
                <c:pt idx="2385">
                  <c:v>280.28902872333992</c:v>
                </c:pt>
                <c:pt idx="2386">
                  <c:v>280.2633508797739</c:v>
                </c:pt>
                <c:pt idx="2387">
                  <c:v>280.23851817723067</c:v>
                </c:pt>
                <c:pt idx="2388">
                  <c:v>280.20826641417653</c:v>
                </c:pt>
                <c:pt idx="2389">
                  <c:v>280.19071389360641</c:v>
                </c:pt>
                <c:pt idx="2390">
                  <c:v>280.16991993694768</c:v>
                </c:pt>
                <c:pt idx="2391">
                  <c:v>280.15844644232271</c:v>
                </c:pt>
                <c:pt idx="2392">
                  <c:v>280.12339418759581</c:v>
                </c:pt>
                <c:pt idx="2393">
                  <c:v>280.10393077892849</c:v>
                </c:pt>
                <c:pt idx="2394">
                  <c:v>280.08446785070817</c:v>
                </c:pt>
                <c:pt idx="2395">
                  <c:v>280.02772048174165</c:v>
                </c:pt>
                <c:pt idx="2396">
                  <c:v>279.992802189874</c:v>
                </c:pt>
                <c:pt idx="2397">
                  <c:v>279.91555280205739</c:v>
                </c:pt>
                <c:pt idx="2398">
                  <c:v>279.89168132540334</c:v>
                </c:pt>
                <c:pt idx="2399">
                  <c:v>279.86909457772902</c:v>
                </c:pt>
                <c:pt idx="2400">
                  <c:v>279.84638372646549</c:v>
                </c:pt>
                <c:pt idx="2401">
                  <c:v>279.81862696606083</c:v>
                </c:pt>
                <c:pt idx="2402">
                  <c:v>279.77615293618237</c:v>
                </c:pt>
                <c:pt idx="2403">
                  <c:v>279.75649497435205</c:v>
                </c:pt>
                <c:pt idx="2404">
                  <c:v>279.73364720743041</c:v>
                </c:pt>
                <c:pt idx="2405">
                  <c:v>279.71588506886218</c:v>
                </c:pt>
                <c:pt idx="2406">
                  <c:v>279.69190370966714</c:v>
                </c:pt>
                <c:pt idx="2407">
                  <c:v>279.65010755589759</c:v>
                </c:pt>
                <c:pt idx="2408">
                  <c:v>279.63039067230812</c:v>
                </c:pt>
                <c:pt idx="2409">
                  <c:v>279.61075686059286</c:v>
                </c:pt>
                <c:pt idx="2410">
                  <c:v>279.55439911394581</c:v>
                </c:pt>
                <c:pt idx="2411">
                  <c:v>279.53780591778735</c:v>
                </c:pt>
                <c:pt idx="2412">
                  <c:v>279.52236792218889</c:v>
                </c:pt>
                <c:pt idx="2413">
                  <c:v>279.48389874716531</c:v>
                </c:pt>
                <c:pt idx="2414">
                  <c:v>279.44871528499141</c:v>
                </c:pt>
                <c:pt idx="2415">
                  <c:v>279.38751256068565</c:v>
                </c:pt>
                <c:pt idx="2416">
                  <c:v>279.36173976739065</c:v>
                </c:pt>
                <c:pt idx="2417">
                  <c:v>279.31136601096574</c:v>
                </c:pt>
                <c:pt idx="2418">
                  <c:v>279.27489075150072</c:v>
                </c:pt>
                <c:pt idx="2419">
                  <c:v>279.24781319175889</c:v>
                </c:pt>
                <c:pt idx="2420">
                  <c:v>279.23217345471431</c:v>
                </c:pt>
                <c:pt idx="2421">
                  <c:v>279.19488574224238</c:v>
                </c:pt>
                <c:pt idx="2422">
                  <c:v>279.16095015950526</c:v>
                </c:pt>
                <c:pt idx="2423">
                  <c:v>279.12552622867986</c:v>
                </c:pt>
                <c:pt idx="2424">
                  <c:v>279.09058343222375</c:v>
                </c:pt>
                <c:pt idx="2425">
                  <c:v>279.0667829538188</c:v>
                </c:pt>
                <c:pt idx="2426">
                  <c:v>279.05321127601354</c:v>
                </c:pt>
                <c:pt idx="2427">
                  <c:v>279.02407647276306</c:v>
                </c:pt>
                <c:pt idx="2428">
                  <c:v>279.00214808415717</c:v>
                </c:pt>
                <c:pt idx="2429">
                  <c:v>278.97832907785403</c:v>
                </c:pt>
                <c:pt idx="2430">
                  <c:v>278.94337675278609</c:v>
                </c:pt>
                <c:pt idx="2431">
                  <c:v>278.93513724640127</c:v>
                </c:pt>
                <c:pt idx="2432">
                  <c:v>278.91528080723248</c:v>
                </c:pt>
                <c:pt idx="2433">
                  <c:v>278.8761546256228</c:v>
                </c:pt>
                <c:pt idx="2434">
                  <c:v>278.84813989238171</c:v>
                </c:pt>
                <c:pt idx="2435">
                  <c:v>278.82853876424912</c:v>
                </c:pt>
                <c:pt idx="2436">
                  <c:v>278.78488207074156</c:v>
                </c:pt>
                <c:pt idx="2437">
                  <c:v>278.76621307524812</c:v>
                </c:pt>
                <c:pt idx="2438">
                  <c:v>278.73907488965614</c:v>
                </c:pt>
                <c:pt idx="2439">
                  <c:v>278.71610709024492</c:v>
                </c:pt>
                <c:pt idx="2440">
                  <c:v>278.67169403579993</c:v>
                </c:pt>
                <c:pt idx="2441">
                  <c:v>278.66123551437141</c:v>
                </c:pt>
                <c:pt idx="2442">
                  <c:v>278.64460568382248</c:v>
                </c:pt>
                <c:pt idx="2443">
                  <c:v>278.62580252808311</c:v>
                </c:pt>
                <c:pt idx="2444">
                  <c:v>278.60609970527031</c:v>
                </c:pt>
                <c:pt idx="2445">
                  <c:v>278.57167707240376</c:v>
                </c:pt>
                <c:pt idx="2446">
                  <c:v>278.55113951364888</c:v>
                </c:pt>
                <c:pt idx="2447">
                  <c:v>278.51176470091082</c:v>
                </c:pt>
                <c:pt idx="2448">
                  <c:v>278.49115315556162</c:v>
                </c:pt>
                <c:pt idx="2449">
                  <c:v>278.48276254071908</c:v>
                </c:pt>
                <c:pt idx="2450">
                  <c:v>278.45879573479908</c:v>
                </c:pt>
                <c:pt idx="2451">
                  <c:v>278.45261453372683</c:v>
                </c:pt>
                <c:pt idx="2452">
                  <c:v>278.43303376198821</c:v>
                </c:pt>
                <c:pt idx="2453">
                  <c:v>278.40218937161939</c:v>
                </c:pt>
                <c:pt idx="2454">
                  <c:v>278.39390699902168</c:v>
                </c:pt>
                <c:pt idx="2455">
                  <c:v>278.35820848956985</c:v>
                </c:pt>
                <c:pt idx="2456">
                  <c:v>278.34771072937593</c:v>
                </c:pt>
                <c:pt idx="2457">
                  <c:v>278.29656185436738</c:v>
                </c:pt>
                <c:pt idx="2458">
                  <c:v>278.2750267869414</c:v>
                </c:pt>
                <c:pt idx="2459">
                  <c:v>278.23033531852064</c:v>
                </c:pt>
                <c:pt idx="2460">
                  <c:v>278.21159876245724</c:v>
                </c:pt>
                <c:pt idx="2461">
                  <c:v>278.18176282721731</c:v>
                </c:pt>
                <c:pt idx="2462">
                  <c:v>278.16927525524636</c:v>
                </c:pt>
                <c:pt idx="2463">
                  <c:v>278.13403746727295</c:v>
                </c:pt>
                <c:pt idx="2464">
                  <c:v>278.11740249495381</c:v>
                </c:pt>
                <c:pt idx="2465">
                  <c:v>278.10590658698658</c:v>
                </c:pt>
                <c:pt idx="2466">
                  <c:v>278.07489066640238</c:v>
                </c:pt>
                <c:pt idx="2467">
                  <c:v>278.05234254788803</c:v>
                </c:pt>
                <c:pt idx="2468">
                  <c:v>278.04413149246614</c:v>
                </c:pt>
                <c:pt idx="2469">
                  <c:v>278.01804995975465</c:v>
                </c:pt>
                <c:pt idx="2470">
                  <c:v>277.98073415236183</c:v>
                </c:pt>
                <c:pt idx="2471">
                  <c:v>277.96422011281618</c:v>
                </c:pt>
                <c:pt idx="2472">
                  <c:v>277.93444072059549</c:v>
                </c:pt>
                <c:pt idx="2473">
                  <c:v>277.90953198624095</c:v>
                </c:pt>
                <c:pt idx="2474">
                  <c:v>277.89179698169971</c:v>
                </c:pt>
                <c:pt idx="2475">
                  <c:v>277.85949388073459</c:v>
                </c:pt>
                <c:pt idx="2476">
                  <c:v>277.85014669689264</c:v>
                </c:pt>
                <c:pt idx="2477">
                  <c:v>277.84296503435053</c:v>
                </c:pt>
                <c:pt idx="2478">
                  <c:v>277.82848004534719</c:v>
                </c:pt>
                <c:pt idx="2479">
                  <c:v>277.80055033401669</c:v>
                </c:pt>
                <c:pt idx="2480">
                  <c:v>277.76823670481463</c:v>
                </c:pt>
                <c:pt idx="2481">
                  <c:v>277.75365207683086</c:v>
                </c:pt>
                <c:pt idx="2482">
                  <c:v>277.72181017779104</c:v>
                </c:pt>
                <c:pt idx="2483">
                  <c:v>277.68655922327542</c:v>
                </c:pt>
                <c:pt idx="2484">
                  <c:v>277.65649193291256</c:v>
                </c:pt>
                <c:pt idx="2485">
                  <c:v>277.63055470596208</c:v>
                </c:pt>
                <c:pt idx="2486">
                  <c:v>277.60706748740711</c:v>
                </c:pt>
                <c:pt idx="2487">
                  <c:v>277.59240457041255</c:v>
                </c:pt>
                <c:pt idx="2488">
                  <c:v>277.58411259654139</c:v>
                </c:pt>
                <c:pt idx="2489">
                  <c:v>277.56232752012085</c:v>
                </c:pt>
                <c:pt idx="2490">
                  <c:v>277.52609003450505</c:v>
                </c:pt>
                <c:pt idx="2491">
                  <c:v>277.51380533558103</c:v>
                </c:pt>
                <c:pt idx="2492">
                  <c:v>277.50029582301215</c:v>
                </c:pt>
                <c:pt idx="2493">
                  <c:v>277.4712420302543</c:v>
                </c:pt>
                <c:pt idx="2494">
                  <c:v>277.43597486153703</c:v>
                </c:pt>
                <c:pt idx="2495">
                  <c:v>277.39674900983385</c:v>
                </c:pt>
                <c:pt idx="2496">
                  <c:v>277.36575854900292</c:v>
                </c:pt>
                <c:pt idx="2497">
                  <c:v>277.34276098612611</c:v>
                </c:pt>
                <c:pt idx="2498">
                  <c:v>277.32528026317885</c:v>
                </c:pt>
                <c:pt idx="2499">
                  <c:v>277.27567189647459</c:v>
                </c:pt>
                <c:pt idx="2500">
                  <c:v>277.21363231677935</c:v>
                </c:pt>
                <c:pt idx="2501">
                  <c:v>277.18172395165533</c:v>
                </c:pt>
                <c:pt idx="2502">
                  <c:v>277.14331084650206</c:v>
                </c:pt>
                <c:pt idx="2503">
                  <c:v>277.11450327058645</c:v>
                </c:pt>
                <c:pt idx="2504">
                  <c:v>277.093861448643</c:v>
                </c:pt>
                <c:pt idx="2505">
                  <c:v>277.06381422399573</c:v>
                </c:pt>
                <c:pt idx="2506">
                  <c:v>277.0462284058043</c:v>
                </c:pt>
                <c:pt idx="2507">
                  <c:v>277.00009715367867</c:v>
                </c:pt>
                <c:pt idx="2508">
                  <c:v>276.95573152585985</c:v>
                </c:pt>
                <c:pt idx="2509">
                  <c:v>276.93709842917781</c:v>
                </c:pt>
                <c:pt idx="2510">
                  <c:v>276.92566870104963</c:v>
                </c:pt>
                <c:pt idx="2511">
                  <c:v>276.87510794178883</c:v>
                </c:pt>
                <c:pt idx="2512">
                  <c:v>276.86371029207123</c:v>
                </c:pt>
                <c:pt idx="2513">
                  <c:v>276.83277371500378</c:v>
                </c:pt>
                <c:pt idx="2514">
                  <c:v>276.78839130017292</c:v>
                </c:pt>
                <c:pt idx="2515">
                  <c:v>276.74591906037949</c:v>
                </c:pt>
                <c:pt idx="2516">
                  <c:v>276.73453996967294</c:v>
                </c:pt>
                <c:pt idx="2517">
                  <c:v>276.71370856719847</c:v>
                </c:pt>
                <c:pt idx="2518">
                  <c:v>276.70341085641104</c:v>
                </c:pt>
                <c:pt idx="2519">
                  <c:v>276.69102860656795</c:v>
                </c:pt>
                <c:pt idx="2520">
                  <c:v>276.6744778599703</c:v>
                </c:pt>
                <c:pt idx="2521">
                  <c:v>276.65387004584329</c:v>
                </c:pt>
                <c:pt idx="2522">
                  <c:v>276.60741609854762</c:v>
                </c:pt>
                <c:pt idx="2523">
                  <c:v>276.54424809816629</c:v>
                </c:pt>
                <c:pt idx="2524">
                  <c:v>276.49943768287494</c:v>
                </c:pt>
                <c:pt idx="2525">
                  <c:v>276.4507777579193</c:v>
                </c:pt>
                <c:pt idx="2526">
                  <c:v>276.43398329632828</c:v>
                </c:pt>
                <c:pt idx="2527">
                  <c:v>276.41018383974745</c:v>
                </c:pt>
                <c:pt idx="2528">
                  <c:v>276.39053609322923</c:v>
                </c:pt>
                <c:pt idx="2529">
                  <c:v>276.36352711588154</c:v>
                </c:pt>
                <c:pt idx="2530">
                  <c:v>276.32012566643061</c:v>
                </c:pt>
                <c:pt idx="2531">
                  <c:v>276.29828796225218</c:v>
                </c:pt>
                <c:pt idx="2532">
                  <c:v>276.27437869135844</c:v>
                </c:pt>
                <c:pt idx="2533">
                  <c:v>276.24752513661628</c:v>
                </c:pt>
                <c:pt idx="2534">
                  <c:v>276.23190951257169</c:v>
                </c:pt>
                <c:pt idx="2535">
                  <c:v>276.21207517100305</c:v>
                </c:pt>
                <c:pt idx="2536">
                  <c:v>276.19750466759081</c:v>
                </c:pt>
                <c:pt idx="2537">
                  <c:v>276.18292205944027</c:v>
                </c:pt>
                <c:pt idx="2538">
                  <c:v>276.16634369836868</c:v>
                </c:pt>
                <c:pt idx="2539">
                  <c:v>276.12912560341499</c:v>
                </c:pt>
                <c:pt idx="2540">
                  <c:v>276.09565048408496</c:v>
                </c:pt>
                <c:pt idx="2541">
                  <c:v>276.07715886347421</c:v>
                </c:pt>
                <c:pt idx="2542">
                  <c:v>276.0489929859088</c:v>
                </c:pt>
                <c:pt idx="2543">
                  <c:v>276.01257392990573</c:v>
                </c:pt>
                <c:pt idx="2544">
                  <c:v>275.97140986474113</c:v>
                </c:pt>
                <c:pt idx="2545">
                  <c:v>275.95390820404299</c:v>
                </c:pt>
                <c:pt idx="2546">
                  <c:v>275.92582960590778</c:v>
                </c:pt>
                <c:pt idx="2547">
                  <c:v>275.8977969838711</c:v>
                </c:pt>
                <c:pt idx="2548">
                  <c:v>275.88851768395921</c:v>
                </c:pt>
                <c:pt idx="2549">
                  <c:v>275.87615524913292</c:v>
                </c:pt>
                <c:pt idx="2550">
                  <c:v>275.85952413432983</c:v>
                </c:pt>
                <c:pt idx="2551">
                  <c:v>275.83784854886187</c:v>
                </c:pt>
                <c:pt idx="2552">
                  <c:v>275.81813959513659</c:v>
                </c:pt>
                <c:pt idx="2553">
                  <c:v>275.80261817762391</c:v>
                </c:pt>
                <c:pt idx="2554">
                  <c:v>275.78507021303369</c:v>
                </c:pt>
                <c:pt idx="2555">
                  <c:v>275.76352493472893</c:v>
                </c:pt>
                <c:pt idx="2556">
                  <c:v>275.74161298882427</c:v>
                </c:pt>
                <c:pt idx="2557">
                  <c:v>275.70768060958471</c:v>
                </c:pt>
                <c:pt idx="2558">
                  <c:v>275.70357508187385</c:v>
                </c:pt>
                <c:pt idx="2559">
                  <c:v>275.68712108682138</c:v>
                </c:pt>
                <c:pt idx="2560">
                  <c:v>275.6727060298299</c:v>
                </c:pt>
                <c:pt idx="2561">
                  <c:v>275.63048681119142</c:v>
                </c:pt>
                <c:pt idx="2562">
                  <c:v>275.62320628079431</c:v>
                </c:pt>
                <c:pt idx="2563">
                  <c:v>275.60562360517019</c:v>
                </c:pt>
                <c:pt idx="2564">
                  <c:v>275.58613071928244</c:v>
                </c:pt>
                <c:pt idx="2565">
                  <c:v>275.55692203034778</c:v>
                </c:pt>
                <c:pt idx="2566">
                  <c:v>275.53085806750494</c:v>
                </c:pt>
                <c:pt idx="2567">
                  <c:v>275.51726330295713</c:v>
                </c:pt>
                <c:pt idx="2568">
                  <c:v>275.49986163284819</c:v>
                </c:pt>
                <c:pt idx="2569">
                  <c:v>275.48652770064371</c:v>
                </c:pt>
                <c:pt idx="2570">
                  <c:v>275.44148286929749</c:v>
                </c:pt>
                <c:pt idx="2571">
                  <c:v>275.39018286774518</c:v>
                </c:pt>
                <c:pt idx="2572">
                  <c:v>275.37265599956129</c:v>
                </c:pt>
                <c:pt idx="2573">
                  <c:v>275.34573433114082</c:v>
                </c:pt>
                <c:pt idx="2574">
                  <c:v>275.33106627680957</c:v>
                </c:pt>
                <c:pt idx="2575">
                  <c:v>275.30734167156032</c:v>
                </c:pt>
                <c:pt idx="2576">
                  <c:v>275.260902531103</c:v>
                </c:pt>
                <c:pt idx="2577">
                  <c:v>275.24748257579421</c:v>
                </c:pt>
                <c:pt idx="2578">
                  <c:v>275.22669786436688</c:v>
                </c:pt>
                <c:pt idx="2579">
                  <c:v>275.19983146200946</c:v>
                </c:pt>
                <c:pt idx="2580">
                  <c:v>275.1548801698442</c:v>
                </c:pt>
                <c:pt idx="2581">
                  <c:v>275.12697685696156</c:v>
                </c:pt>
                <c:pt idx="2582">
                  <c:v>275.10103455360456</c:v>
                </c:pt>
                <c:pt idx="2583">
                  <c:v>275.06690710964199</c:v>
                </c:pt>
                <c:pt idx="2584">
                  <c:v>275.04087261196821</c:v>
                </c:pt>
                <c:pt idx="2585">
                  <c:v>274.99131741439896</c:v>
                </c:pt>
                <c:pt idx="2586">
                  <c:v>274.97258063588532</c:v>
                </c:pt>
                <c:pt idx="2587">
                  <c:v>274.9320113870067</c:v>
                </c:pt>
                <c:pt idx="2588">
                  <c:v>274.90332005429286</c:v>
                </c:pt>
                <c:pt idx="2589">
                  <c:v>274.85563715277601</c:v>
                </c:pt>
                <c:pt idx="2590">
                  <c:v>274.81055800041548</c:v>
                </c:pt>
                <c:pt idx="2591">
                  <c:v>274.79498250780199</c:v>
                </c:pt>
                <c:pt idx="2592">
                  <c:v>274.77105718736414</c:v>
                </c:pt>
                <c:pt idx="2593">
                  <c:v>274.76177788745224</c:v>
                </c:pt>
                <c:pt idx="2594">
                  <c:v>274.73294822566777</c:v>
                </c:pt>
                <c:pt idx="2595">
                  <c:v>274.70800108460355</c:v>
                </c:pt>
                <c:pt idx="2596">
                  <c:v>274.68283051989658</c:v>
                </c:pt>
                <c:pt idx="2597">
                  <c:v>274.66196396624116</c:v>
                </c:pt>
                <c:pt idx="2598">
                  <c:v>274.6305989374431</c:v>
                </c:pt>
                <c:pt idx="2599">
                  <c:v>274.61178569998339</c:v>
                </c:pt>
                <c:pt idx="2600">
                  <c:v>274.57660015704602</c:v>
                </c:pt>
                <c:pt idx="2601">
                  <c:v>274.54872246830126</c:v>
                </c:pt>
                <c:pt idx="2602">
                  <c:v>274.51695823693564</c:v>
                </c:pt>
                <c:pt idx="2603">
                  <c:v>274.49306618143726</c:v>
                </c:pt>
                <c:pt idx="2604">
                  <c:v>274.43687368072472</c:v>
                </c:pt>
                <c:pt idx="2605">
                  <c:v>274.41299334280967</c:v>
                </c:pt>
                <c:pt idx="2606">
                  <c:v>274.38413343267928</c:v>
                </c:pt>
                <c:pt idx="2607">
                  <c:v>274.35418629509769</c:v>
                </c:pt>
                <c:pt idx="2608">
                  <c:v>274.33258497960452</c:v>
                </c:pt>
                <c:pt idx="2609">
                  <c:v>274.31791580253906</c:v>
                </c:pt>
                <c:pt idx="2610">
                  <c:v>274.3001640690515</c:v>
                </c:pt>
                <c:pt idx="2611">
                  <c:v>274.26714108731727</c:v>
                </c:pt>
                <c:pt idx="2612">
                  <c:v>274.23893333711464</c:v>
                </c:pt>
                <c:pt idx="2613">
                  <c:v>274.21612149725286</c:v>
                </c:pt>
                <c:pt idx="2614">
                  <c:v>274.18279427558508</c:v>
                </c:pt>
                <c:pt idx="2615">
                  <c:v>274.14872581717646</c:v>
                </c:pt>
                <c:pt idx="2616">
                  <c:v>274.13522224575161</c:v>
                </c:pt>
                <c:pt idx="2617">
                  <c:v>274.11142796648727</c:v>
                </c:pt>
                <c:pt idx="2618">
                  <c:v>274.08342973655755</c:v>
                </c:pt>
                <c:pt idx="2619">
                  <c:v>274.0497179500224</c:v>
                </c:pt>
                <c:pt idx="2620">
                  <c:v>274.02476056253306</c:v>
                </c:pt>
                <c:pt idx="2621">
                  <c:v>274.00098365131748</c:v>
                </c:pt>
                <c:pt idx="2622">
                  <c:v>273.98425739258357</c:v>
                </c:pt>
                <c:pt idx="2623">
                  <c:v>273.95522046361248</c:v>
                </c:pt>
                <c:pt idx="2624">
                  <c:v>273.92193662128636</c:v>
                </c:pt>
                <c:pt idx="2625">
                  <c:v>273.90824138126914</c:v>
                </c:pt>
                <c:pt idx="2626">
                  <c:v>273.885252906537</c:v>
                </c:pt>
                <c:pt idx="2627">
                  <c:v>273.88320214998288</c:v>
                </c:pt>
                <c:pt idx="2628">
                  <c:v>273.8685799828915</c:v>
                </c:pt>
                <c:pt idx="2629">
                  <c:v>273.84464733901012</c:v>
                </c:pt>
                <c:pt idx="2630">
                  <c:v>273.83122044454831</c:v>
                </c:pt>
                <c:pt idx="2631">
                  <c:v>273.80838763868712</c:v>
                </c:pt>
                <c:pt idx="2632">
                  <c:v>273.77189417468429</c:v>
                </c:pt>
                <c:pt idx="2633">
                  <c:v>273.75337894976894</c:v>
                </c:pt>
                <c:pt idx="2634">
                  <c:v>273.71521116279007</c:v>
                </c:pt>
                <c:pt idx="2635">
                  <c:v>273.69963053283976</c:v>
                </c:pt>
                <c:pt idx="2636">
                  <c:v>273.69131415529012</c:v>
                </c:pt>
                <c:pt idx="2637">
                  <c:v>273.67773361622375</c:v>
                </c:pt>
                <c:pt idx="2638">
                  <c:v>273.66220847478684</c:v>
                </c:pt>
                <c:pt idx="2639">
                  <c:v>273.63535353044728</c:v>
                </c:pt>
                <c:pt idx="2640">
                  <c:v>273.61047645498655</c:v>
                </c:pt>
                <c:pt idx="2641">
                  <c:v>273.58336016960823</c:v>
                </c:pt>
                <c:pt idx="2642">
                  <c:v>273.55331825143583</c:v>
                </c:pt>
                <c:pt idx="2643">
                  <c:v>273.53234110029064</c:v>
                </c:pt>
                <c:pt idx="2644">
                  <c:v>273.51350648017944</c:v>
                </c:pt>
                <c:pt idx="2645">
                  <c:v>273.4958488643652</c:v>
                </c:pt>
                <c:pt idx="2646">
                  <c:v>273.47806370284928</c:v>
                </c:pt>
                <c:pt idx="2647">
                  <c:v>273.47088204030723</c:v>
                </c:pt>
                <c:pt idx="2648">
                  <c:v>273.44798196012135</c:v>
                </c:pt>
                <c:pt idx="2649">
                  <c:v>273.42613622673758</c:v>
                </c:pt>
                <c:pt idx="2650">
                  <c:v>273.39911061691998</c:v>
                </c:pt>
                <c:pt idx="2651">
                  <c:v>273.3625993964647</c:v>
                </c:pt>
                <c:pt idx="2652">
                  <c:v>273.33273347530883</c:v>
                </c:pt>
                <c:pt idx="2653">
                  <c:v>273.28560787897334</c:v>
                </c:pt>
                <c:pt idx="2654">
                  <c:v>273.27112978914334</c:v>
                </c:pt>
                <c:pt idx="2655">
                  <c:v>273.25670108802723</c:v>
                </c:pt>
                <c:pt idx="2656">
                  <c:v>273.25045473337343</c:v>
                </c:pt>
                <c:pt idx="2657">
                  <c:v>273.231625250599</c:v>
                </c:pt>
                <c:pt idx="2658">
                  <c:v>273.20059590547601</c:v>
                </c:pt>
                <c:pt idx="2659">
                  <c:v>273.15545035082607</c:v>
                </c:pt>
                <c:pt idx="2660">
                  <c:v>273.10185676341433</c:v>
                </c:pt>
                <c:pt idx="2661">
                  <c:v>273.0790605030852</c:v>
                </c:pt>
                <c:pt idx="2662">
                  <c:v>273.06145272088531</c:v>
                </c:pt>
                <c:pt idx="2663">
                  <c:v>273.04798074299077</c:v>
                </c:pt>
                <c:pt idx="2664">
                  <c:v>273.02417827268084</c:v>
                </c:pt>
                <c:pt idx="2665">
                  <c:v>273.017002773733</c:v>
                </c:pt>
                <c:pt idx="2666">
                  <c:v>273.00020054093341</c:v>
                </c:pt>
                <c:pt idx="2667">
                  <c:v>272.94784307253093</c:v>
                </c:pt>
                <c:pt idx="2668">
                  <c:v>272.91914644096022</c:v>
                </c:pt>
                <c:pt idx="2669">
                  <c:v>272.88702213715703</c:v>
                </c:pt>
                <c:pt idx="2670">
                  <c:v>272.87473419475583</c:v>
                </c:pt>
                <c:pt idx="2671">
                  <c:v>272.84988550489453</c:v>
                </c:pt>
                <c:pt idx="2672">
                  <c:v>272.83334657679006</c:v>
                </c:pt>
                <c:pt idx="2673">
                  <c:v>272.80538581773976</c:v>
                </c:pt>
                <c:pt idx="2674">
                  <c:v>272.78266299089637</c:v>
                </c:pt>
                <c:pt idx="2675">
                  <c:v>272.7575862902994</c:v>
                </c:pt>
                <c:pt idx="2676">
                  <c:v>272.74101403189184</c:v>
                </c:pt>
                <c:pt idx="2677">
                  <c:v>272.72554758533039</c:v>
                </c:pt>
                <c:pt idx="2678">
                  <c:v>272.69546240935665</c:v>
                </c:pt>
                <c:pt idx="2679">
                  <c:v>272.67884924395923</c:v>
                </c:pt>
                <c:pt idx="2680">
                  <c:v>272.63573782069159</c:v>
                </c:pt>
                <c:pt idx="2681">
                  <c:v>272.61923286485728</c:v>
                </c:pt>
                <c:pt idx="2682">
                  <c:v>272.57500414826325</c:v>
                </c:pt>
                <c:pt idx="2683">
                  <c:v>272.53842315888488</c:v>
                </c:pt>
                <c:pt idx="2684">
                  <c:v>272.51275469414196</c:v>
                </c:pt>
                <c:pt idx="2685">
                  <c:v>272.48481969125248</c:v>
                </c:pt>
                <c:pt idx="2686">
                  <c:v>272.47048423577439</c:v>
                </c:pt>
                <c:pt idx="2687">
                  <c:v>272.44449743034158</c:v>
                </c:pt>
                <c:pt idx="2688">
                  <c:v>272.42993360808566</c:v>
                </c:pt>
                <c:pt idx="2689">
                  <c:v>272.41445595706972</c:v>
                </c:pt>
                <c:pt idx="2690">
                  <c:v>272.38243639690211</c:v>
                </c:pt>
                <c:pt idx="2691">
                  <c:v>272.35867371116802</c:v>
                </c:pt>
                <c:pt idx="2692">
                  <c:v>272.32667546542359</c:v>
                </c:pt>
                <c:pt idx="2693">
                  <c:v>272.30280216313827</c:v>
                </c:pt>
                <c:pt idx="2694">
                  <c:v>272.29031459560065</c:v>
                </c:pt>
                <c:pt idx="2695">
                  <c:v>272.27572351334413</c:v>
                </c:pt>
                <c:pt idx="2696">
                  <c:v>272.26022376916137</c:v>
                </c:pt>
                <c:pt idx="2697">
                  <c:v>272.24769917564493</c:v>
                </c:pt>
                <c:pt idx="2698">
                  <c:v>272.22717366069799</c:v>
                </c:pt>
                <c:pt idx="2699">
                  <c:v>272.18969836846662</c:v>
                </c:pt>
                <c:pt idx="2700">
                  <c:v>272.15975415543551</c:v>
                </c:pt>
                <c:pt idx="2701">
                  <c:v>272.12125846042369</c:v>
                </c:pt>
                <c:pt idx="2702">
                  <c:v>272.11282648607261</c:v>
                </c:pt>
                <c:pt idx="2703">
                  <c:v>272.09320165715883</c:v>
                </c:pt>
                <c:pt idx="2704">
                  <c:v>272.07565924655756</c:v>
                </c:pt>
                <c:pt idx="2705">
                  <c:v>272.03966654660553</c:v>
                </c:pt>
                <c:pt idx="2706">
                  <c:v>272.02822390993185</c:v>
                </c:pt>
                <c:pt idx="2707">
                  <c:v>272.00332066895612</c:v>
                </c:pt>
                <c:pt idx="2708">
                  <c:v>271.98355134737733</c:v>
                </c:pt>
                <c:pt idx="2709">
                  <c:v>271.95952410537564</c:v>
                </c:pt>
                <c:pt idx="2710">
                  <c:v>271.94382139485413</c:v>
                </c:pt>
                <c:pt idx="2711">
                  <c:v>271.9313255429791</c:v>
                </c:pt>
                <c:pt idx="2712">
                  <c:v>271.87322901051311</c:v>
                </c:pt>
                <c:pt idx="2713">
                  <c:v>271.84523216574746</c:v>
                </c:pt>
                <c:pt idx="2714">
                  <c:v>271.82878404361088</c:v>
                </c:pt>
                <c:pt idx="2715">
                  <c:v>271.7762849490282</c:v>
                </c:pt>
                <c:pt idx="2716">
                  <c:v>271.76057083666558</c:v>
                </c:pt>
                <c:pt idx="2717">
                  <c:v>271.729514268657</c:v>
                </c:pt>
                <c:pt idx="2718">
                  <c:v>271.70155572682654</c:v>
                </c:pt>
                <c:pt idx="2719">
                  <c:v>271.67422063882873</c:v>
                </c:pt>
                <c:pt idx="2720">
                  <c:v>271.66896000703446</c:v>
                </c:pt>
                <c:pt idx="2721">
                  <c:v>271.65637135442205</c:v>
                </c:pt>
                <c:pt idx="2722">
                  <c:v>271.64704594481998</c:v>
                </c:pt>
                <c:pt idx="2723">
                  <c:v>271.6274115872942</c:v>
                </c:pt>
                <c:pt idx="2724">
                  <c:v>271.60264737828646</c:v>
                </c:pt>
                <c:pt idx="2725">
                  <c:v>271.57251551126558</c:v>
                </c:pt>
                <c:pt idx="2726">
                  <c:v>271.55311262753855</c:v>
                </c:pt>
                <c:pt idx="2727">
                  <c:v>271.51703381087015</c:v>
                </c:pt>
                <c:pt idx="2728">
                  <c:v>271.48906001730074</c:v>
                </c:pt>
                <c:pt idx="2729">
                  <c:v>271.46814721592989</c:v>
                </c:pt>
                <c:pt idx="2730">
                  <c:v>271.41273692632251</c:v>
                </c:pt>
                <c:pt idx="2731">
                  <c:v>271.39409500106115</c:v>
                </c:pt>
                <c:pt idx="2732">
                  <c:v>271.36027677696205</c:v>
                </c:pt>
                <c:pt idx="2733">
                  <c:v>271.34770578307689</c:v>
                </c:pt>
                <c:pt idx="2734">
                  <c:v>271.33123566425013</c:v>
                </c:pt>
                <c:pt idx="2735">
                  <c:v>271.30540645422963</c:v>
                </c:pt>
                <c:pt idx="2736">
                  <c:v>271.29598098581022</c:v>
                </c:pt>
                <c:pt idx="2737">
                  <c:v>271.23408258134538</c:v>
                </c:pt>
                <c:pt idx="2738">
                  <c:v>271.21752454841925</c:v>
                </c:pt>
                <c:pt idx="2739">
                  <c:v>271.175991380418</c:v>
                </c:pt>
                <c:pt idx="2740">
                  <c:v>271.15646066917753</c:v>
                </c:pt>
                <c:pt idx="2741">
                  <c:v>271.14194404666421</c:v>
                </c:pt>
                <c:pt idx="2742">
                  <c:v>271.11373025759241</c:v>
                </c:pt>
                <c:pt idx="2743">
                  <c:v>271.08172170767727</c:v>
                </c:pt>
                <c:pt idx="2744">
                  <c:v>271.05098985753665</c:v>
                </c:pt>
                <c:pt idx="2745">
                  <c:v>271.03438876862913</c:v>
                </c:pt>
                <c:pt idx="2746">
                  <c:v>271.01553860610045</c:v>
                </c:pt>
                <c:pt idx="2747">
                  <c:v>270.99775681403554</c:v>
                </c:pt>
                <c:pt idx="2748">
                  <c:v>270.96971501942892</c:v>
                </c:pt>
                <c:pt idx="2749">
                  <c:v>270.94981738545641</c:v>
                </c:pt>
                <c:pt idx="2750">
                  <c:v>270.9364048779961</c:v>
                </c:pt>
                <c:pt idx="2751">
                  <c:v>270.91866695333789</c:v>
                </c:pt>
                <c:pt idx="2752">
                  <c:v>270.85041838927845</c:v>
                </c:pt>
                <c:pt idx="2753">
                  <c:v>270.82457302723515</c:v>
                </c:pt>
                <c:pt idx="2754">
                  <c:v>270.78832777770856</c:v>
                </c:pt>
                <c:pt idx="2755">
                  <c:v>270.77695485502966</c:v>
                </c:pt>
                <c:pt idx="2756">
                  <c:v>270.75315627048411</c:v>
                </c:pt>
                <c:pt idx="2757">
                  <c:v>270.72232311725162</c:v>
                </c:pt>
                <c:pt idx="2758">
                  <c:v>270.68646273256485</c:v>
                </c:pt>
                <c:pt idx="2759">
                  <c:v>270.65121257742305</c:v>
                </c:pt>
                <c:pt idx="2760">
                  <c:v>270.63042337094606</c:v>
                </c:pt>
                <c:pt idx="2761">
                  <c:v>270.61377620503015</c:v>
                </c:pt>
                <c:pt idx="2762">
                  <c:v>270.59822997162013</c:v>
                </c:pt>
                <c:pt idx="2763">
                  <c:v>270.56183232938156</c:v>
                </c:pt>
                <c:pt idx="2764">
                  <c:v>270.54534988336616</c:v>
                </c:pt>
                <c:pt idx="2765">
                  <c:v>270.52459044478809</c:v>
                </c:pt>
                <c:pt idx="2766">
                  <c:v>270.5006734353675</c:v>
                </c:pt>
                <c:pt idx="2767">
                  <c:v>270.48507402395575</c:v>
                </c:pt>
                <c:pt idx="2768">
                  <c:v>270.47267411538536</c:v>
                </c:pt>
                <c:pt idx="2769">
                  <c:v>270.44968139916693</c:v>
                </c:pt>
                <c:pt idx="2770">
                  <c:v>270.43311996124351</c:v>
                </c:pt>
                <c:pt idx="2771">
                  <c:v>270.40609323312526</c:v>
                </c:pt>
                <c:pt idx="2772">
                  <c:v>270.39887242829445</c:v>
                </c:pt>
                <c:pt idx="2773">
                  <c:v>270.37090704790069</c:v>
                </c:pt>
                <c:pt idx="2774">
                  <c:v>270.34908590796391</c:v>
                </c:pt>
                <c:pt idx="2775">
                  <c:v>270.33034845161671</c:v>
                </c:pt>
                <c:pt idx="2776">
                  <c:v>270.27821796185617</c:v>
                </c:pt>
                <c:pt idx="2777">
                  <c:v>270.26163989146301</c:v>
                </c:pt>
                <c:pt idx="2778">
                  <c:v>270.2387036944487</c:v>
                </c:pt>
                <c:pt idx="2779">
                  <c:v>270.19953297521693</c:v>
                </c:pt>
                <c:pt idx="2780">
                  <c:v>270.18505254219355</c:v>
                </c:pt>
                <c:pt idx="2781">
                  <c:v>270.17041807616198</c:v>
                </c:pt>
                <c:pt idx="2782">
                  <c:v>270.14656551424088</c:v>
                </c:pt>
                <c:pt idx="2783">
                  <c:v>270.12589228853568</c:v>
                </c:pt>
                <c:pt idx="2784">
                  <c:v>270.10726580478183</c:v>
                </c:pt>
                <c:pt idx="2785">
                  <c:v>270.08752467616932</c:v>
                </c:pt>
                <c:pt idx="2786">
                  <c:v>270.05752048243977</c:v>
                </c:pt>
                <c:pt idx="2787">
                  <c:v>270.02257887694594</c:v>
                </c:pt>
                <c:pt idx="2788">
                  <c:v>269.99278519101563</c:v>
                </c:pt>
                <c:pt idx="2789">
                  <c:v>269.9711946677582</c:v>
                </c:pt>
                <c:pt idx="2790">
                  <c:v>269.93059523271256</c:v>
                </c:pt>
                <c:pt idx="2791">
                  <c:v>269.91707473813949</c:v>
                </c:pt>
                <c:pt idx="2792">
                  <c:v>269.89524753551831</c:v>
                </c:pt>
                <c:pt idx="2793">
                  <c:v>269.87181711797928</c:v>
                </c:pt>
                <c:pt idx="2794">
                  <c:v>269.84604089143852</c:v>
                </c:pt>
                <c:pt idx="2795">
                  <c:v>269.82447277708997</c:v>
                </c:pt>
                <c:pt idx="2796">
                  <c:v>269.79316157144541</c:v>
                </c:pt>
                <c:pt idx="2797">
                  <c:v>269.75009297884435</c:v>
                </c:pt>
                <c:pt idx="2798">
                  <c:v>269.74390320275614</c:v>
                </c:pt>
                <c:pt idx="2799">
                  <c:v>269.71518428381677</c:v>
                </c:pt>
                <c:pt idx="2800">
                  <c:v>269.70055749251736</c:v>
                </c:pt>
                <c:pt idx="2801">
                  <c:v>269.67163471425329</c:v>
                </c:pt>
                <c:pt idx="2802">
                  <c:v>269.64794816124044</c:v>
                </c:pt>
                <c:pt idx="2803">
                  <c:v>269.61686602970417</c:v>
                </c:pt>
                <c:pt idx="2804">
                  <c:v>269.58590533233877</c:v>
                </c:pt>
                <c:pt idx="2805">
                  <c:v>269.54971978013009</c:v>
                </c:pt>
                <c:pt idx="2806">
                  <c:v>269.52582042943664</c:v>
                </c:pt>
                <c:pt idx="2807">
                  <c:v>269.50415162160169</c:v>
                </c:pt>
                <c:pt idx="2808">
                  <c:v>269.49275769580834</c:v>
                </c:pt>
                <c:pt idx="2809">
                  <c:v>269.47203254842725</c:v>
                </c:pt>
                <c:pt idx="2810">
                  <c:v>269.4678307867332</c:v>
                </c:pt>
                <c:pt idx="2811">
                  <c:v>269.4541510891334</c:v>
                </c:pt>
                <c:pt idx="2812">
                  <c:v>269.43558439474072</c:v>
                </c:pt>
                <c:pt idx="2813">
                  <c:v>269.4221097547258</c:v>
                </c:pt>
                <c:pt idx="2814">
                  <c:v>269.40548011394537</c:v>
                </c:pt>
                <c:pt idx="2815">
                  <c:v>269.37656471973497</c:v>
                </c:pt>
                <c:pt idx="2816">
                  <c:v>269.3516948014443</c:v>
                </c:pt>
                <c:pt idx="2817">
                  <c:v>269.32390217490996</c:v>
                </c:pt>
                <c:pt idx="2818">
                  <c:v>269.29687466679962</c:v>
                </c:pt>
                <c:pt idx="2819">
                  <c:v>269.26453650032727</c:v>
                </c:pt>
                <c:pt idx="2820">
                  <c:v>269.23941930339055</c:v>
                </c:pt>
                <c:pt idx="2821">
                  <c:v>269.22792715646261</c:v>
                </c:pt>
                <c:pt idx="2822">
                  <c:v>269.18266587617302</c:v>
                </c:pt>
                <c:pt idx="2823">
                  <c:v>269.16393413851955</c:v>
                </c:pt>
                <c:pt idx="2824">
                  <c:v>269.11350579543387</c:v>
                </c:pt>
                <c:pt idx="2825">
                  <c:v>269.09998497750058</c:v>
                </c:pt>
                <c:pt idx="2826">
                  <c:v>269.08354889917211</c:v>
                </c:pt>
                <c:pt idx="2827">
                  <c:v>269.03682224486306</c:v>
                </c:pt>
                <c:pt idx="2828">
                  <c:v>269.00269435599995</c:v>
                </c:pt>
                <c:pt idx="2829">
                  <c:v>268.99031480382354</c:v>
                </c:pt>
                <c:pt idx="2830">
                  <c:v>268.9654661793258</c:v>
                </c:pt>
                <c:pt idx="2831">
                  <c:v>268.94387668232582</c:v>
                </c:pt>
                <c:pt idx="2832">
                  <c:v>268.91267304109255</c:v>
                </c:pt>
                <c:pt idx="2833">
                  <c:v>268.89312415799606</c:v>
                </c:pt>
                <c:pt idx="2834">
                  <c:v>268.87447012356307</c:v>
                </c:pt>
                <c:pt idx="2835">
                  <c:v>268.8589067401212</c:v>
                </c:pt>
                <c:pt idx="2836">
                  <c:v>268.84447848390573</c:v>
                </c:pt>
                <c:pt idx="2837">
                  <c:v>268.82797946921539</c:v>
                </c:pt>
                <c:pt idx="2838">
                  <c:v>268.81362949757732</c:v>
                </c:pt>
                <c:pt idx="2839">
                  <c:v>268.80339555520743</c:v>
                </c:pt>
                <c:pt idx="2840">
                  <c:v>268.77548341374563</c:v>
                </c:pt>
                <c:pt idx="2841">
                  <c:v>268.7514272032189</c:v>
                </c:pt>
                <c:pt idx="2842">
                  <c:v>268.74624485600208</c:v>
                </c:pt>
                <c:pt idx="2843">
                  <c:v>268.73373237165725</c:v>
                </c:pt>
                <c:pt idx="2844">
                  <c:v>268.72133246308692</c:v>
                </c:pt>
                <c:pt idx="2845">
                  <c:v>268.71618733161739</c:v>
                </c:pt>
                <c:pt idx="2846">
                  <c:v>268.69258165993881</c:v>
                </c:pt>
                <c:pt idx="2847">
                  <c:v>268.67708092218032</c:v>
                </c:pt>
                <c:pt idx="2848">
                  <c:v>268.66676150538115</c:v>
                </c:pt>
                <c:pt idx="2849">
                  <c:v>268.6490466969625</c:v>
                </c:pt>
                <c:pt idx="2850">
                  <c:v>268.63974569103891</c:v>
                </c:pt>
                <c:pt idx="2851">
                  <c:v>268.61897048759312</c:v>
                </c:pt>
                <c:pt idx="2852">
                  <c:v>268.60448494991471</c:v>
                </c:pt>
                <c:pt idx="2853">
                  <c:v>268.58377431869354</c:v>
                </c:pt>
                <c:pt idx="2854">
                  <c:v>268.57028628968612</c:v>
                </c:pt>
                <c:pt idx="2855">
                  <c:v>268.55670918386562</c:v>
                </c:pt>
                <c:pt idx="2856">
                  <c:v>268.52650959761934</c:v>
                </c:pt>
                <c:pt idx="2857">
                  <c:v>268.51189594174906</c:v>
                </c:pt>
                <c:pt idx="2858">
                  <c:v>268.49209891240446</c:v>
                </c:pt>
                <c:pt idx="2859">
                  <c:v>268.47644937669986</c:v>
                </c:pt>
                <c:pt idx="2860">
                  <c:v>268.4597244022201</c:v>
                </c:pt>
                <c:pt idx="2861">
                  <c:v>268.4453693897218</c:v>
                </c:pt>
                <c:pt idx="2862">
                  <c:v>268.42373407371008</c:v>
                </c:pt>
                <c:pt idx="2863">
                  <c:v>268.40294300448659</c:v>
                </c:pt>
                <c:pt idx="2864">
                  <c:v>268.39671036218544</c:v>
                </c:pt>
                <c:pt idx="2865">
                  <c:v>268.38414884360003</c:v>
                </c:pt>
                <c:pt idx="2866">
                  <c:v>268.36745677958652</c:v>
                </c:pt>
                <c:pt idx="2867">
                  <c:v>268.34358183700488</c:v>
                </c:pt>
                <c:pt idx="2868">
                  <c:v>268.31754548863609</c:v>
                </c:pt>
                <c:pt idx="2869">
                  <c:v>268.28782610822685</c:v>
                </c:pt>
                <c:pt idx="2870">
                  <c:v>268.27331167468492</c:v>
                </c:pt>
                <c:pt idx="2871">
                  <c:v>268.26293304544822</c:v>
                </c:pt>
                <c:pt idx="2872">
                  <c:v>268.23797585091205</c:v>
                </c:pt>
                <c:pt idx="2873">
                  <c:v>268.22969296518556</c:v>
                </c:pt>
                <c:pt idx="2874">
                  <c:v>268.21724020197377</c:v>
                </c:pt>
                <c:pt idx="2875">
                  <c:v>268.20689878848441</c:v>
                </c:pt>
                <c:pt idx="2876">
                  <c:v>268.19354099397873</c:v>
                </c:pt>
                <c:pt idx="2877">
                  <c:v>268.17181776386769</c:v>
                </c:pt>
                <c:pt idx="2878">
                  <c:v>268.14179373130617</c:v>
                </c:pt>
                <c:pt idx="2879">
                  <c:v>268.12411684915025</c:v>
                </c:pt>
                <c:pt idx="2880">
                  <c:v>268.11374085378537</c:v>
                </c:pt>
                <c:pt idx="2881">
                  <c:v>268.10118469942046</c:v>
                </c:pt>
                <c:pt idx="2882">
                  <c:v>268.08669652787012</c:v>
                </c:pt>
                <c:pt idx="2883">
                  <c:v>268.07005147826396</c:v>
                </c:pt>
                <c:pt idx="2884">
                  <c:v>268.05868972735777</c:v>
                </c:pt>
                <c:pt idx="2885">
                  <c:v>268.04820468594096</c:v>
                </c:pt>
                <c:pt idx="2886">
                  <c:v>268.01729386216971</c:v>
                </c:pt>
                <c:pt idx="2887">
                  <c:v>268.00995161587008</c:v>
                </c:pt>
                <c:pt idx="2888">
                  <c:v>267.99441170314111</c:v>
                </c:pt>
                <c:pt idx="2889">
                  <c:v>267.96531661623834</c:v>
                </c:pt>
                <c:pt idx="2890">
                  <c:v>267.92297686528156</c:v>
                </c:pt>
                <c:pt idx="2891">
                  <c:v>267.90748601504163</c:v>
                </c:pt>
                <c:pt idx="2892">
                  <c:v>267.90227682447619</c:v>
                </c:pt>
                <c:pt idx="2893">
                  <c:v>267.88569551060584</c:v>
                </c:pt>
                <c:pt idx="2894">
                  <c:v>267.87103522748322</c:v>
                </c:pt>
                <c:pt idx="2895">
                  <c:v>267.84509800210151</c:v>
                </c:pt>
                <c:pt idx="2896">
                  <c:v>267.82116266055334</c:v>
                </c:pt>
                <c:pt idx="2897">
                  <c:v>267.80374515734849</c:v>
                </c:pt>
                <c:pt idx="2898">
                  <c:v>267.79242418459387</c:v>
                </c:pt>
                <c:pt idx="2899">
                  <c:v>267.7708791969676</c:v>
                </c:pt>
                <c:pt idx="2900">
                  <c:v>267.75859154524477</c:v>
                </c:pt>
                <c:pt idx="2901">
                  <c:v>267.74413391271872</c:v>
                </c:pt>
                <c:pt idx="2902">
                  <c:v>267.72352150263214</c:v>
                </c:pt>
                <c:pt idx="2903">
                  <c:v>267.6917452630048</c:v>
                </c:pt>
                <c:pt idx="2904">
                  <c:v>267.65737320251645</c:v>
                </c:pt>
                <c:pt idx="2905">
                  <c:v>267.64184320998783</c:v>
                </c:pt>
                <c:pt idx="2906">
                  <c:v>267.61806414691608</c:v>
                </c:pt>
                <c:pt idx="2907">
                  <c:v>267.61089346637823</c:v>
                </c:pt>
                <c:pt idx="2908">
                  <c:v>267.58490595043003</c:v>
                </c:pt>
                <c:pt idx="2909">
                  <c:v>267.55465383290266</c:v>
                </c:pt>
                <c:pt idx="2910">
                  <c:v>267.54027657301538</c:v>
                </c:pt>
                <c:pt idx="2911">
                  <c:v>267.52789220686248</c:v>
                </c:pt>
                <c:pt idx="2912">
                  <c:v>267.51653694291088</c:v>
                </c:pt>
                <c:pt idx="2913">
                  <c:v>267.49277470207733</c:v>
                </c:pt>
                <c:pt idx="2914">
                  <c:v>267.47815295163809</c:v>
                </c:pt>
                <c:pt idx="2915">
                  <c:v>267.4677882572044</c:v>
                </c:pt>
                <c:pt idx="2916">
                  <c:v>267.44509487046633</c:v>
                </c:pt>
                <c:pt idx="2917">
                  <c:v>267.44095585093226</c:v>
                </c:pt>
                <c:pt idx="2918">
                  <c:v>267.4192377908397</c:v>
                </c:pt>
                <c:pt idx="2919">
                  <c:v>267.40580733397371</c:v>
                </c:pt>
                <c:pt idx="2920">
                  <c:v>267.39431891097001</c:v>
                </c:pt>
                <c:pt idx="2921">
                  <c:v>267.37356386653158</c:v>
                </c:pt>
                <c:pt idx="2922">
                  <c:v>267.36012625249555</c:v>
                </c:pt>
                <c:pt idx="2923">
                  <c:v>267.33743120164615</c:v>
                </c:pt>
                <c:pt idx="2924">
                  <c:v>267.32181091627837</c:v>
                </c:pt>
                <c:pt idx="2925">
                  <c:v>267.30100041600838</c:v>
                </c:pt>
                <c:pt idx="2926">
                  <c:v>267.2938008040606</c:v>
                </c:pt>
                <c:pt idx="2927">
                  <c:v>267.27822078814899</c:v>
                </c:pt>
                <c:pt idx="2928">
                  <c:v>267.2541863889773</c:v>
                </c:pt>
                <c:pt idx="2929">
                  <c:v>267.2214219941182</c:v>
                </c:pt>
                <c:pt idx="2930">
                  <c:v>267.19364695808292</c:v>
                </c:pt>
                <c:pt idx="2931">
                  <c:v>267.16670294136355</c:v>
                </c:pt>
                <c:pt idx="2932">
                  <c:v>267.15014221077081</c:v>
                </c:pt>
                <c:pt idx="2933">
                  <c:v>267.13673991418926</c:v>
                </c:pt>
                <c:pt idx="2934">
                  <c:v>267.1179008596385</c:v>
                </c:pt>
                <c:pt idx="2935">
                  <c:v>267.10343625971097</c:v>
                </c:pt>
                <c:pt idx="2936">
                  <c:v>267.09393118977823</c:v>
                </c:pt>
                <c:pt idx="2937">
                  <c:v>267.05335122289415</c:v>
                </c:pt>
                <c:pt idx="2938">
                  <c:v>267.03789848868547</c:v>
                </c:pt>
                <c:pt idx="2939">
                  <c:v>267.02758199200332</c:v>
                </c:pt>
                <c:pt idx="2940">
                  <c:v>266.99739050032611</c:v>
                </c:pt>
                <c:pt idx="2941">
                  <c:v>266.99008720654666</c:v>
                </c:pt>
                <c:pt idx="2942">
                  <c:v>266.96620259889681</c:v>
                </c:pt>
                <c:pt idx="2943">
                  <c:v>266.95055268365525</c:v>
                </c:pt>
                <c:pt idx="2944">
                  <c:v>266.92269088450331</c:v>
                </c:pt>
                <c:pt idx="2945">
                  <c:v>266.91041421478468</c:v>
                </c:pt>
                <c:pt idx="2946">
                  <c:v>266.89695511718713</c:v>
                </c:pt>
                <c:pt idx="2947">
                  <c:v>266.88345587929189</c:v>
                </c:pt>
                <c:pt idx="2948">
                  <c:v>266.8699857996902</c:v>
                </c:pt>
                <c:pt idx="2949">
                  <c:v>266.85959397122951</c:v>
                </c:pt>
                <c:pt idx="2950">
                  <c:v>266.82772953412228</c:v>
                </c:pt>
                <c:pt idx="2951">
                  <c:v>266.82038093002654</c:v>
                </c:pt>
                <c:pt idx="2952">
                  <c:v>266.81204014879842</c:v>
                </c:pt>
                <c:pt idx="2953">
                  <c:v>266.78210367429421</c:v>
                </c:pt>
                <c:pt idx="2954">
                  <c:v>266.77791986200583</c:v>
                </c:pt>
                <c:pt idx="2955">
                  <c:v>266.76233306846115</c:v>
                </c:pt>
                <c:pt idx="2956">
                  <c:v>266.75304519353347</c:v>
                </c:pt>
                <c:pt idx="2957">
                  <c:v>266.74366137530097</c:v>
                </c:pt>
                <c:pt idx="2958">
                  <c:v>266.72696690429922</c:v>
                </c:pt>
                <c:pt idx="2959">
                  <c:v>266.71964906167807</c:v>
                </c:pt>
                <c:pt idx="2960">
                  <c:v>266.70508260555027</c:v>
                </c:pt>
                <c:pt idx="2961">
                  <c:v>266.6978612875908</c:v>
                </c:pt>
                <c:pt idx="2962">
                  <c:v>266.6915895030009</c:v>
                </c:pt>
                <c:pt idx="2963">
                  <c:v>266.66379841871742</c:v>
                </c:pt>
                <c:pt idx="2964">
                  <c:v>266.64715201949355</c:v>
                </c:pt>
                <c:pt idx="2965">
                  <c:v>266.62760394020427</c:v>
                </c:pt>
                <c:pt idx="2966">
                  <c:v>266.61822223828165</c:v>
                </c:pt>
                <c:pt idx="2967">
                  <c:v>266.5898949731515</c:v>
                </c:pt>
                <c:pt idx="2968">
                  <c:v>266.56722329685846</c:v>
                </c:pt>
                <c:pt idx="2969">
                  <c:v>266.56094293725266</c:v>
                </c:pt>
                <c:pt idx="2970">
                  <c:v>266.54438201689135</c:v>
                </c:pt>
                <c:pt idx="2971">
                  <c:v>266.53292968246762</c:v>
                </c:pt>
                <c:pt idx="2972">
                  <c:v>266.52874082931902</c:v>
                </c:pt>
                <c:pt idx="2973">
                  <c:v>266.51732015665374</c:v>
                </c:pt>
                <c:pt idx="2974">
                  <c:v>266.50191908612413</c:v>
                </c:pt>
                <c:pt idx="2975">
                  <c:v>266.47377684111183</c:v>
                </c:pt>
                <c:pt idx="2976">
                  <c:v>266.44988131206787</c:v>
                </c:pt>
                <c:pt idx="2977">
                  <c:v>266.4404395983338</c:v>
                </c:pt>
                <c:pt idx="2978">
                  <c:v>266.42293793763565</c:v>
                </c:pt>
                <c:pt idx="2979">
                  <c:v>266.40940963917205</c:v>
                </c:pt>
                <c:pt idx="2980">
                  <c:v>266.38994298702744</c:v>
                </c:pt>
                <c:pt idx="2981">
                  <c:v>266.37105146499033</c:v>
                </c:pt>
                <c:pt idx="2982">
                  <c:v>266.35753235114805</c:v>
                </c:pt>
                <c:pt idx="2983">
                  <c:v>266.34294438321047</c:v>
                </c:pt>
                <c:pt idx="2984">
                  <c:v>266.32949436932427</c:v>
                </c:pt>
                <c:pt idx="2985">
                  <c:v>266.31298273676691</c:v>
                </c:pt>
                <c:pt idx="2986">
                  <c:v>266.3005302315517</c:v>
                </c:pt>
                <c:pt idx="2987">
                  <c:v>266.27955892507396</c:v>
                </c:pt>
                <c:pt idx="2988">
                  <c:v>266.2609520948169</c:v>
                </c:pt>
                <c:pt idx="2989">
                  <c:v>266.24945750378549</c:v>
                </c:pt>
                <c:pt idx="2990">
                  <c:v>266.23080321422049</c:v>
                </c:pt>
                <c:pt idx="2991">
                  <c:v>266.21311583050726</c:v>
                </c:pt>
                <c:pt idx="2992">
                  <c:v>266.20594514996941</c:v>
                </c:pt>
                <c:pt idx="2993">
                  <c:v>266.18822379398614</c:v>
                </c:pt>
                <c:pt idx="2994">
                  <c:v>266.17378706366463</c:v>
                </c:pt>
                <c:pt idx="2995">
                  <c:v>266.1582222341284</c:v>
                </c:pt>
                <c:pt idx="2996">
                  <c:v>266.14266286528925</c:v>
                </c:pt>
                <c:pt idx="2997">
                  <c:v>266.10435986355856</c:v>
                </c:pt>
                <c:pt idx="2998">
                  <c:v>266.08163452881689</c:v>
                </c:pt>
                <c:pt idx="2999">
                  <c:v>266.07126893409941</c:v>
                </c:pt>
                <c:pt idx="3000">
                  <c:v>266.06195957561022</c:v>
                </c:pt>
                <c:pt idx="3001">
                  <c:v>266.05357640861604</c:v>
                </c:pt>
                <c:pt idx="3002">
                  <c:v>266.01631772846406</c:v>
                </c:pt>
                <c:pt idx="3003">
                  <c:v>266.00288489285816</c:v>
                </c:pt>
                <c:pt idx="3004">
                  <c:v>265.97703398125924</c:v>
                </c:pt>
                <c:pt idx="3005">
                  <c:v>265.96667089443997</c:v>
                </c:pt>
                <c:pt idx="3006">
                  <c:v>265.95617808181441</c:v>
                </c:pt>
                <c:pt idx="3007">
                  <c:v>265.91591386619382</c:v>
                </c:pt>
                <c:pt idx="3008">
                  <c:v>265.90348550666056</c:v>
                </c:pt>
                <c:pt idx="3009">
                  <c:v>265.89834361866832</c:v>
                </c:pt>
                <c:pt idx="3010">
                  <c:v>265.86957990697476</c:v>
                </c:pt>
                <c:pt idx="3011">
                  <c:v>265.85080520219833</c:v>
                </c:pt>
                <c:pt idx="3012">
                  <c:v>265.83733752958494</c:v>
                </c:pt>
                <c:pt idx="3013">
                  <c:v>265.82497887961307</c:v>
                </c:pt>
                <c:pt idx="3014">
                  <c:v>265.78752937622431</c:v>
                </c:pt>
                <c:pt idx="3015">
                  <c:v>265.77813104183195</c:v>
                </c:pt>
                <c:pt idx="3016">
                  <c:v>265.7492920339061</c:v>
                </c:pt>
                <c:pt idx="3017">
                  <c:v>265.73054661658171</c:v>
                </c:pt>
                <c:pt idx="3018">
                  <c:v>265.69980186519331</c:v>
                </c:pt>
                <c:pt idx="3019">
                  <c:v>265.69348236329881</c:v>
                </c:pt>
                <c:pt idx="3020">
                  <c:v>265.68101059174205</c:v>
                </c:pt>
                <c:pt idx="3021">
                  <c:v>265.6685838398231</c:v>
                </c:pt>
                <c:pt idx="3022">
                  <c:v>265.64476213585328</c:v>
                </c:pt>
                <c:pt idx="3023">
                  <c:v>265.63539597634809</c:v>
                </c:pt>
                <c:pt idx="3024">
                  <c:v>265.6322839427055</c:v>
                </c:pt>
                <c:pt idx="3025">
                  <c:v>265.61280707968211</c:v>
                </c:pt>
                <c:pt idx="3026">
                  <c:v>265.60034956628863</c:v>
                </c:pt>
                <c:pt idx="3027">
                  <c:v>265.54929501799649</c:v>
                </c:pt>
                <c:pt idx="3028">
                  <c:v>265.52658050660352</c:v>
                </c:pt>
                <c:pt idx="3029">
                  <c:v>265.50900701560079</c:v>
                </c:pt>
                <c:pt idx="3030">
                  <c:v>265.49260686876539</c:v>
                </c:pt>
                <c:pt idx="3031">
                  <c:v>265.48320853437309</c:v>
                </c:pt>
                <c:pt idx="3032">
                  <c:v>265.45721158185626</c:v>
                </c:pt>
                <c:pt idx="3033">
                  <c:v>265.43645534964037</c:v>
                </c:pt>
                <c:pt idx="3034">
                  <c:v>265.43222513698333</c:v>
                </c:pt>
                <c:pt idx="3035">
                  <c:v>265.42085060669001</c:v>
                </c:pt>
                <c:pt idx="3036">
                  <c:v>265.39486826076046</c:v>
                </c:pt>
                <c:pt idx="3037">
                  <c:v>265.37938524995741</c:v>
                </c:pt>
                <c:pt idx="3038">
                  <c:v>265.35377920114968</c:v>
                </c:pt>
                <c:pt idx="3039">
                  <c:v>265.34750873349577</c:v>
                </c:pt>
                <c:pt idx="3040">
                  <c:v>265.3391478865521</c:v>
                </c:pt>
                <c:pt idx="3041">
                  <c:v>265.31132536296047</c:v>
                </c:pt>
                <c:pt idx="3042">
                  <c:v>265.29260707966307</c:v>
                </c:pt>
                <c:pt idx="3043">
                  <c:v>265.26789916297582</c:v>
                </c:pt>
                <c:pt idx="3044">
                  <c:v>265.25031144649154</c:v>
                </c:pt>
                <c:pt idx="3045">
                  <c:v>265.24001373570417</c:v>
                </c:pt>
                <c:pt idx="3046">
                  <c:v>265.21718311881443</c:v>
                </c:pt>
                <c:pt idx="3047">
                  <c:v>265.20467281457422</c:v>
                </c:pt>
                <c:pt idx="3048">
                  <c:v>265.19238650803584</c:v>
                </c:pt>
                <c:pt idx="3049">
                  <c:v>265.16644369598333</c:v>
                </c:pt>
                <c:pt idx="3050">
                  <c:v>265.15077117001289</c:v>
                </c:pt>
                <c:pt idx="3051">
                  <c:v>265.13618692599943</c:v>
                </c:pt>
                <c:pt idx="3052">
                  <c:v>265.10200974046563</c:v>
                </c:pt>
                <c:pt idx="3053">
                  <c:v>265.08545436965994</c:v>
                </c:pt>
                <c:pt idx="3054">
                  <c:v>265.05646023867359</c:v>
                </c:pt>
                <c:pt idx="3055">
                  <c:v>265.03975729356591</c:v>
                </c:pt>
                <c:pt idx="3056">
                  <c:v>264.98884679428676</c:v>
                </c:pt>
                <c:pt idx="3057">
                  <c:v>264.97331947117635</c:v>
                </c:pt>
                <c:pt idx="3058">
                  <c:v>264.95656800939008</c:v>
                </c:pt>
                <c:pt idx="3059">
                  <c:v>264.94189966881368</c:v>
                </c:pt>
                <c:pt idx="3060">
                  <c:v>264.92632787187597</c:v>
                </c:pt>
                <c:pt idx="3061">
                  <c:v>264.90962149352242</c:v>
                </c:pt>
                <c:pt idx="3062">
                  <c:v>264.88475732660726</c:v>
                </c:pt>
                <c:pt idx="3063">
                  <c:v>264.86217645914667</c:v>
                </c:pt>
                <c:pt idx="3064">
                  <c:v>264.84771452133953</c:v>
                </c:pt>
                <c:pt idx="3065">
                  <c:v>264.82678576089921</c:v>
                </c:pt>
                <c:pt idx="3066">
                  <c:v>264.81538146270697</c:v>
                </c:pt>
                <c:pt idx="3067">
                  <c:v>264.80709183202924</c:v>
                </c:pt>
                <c:pt idx="3068">
                  <c:v>264.77476662326899</c:v>
                </c:pt>
                <c:pt idx="3069">
                  <c:v>264.74867147468137</c:v>
                </c:pt>
                <c:pt idx="3070">
                  <c:v>264.72097209378501</c:v>
                </c:pt>
                <c:pt idx="3071">
                  <c:v>264.70326040286994</c:v>
                </c:pt>
                <c:pt idx="3072">
                  <c:v>264.69282387813166</c:v>
                </c:pt>
                <c:pt idx="3073">
                  <c:v>264.65468338383522</c:v>
                </c:pt>
                <c:pt idx="3074">
                  <c:v>264.63809076903362</c:v>
                </c:pt>
                <c:pt idx="3075">
                  <c:v>264.6176153710818</c:v>
                </c:pt>
                <c:pt idx="3076">
                  <c:v>264.59472521839416</c:v>
                </c:pt>
                <c:pt idx="3077">
                  <c:v>264.55860747458951</c:v>
                </c:pt>
                <c:pt idx="3078">
                  <c:v>264.54511864177482</c:v>
                </c:pt>
                <c:pt idx="3079">
                  <c:v>264.5348538770001</c:v>
                </c:pt>
                <c:pt idx="3080">
                  <c:v>264.51107703114815</c:v>
                </c:pt>
                <c:pt idx="3081">
                  <c:v>264.49448441634661</c:v>
                </c:pt>
                <c:pt idx="3082">
                  <c:v>264.47479482543957</c:v>
                </c:pt>
                <c:pt idx="3083">
                  <c:v>264.45927957152117</c:v>
                </c:pt>
                <c:pt idx="3084">
                  <c:v>264.44679845825635</c:v>
                </c:pt>
                <c:pt idx="3085">
                  <c:v>264.43527814661059</c:v>
                </c:pt>
                <c:pt idx="3086">
                  <c:v>264.41963204415174</c:v>
                </c:pt>
                <c:pt idx="3087">
                  <c:v>264.39778287752216</c:v>
                </c:pt>
                <c:pt idx="3088">
                  <c:v>264.38952198848585</c:v>
                </c:pt>
                <c:pt idx="3089">
                  <c:v>264.38637777995609</c:v>
                </c:pt>
                <c:pt idx="3090">
                  <c:v>264.34814837068677</c:v>
                </c:pt>
                <c:pt idx="3091">
                  <c:v>264.33360651243936</c:v>
                </c:pt>
                <c:pt idx="3092">
                  <c:v>264.3180347155016</c:v>
                </c:pt>
                <c:pt idx="3093">
                  <c:v>264.30452760992102</c:v>
                </c:pt>
                <c:pt idx="3094">
                  <c:v>264.28702466496873</c:v>
                </c:pt>
                <c:pt idx="3095">
                  <c:v>264.27556134854075</c:v>
                </c:pt>
                <c:pt idx="3096">
                  <c:v>264.26101043483038</c:v>
                </c:pt>
                <c:pt idx="3097">
                  <c:v>264.25280740861393</c:v>
                </c:pt>
                <c:pt idx="3098">
                  <c:v>264.22605810976245</c:v>
                </c:pt>
                <c:pt idx="3099">
                  <c:v>264.20516052744881</c:v>
                </c:pt>
                <c:pt idx="3100">
                  <c:v>264.19471241110091</c:v>
                </c:pt>
                <c:pt idx="3101">
                  <c:v>264.18744501613293</c:v>
                </c:pt>
                <c:pt idx="3102">
                  <c:v>264.17189309514225</c:v>
                </c:pt>
                <c:pt idx="3103">
                  <c:v>264.16250927690982</c:v>
                </c:pt>
                <c:pt idx="3104">
                  <c:v>264.14595258916813</c:v>
                </c:pt>
                <c:pt idx="3105">
                  <c:v>264.12515888607271</c:v>
                </c:pt>
                <c:pt idx="3106">
                  <c:v>264.11789492435054</c:v>
                </c:pt>
                <c:pt idx="3107">
                  <c:v>264.10540118878532</c:v>
                </c:pt>
                <c:pt idx="3108">
                  <c:v>264.09619663929516</c:v>
                </c:pt>
                <c:pt idx="3109">
                  <c:v>264.08673161193491</c:v>
                </c:pt>
                <c:pt idx="3110">
                  <c:v>264.07635561657008</c:v>
                </c:pt>
                <c:pt idx="3111">
                  <c:v>264.06914742960635</c:v>
                </c:pt>
                <c:pt idx="3112">
                  <c:v>264.05161956784684</c:v>
                </c:pt>
                <c:pt idx="3113">
                  <c:v>264.03497448555891</c:v>
                </c:pt>
                <c:pt idx="3114">
                  <c:v>263.99163230947585</c:v>
                </c:pt>
                <c:pt idx="3115">
                  <c:v>263.94716218840011</c:v>
                </c:pt>
                <c:pt idx="3116">
                  <c:v>263.91514130399861</c:v>
                </c:pt>
                <c:pt idx="3117">
                  <c:v>263.90047518064193</c:v>
                </c:pt>
                <c:pt idx="3118">
                  <c:v>263.83947349488506</c:v>
                </c:pt>
                <c:pt idx="3119">
                  <c:v>263.82098187427437</c:v>
                </c:pt>
                <c:pt idx="3120">
                  <c:v>263.81581050906169</c:v>
                </c:pt>
                <c:pt idx="3121">
                  <c:v>263.80544844849993</c:v>
                </c:pt>
                <c:pt idx="3122">
                  <c:v>263.79397745733979</c:v>
                </c:pt>
                <c:pt idx="3123">
                  <c:v>263.77420647196988</c:v>
                </c:pt>
                <c:pt idx="3124">
                  <c:v>263.74929407905466</c:v>
                </c:pt>
                <c:pt idx="3125">
                  <c:v>263.73191437295407</c:v>
                </c:pt>
                <c:pt idx="3126">
                  <c:v>263.71436416289572</c:v>
                </c:pt>
                <c:pt idx="3127">
                  <c:v>263.69572406326574</c:v>
                </c:pt>
                <c:pt idx="3128">
                  <c:v>263.68541241767537</c:v>
                </c:pt>
                <c:pt idx="3129">
                  <c:v>263.67606420757585</c:v>
                </c:pt>
                <c:pt idx="3130">
                  <c:v>263.66149743252117</c:v>
                </c:pt>
                <c:pt idx="3131">
                  <c:v>263.64173013396032</c:v>
                </c:pt>
                <c:pt idx="3132">
                  <c:v>263.62527051669082</c:v>
                </c:pt>
                <c:pt idx="3133">
                  <c:v>263.60464131261443</c:v>
                </c:pt>
                <c:pt idx="3134">
                  <c:v>263.59639808230543</c:v>
                </c:pt>
                <c:pt idx="3135">
                  <c:v>263.58186168475504</c:v>
                </c:pt>
                <c:pt idx="3136">
                  <c:v>263.5558569299165</c:v>
                </c:pt>
                <c:pt idx="3137">
                  <c:v>263.5194877075279</c:v>
                </c:pt>
                <c:pt idx="3138">
                  <c:v>263.51327998203396</c:v>
                </c:pt>
                <c:pt idx="3139">
                  <c:v>263.5060122963875</c:v>
                </c:pt>
                <c:pt idx="3140">
                  <c:v>263.49261372373019</c:v>
                </c:pt>
                <c:pt idx="3141">
                  <c:v>263.4594259256188</c:v>
                </c:pt>
                <c:pt idx="3142">
                  <c:v>263.42107141156652</c:v>
                </c:pt>
                <c:pt idx="3143">
                  <c:v>263.41178886817738</c:v>
                </c:pt>
                <c:pt idx="3144">
                  <c:v>263.39407952045582</c:v>
                </c:pt>
                <c:pt idx="3145">
                  <c:v>263.3484160977049</c:v>
                </c:pt>
                <c:pt idx="3146">
                  <c:v>263.3307914561517</c:v>
                </c:pt>
                <c:pt idx="3147">
                  <c:v>263.31523179663407</c:v>
                </c:pt>
                <c:pt idx="3148">
                  <c:v>263.29867087627269</c:v>
                </c:pt>
                <c:pt idx="3149">
                  <c:v>263.2646079391713</c:v>
                </c:pt>
                <c:pt idx="3150">
                  <c:v>263.23772158820532</c:v>
                </c:pt>
                <c:pt idx="3151">
                  <c:v>263.21919240023851</c:v>
                </c:pt>
                <c:pt idx="3152">
                  <c:v>263.19554408479723</c:v>
                </c:pt>
                <c:pt idx="3153">
                  <c:v>263.17164756217755</c:v>
                </c:pt>
                <c:pt idx="3154">
                  <c:v>263.17059000901332</c:v>
                </c:pt>
                <c:pt idx="3155">
                  <c:v>263.16131979281283</c:v>
                </c:pt>
                <c:pt idx="3156">
                  <c:v>263.14380634630322</c:v>
                </c:pt>
                <c:pt idx="3157">
                  <c:v>263.13040302346428</c:v>
                </c:pt>
                <c:pt idx="3158">
                  <c:v>263.11176080752449</c:v>
                </c:pt>
                <c:pt idx="3159">
                  <c:v>263.0952398005773</c:v>
                </c:pt>
                <c:pt idx="3160">
                  <c:v>263.0681854491184</c:v>
                </c:pt>
                <c:pt idx="3161">
                  <c:v>263.05992102592637</c:v>
                </c:pt>
                <c:pt idx="3162">
                  <c:v>263.04655385703086</c:v>
                </c:pt>
                <c:pt idx="3163">
                  <c:v>263.03924571215975</c:v>
                </c:pt>
                <c:pt idx="3164">
                  <c:v>263.01749759348985</c:v>
                </c:pt>
                <c:pt idx="3165">
                  <c:v>262.98227136601292</c:v>
                </c:pt>
                <c:pt idx="3166">
                  <c:v>262.96048837478918</c:v>
                </c:pt>
                <c:pt idx="3167">
                  <c:v>262.94798070442096</c:v>
                </c:pt>
                <c:pt idx="3168">
                  <c:v>262.91675201597343</c:v>
                </c:pt>
                <c:pt idx="3169">
                  <c:v>262.91364694973231</c:v>
                </c:pt>
                <c:pt idx="3170">
                  <c:v>262.88992982787795</c:v>
                </c:pt>
                <c:pt idx="3171">
                  <c:v>262.88781472154943</c:v>
                </c:pt>
                <c:pt idx="3172">
                  <c:v>262.87336566403934</c:v>
                </c:pt>
                <c:pt idx="3173">
                  <c:v>262.85257491374279</c:v>
                </c:pt>
                <c:pt idx="3174">
                  <c:v>262.84530963508462</c:v>
                </c:pt>
                <c:pt idx="3175">
                  <c:v>262.82988714922175</c:v>
                </c:pt>
                <c:pt idx="3176">
                  <c:v>262.81540964074873</c:v>
                </c:pt>
                <c:pt idx="3177">
                  <c:v>262.79802592004546</c:v>
                </c:pt>
                <c:pt idx="3178">
                  <c:v>262.77710615127319</c:v>
                </c:pt>
                <c:pt idx="3179">
                  <c:v>262.7531998331782</c:v>
                </c:pt>
                <c:pt idx="3180">
                  <c:v>262.7366748398768</c:v>
                </c:pt>
                <c:pt idx="3181">
                  <c:v>262.72210462714304</c:v>
                </c:pt>
                <c:pt idx="3182">
                  <c:v>262.68926226376885</c:v>
                </c:pt>
                <c:pt idx="3183">
                  <c:v>262.65495314407565</c:v>
                </c:pt>
                <c:pt idx="3184">
                  <c:v>262.62177642001177</c:v>
                </c:pt>
                <c:pt idx="3185">
                  <c:v>262.59579304782466</c:v>
                </c:pt>
                <c:pt idx="3186">
                  <c:v>262.58222361992102</c:v>
                </c:pt>
                <c:pt idx="3187">
                  <c:v>262.56681185806571</c:v>
                </c:pt>
                <c:pt idx="3188">
                  <c:v>262.55134329519444</c:v>
                </c:pt>
                <c:pt idx="3189">
                  <c:v>262.51818063634045</c:v>
                </c:pt>
                <c:pt idx="3190">
                  <c:v>262.4771065051084</c:v>
                </c:pt>
                <c:pt idx="3191">
                  <c:v>262.46353595003723</c:v>
                </c:pt>
                <c:pt idx="3192">
                  <c:v>262.44261306694608</c:v>
                </c:pt>
                <c:pt idx="3193">
                  <c:v>262.42506478342898</c:v>
                </c:pt>
                <c:pt idx="3194">
                  <c:v>262.3867461964366</c:v>
                </c:pt>
                <c:pt idx="3195">
                  <c:v>262.35567864642383</c:v>
                </c:pt>
                <c:pt idx="3196">
                  <c:v>262.33719289872897</c:v>
                </c:pt>
                <c:pt idx="3197">
                  <c:v>262.31239147397378</c:v>
                </c:pt>
                <c:pt idx="3198">
                  <c:v>262.29067893518845</c:v>
                </c:pt>
                <c:pt idx="3199">
                  <c:v>262.28446424229304</c:v>
                </c:pt>
                <c:pt idx="3200">
                  <c:v>262.27014272161796</c:v>
                </c:pt>
                <c:pt idx="3201">
                  <c:v>262.23617440802059</c:v>
                </c:pt>
                <c:pt idx="3202">
                  <c:v>262.21239559851222</c:v>
                </c:pt>
                <c:pt idx="3203">
                  <c:v>262.19597290631157</c:v>
                </c:pt>
                <c:pt idx="3204">
                  <c:v>262.18660350332914</c:v>
                </c:pt>
                <c:pt idx="3205">
                  <c:v>262.15114206926262</c:v>
                </c:pt>
                <c:pt idx="3206">
                  <c:v>262.13132468352399</c:v>
                </c:pt>
                <c:pt idx="3207">
                  <c:v>262.11475759513507</c:v>
                </c:pt>
                <c:pt idx="3208">
                  <c:v>262.09200307385134</c:v>
                </c:pt>
                <c:pt idx="3209">
                  <c:v>262.08256337995056</c:v>
                </c:pt>
                <c:pt idx="3210">
                  <c:v>262.07744345596677</c:v>
                </c:pt>
                <c:pt idx="3211">
                  <c:v>262.06386111951753</c:v>
                </c:pt>
                <c:pt idx="3212">
                  <c:v>262.03074897211161</c:v>
                </c:pt>
                <c:pt idx="3213">
                  <c:v>262.02760476358179</c:v>
                </c:pt>
                <c:pt idx="3214">
                  <c:v>262.00597156387983</c:v>
                </c:pt>
                <c:pt idx="3215">
                  <c:v>261.99345040360913</c:v>
                </c:pt>
                <c:pt idx="3216">
                  <c:v>261.9799683113124</c:v>
                </c:pt>
                <c:pt idx="3217">
                  <c:v>261.96020101718489</c:v>
                </c:pt>
                <c:pt idx="3218">
                  <c:v>261.9477587228485</c:v>
                </c:pt>
                <c:pt idx="3219">
                  <c:v>261.93320164554387</c:v>
                </c:pt>
                <c:pt idx="3220">
                  <c:v>261.90922644994311</c:v>
                </c:pt>
                <c:pt idx="3221">
                  <c:v>261.88734761632463</c:v>
                </c:pt>
                <c:pt idx="3222">
                  <c:v>261.86026514169635</c:v>
                </c:pt>
                <c:pt idx="3223">
                  <c:v>261.83307156406761</c:v>
                </c:pt>
                <c:pt idx="3224">
                  <c:v>261.80496998009988</c:v>
                </c:pt>
                <c:pt idx="3225">
                  <c:v>261.78224914040788</c:v>
                </c:pt>
                <c:pt idx="3226">
                  <c:v>261.75865474141187</c:v>
                </c:pt>
                <c:pt idx="3227">
                  <c:v>261.74103466027191</c:v>
                </c:pt>
                <c:pt idx="3228">
                  <c:v>261.71833584551854</c:v>
                </c:pt>
                <c:pt idx="3229">
                  <c:v>261.69852520473114</c:v>
                </c:pt>
                <c:pt idx="3230">
                  <c:v>261.68088149103806</c:v>
                </c:pt>
                <c:pt idx="3231">
                  <c:v>261.67153973521135</c:v>
                </c:pt>
                <c:pt idx="3232">
                  <c:v>261.64754466809688</c:v>
                </c:pt>
                <c:pt idx="3233">
                  <c:v>261.64027938943872</c:v>
                </c:pt>
                <c:pt idx="3234">
                  <c:v>261.61678892740645</c:v>
                </c:pt>
                <c:pt idx="3235">
                  <c:v>261.60544628132186</c:v>
                </c:pt>
                <c:pt idx="3236">
                  <c:v>261.59510486783256</c:v>
                </c:pt>
                <c:pt idx="3237">
                  <c:v>261.5867721484916</c:v>
                </c:pt>
                <c:pt idx="3238">
                  <c:v>261.57636346511083</c:v>
                </c:pt>
                <c:pt idx="3239">
                  <c:v>261.57014877221542</c:v>
                </c:pt>
                <c:pt idx="3240">
                  <c:v>261.54305531558288</c:v>
                </c:pt>
                <c:pt idx="3241">
                  <c:v>261.51179233593837</c:v>
                </c:pt>
                <c:pt idx="3242">
                  <c:v>261.50254138607954</c:v>
                </c:pt>
                <c:pt idx="3243">
                  <c:v>261.48602975352213</c:v>
                </c:pt>
                <c:pt idx="3244">
                  <c:v>261.4715056504786</c:v>
                </c:pt>
                <c:pt idx="3245">
                  <c:v>261.45913489576844</c:v>
                </c:pt>
                <c:pt idx="3246">
                  <c:v>261.44376198552334</c:v>
                </c:pt>
                <c:pt idx="3247">
                  <c:v>261.43538629905953</c:v>
                </c:pt>
                <c:pt idx="3248">
                  <c:v>261.42701706686842</c:v>
                </c:pt>
                <c:pt idx="3249">
                  <c:v>261.3928886620119</c:v>
                </c:pt>
                <c:pt idx="3250">
                  <c:v>261.38565315125265</c:v>
                </c:pt>
                <c:pt idx="3251">
                  <c:v>261.36595225498121</c:v>
                </c:pt>
                <c:pt idx="3252">
                  <c:v>261.34942350950712</c:v>
                </c:pt>
                <c:pt idx="3253">
                  <c:v>261.34208126320743</c:v>
                </c:pt>
                <c:pt idx="3254">
                  <c:v>261.32556429911148</c:v>
                </c:pt>
                <c:pt idx="3255">
                  <c:v>261.29357472485964</c:v>
                </c:pt>
                <c:pt idx="3256">
                  <c:v>261.26391031983502</c:v>
                </c:pt>
                <c:pt idx="3257">
                  <c:v>261.24730864957064</c:v>
                </c:pt>
                <c:pt idx="3258">
                  <c:v>261.22757795715177</c:v>
                </c:pt>
                <c:pt idx="3259">
                  <c:v>261.21928438009957</c:v>
                </c:pt>
                <c:pt idx="3260">
                  <c:v>261.20784357349055</c:v>
                </c:pt>
                <c:pt idx="3261">
                  <c:v>261.17790363305869</c:v>
                </c:pt>
                <c:pt idx="3262">
                  <c:v>261.16959531739622</c:v>
                </c:pt>
                <c:pt idx="3263">
                  <c:v>261.14891814531649</c:v>
                </c:pt>
                <c:pt idx="3264">
                  <c:v>261.12381154641355</c:v>
                </c:pt>
                <c:pt idx="3265">
                  <c:v>261.1104129737563</c:v>
                </c:pt>
                <c:pt idx="3266">
                  <c:v>261.09588299779688</c:v>
                </c:pt>
                <c:pt idx="3267">
                  <c:v>261.09376789146836</c:v>
                </c:pt>
                <c:pt idx="3268">
                  <c:v>261.06177809190166</c:v>
                </c:pt>
                <c:pt idx="3269">
                  <c:v>261.04638508325928</c:v>
                </c:pt>
                <c:pt idx="3270">
                  <c:v>261.03592553557326</c:v>
                </c:pt>
                <c:pt idx="3271">
                  <c:v>261.02759766289063</c:v>
                </c:pt>
                <c:pt idx="3272">
                  <c:v>261.00700224131589</c:v>
                </c:pt>
                <c:pt idx="3273">
                  <c:v>260.97784043319683</c:v>
                </c:pt>
                <c:pt idx="3274">
                  <c:v>260.95286500744322</c:v>
                </c:pt>
                <c:pt idx="3275">
                  <c:v>260.93834867560838</c:v>
                </c:pt>
                <c:pt idx="3276">
                  <c:v>260.92388188670952</c:v>
                </c:pt>
                <c:pt idx="3277">
                  <c:v>260.91351333919317</c:v>
                </c:pt>
                <c:pt idx="3278">
                  <c:v>260.8888490880928</c:v>
                </c:pt>
                <c:pt idx="3279">
                  <c:v>260.86525764189565</c:v>
                </c:pt>
                <c:pt idx="3280">
                  <c:v>260.84786990658966</c:v>
                </c:pt>
                <c:pt idx="3281">
                  <c:v>260.82178404034858</c:v>
                </c:pt>
                <c:pt idx="3282">
                  <c:v>260.80221399705084</c:v>
                </c:pt>
                <c:pt idx="3283">
                  <c:v>260.78561874837737</c:v>
                </c:pt>
                <c:pt idx="3284">
                  <c:v>260.75367609205637</c:v>
                </c:pt>
                <c:pt idx="3285">
                  <c:v>260.73912890227024</c:v>
                </c:pt>
                <c:pt idx="3286">
                  <c:v>260.72469913935032</c:v>
                </c:pt>
                <c:pt idx="3287">
                  <c:v>260.70907452045299</c:v>
                </c:pt>
                <c:pt idx="3288">
                  <c:v>260.6884367131122</c:v>
                </c:pt>
                <c:pt idx="3289">
                  <c:v>260.66776300696</c:v>
                </c:pt>
                <c:pt idx="3290">
                  <c:v>260.64592652199235</c:v>
                </c:pt>
                <c:pt idx="3291">
                  <c:v>260.63048178144265</c:v>
                </c:pt>
                <c:pt idx="3292">
                  <c:v>260.61612436195611</c:v>
                </c:pt>
                <c:pt idx="3293">
                  <c:v>260.58908234655246</c:v>
                </c:pt>
                <c:pt idx="3294">
                  <c:v>260.56121380688262</c:v>
                </c:pt>
                <c:pt idx="3295">
                  <c:v>260.55190605600785</c:v>
                </c:pt>
                <c:pt idx="3296">
                  <c:v>260.53943139701579</c:v>
                </c:pt>
                <c:pt idx="3297">
                  <c:v>260.52898751772079</c:v>
                </c:pt>
                <c:pt idx="3298">
                  <c:v>260.51868980693342</c:v>
                </c:pt>
                <c:pt idx="3299">
                  <c:v>260.50438222106141</c:v>
                </c:pt>
                <c:pt idx="3300">
                  <c:v>260.48171831154372</c:v>
                </c:pt>
                <c:pt idx="3301">
                  <c:v>260.46926208240433</c:v>
                </c:pt>
                <c:pt idx="3302">
                  <c:v>260.44744801077906</c:v>
                </c:pt>
                <c:pt idx="3303">
                  <c:v>260.43193629101631</c:v>
                </c:pt>
                <c:pt idx="3304">
                  <c:v>260.41955192486341</c:v>
                </c:pt>
                <c:pt idx="3305">
                  <c:v>260.41431328975938</c:v>
                </c:pt>
                <c:pt idx="3306">
                  <c:v>260.39469976621001</c:v>
                </c:pt>
                <c:pt idx="3307">
                  <c:v>260.36977639129054</c:v>
                </c:pt>
                <c:pt idx="3308">
                  <c:v>260.32128809459567</c:v>
                </c:pt>
                <c:pt idx="3309">
                  <c:v>260.30043585528023</c:v>
                </c:pt>
                <c:pt idx="3310">
                  <c:v>260.28905082342965</c:v>
                </c:pt>
                <c:pt idx="3311">
                  <c:v>260.28176788604424</c:v>
                </c:pt>
                <c:pt idx="3312">
                  <c:v>260.26615366779413</c:v>
                </c:pt>
                <c:pt idx="3313">
                  <c:v>260.25157430312083</c:v>
                </c:pt>
                <c:pt idx="3314">
                  <c:v>260.24110287314681</c:v>
                </c:pt>
                <c:pt idx="3315">
                  <c:v>260.21645358310695</c:v>
                </c:pt>
                <c:pt idx="3316">
                  <c:v>260.17999419385285</c:v>
                </c:pt>
                <c:pt idx="3317">
                  <c:v>260.17068836951938</c:v>
                </c:pt>
                <c:pt idx="3318">
                  <c:v>260.15829590879747</c:v>
                </c:pt>
                <c:pt idx="3319">
                  <c:v>260.15201766993488</c:v>
                </c:pt>
                <c:pt idx="3320">
                  <c:v>260.14576788203522</c:v>
                </c:pt>
                <c:pt idx="3321">
                  <c:v>260.12404230873074</c:v>
                </c:pt>
                <c:pt idx="3322">
                  <c:v>260.10351810342189</c:v>
                </c:pt>
                <c:pt idx="3323">
                  <c:v>260.0900250335543</c:v>
                </c:pt>
                <c:pt idx="3324">
                  <c:v>260.05403309742985</c:v>
                </c:pt>
                <c:pt idx="3325">
                  <c:v>260.02292620330843</c:v>
                </c:pt>
                <c:pt idx="3326">
                  <c:v>260.00731773643395</c:v>
                </c:pt>
                <c:pt idx="3327">
                  <c:v>259.99998839867982</c:v>
                </c:pt>
                <c:pt idx="3328">
                  <c:v>259.99373588043164</c:v>
                </c:pt>
                <c:pt idx="3329">
                  <c:v>259.92880167438659</c:v>
                </c:pt>
                <c:pt idx="3330">
                  <c:v>259.92060455376776</c:v>
                </c:pt>
                <c:pt idx="3331">
                  <c:v>259.89362528052413</c:v>
                </c:pt>
                <c:pt idx="3332">
                  <c:v>259.88745104685336</c:v>
                </c:pt>
                <c:pt idx="3333">
                  <c:v>259.8688286786122</c:v>
                </c:pt>
                <c:pt idx="3334">
                  <c:v>259.86145807782623</c:v>
                </c:pt>
                <c:pt idx="3335">
                  <c:v>259.8479802270158</c:v>
                </c:pt>
                <c:pt idx="3336">
                  <c:v>259.83569552809178</c:v>
                </c:pt>
                <c:pt idx="3337">
                  <c:v>259.82328007710396</c:v>
                </c:pt>
                <c:pt idx="3338">
                  <c:v>259.80587034510785</c:v>
                </c:pt>
                <c:pt idx="3339">
                  <c:v>259.79543886122963</c:v>
                </c:pt>
                <c:pt idx="3340">
                  <c:v>259.78392330419894</c:v>
                </c:pt>
                <c:pt idx="3341">
                  <c:v>259.7755685881678</c:v>
                </c:pt>
                <c:pt idx="3342">
                  <c:v>259.76102380536997</c:v>
                </c:pt>
                <c:pt idx="3343">
                  <c:v>259.75260342262851</c:v>
                </c:pt>
                <c:pt idx="3344">
                  <c:v>259.72986180989034</c:v>
                </c:pt>
                <c:pt idx="3345">
                  <c:v>259.70301874940753</c:v>
                </c:pt>
                <c:pt idx="3346">
                  <c:v>259.69782217670922</c:v>
                </c:pt>
                <c:pt idx="3347">
                  <c:v>259.68845229327974</c:v>
                </c:pt>
                <c:pt idx="3348">
                  <c:v>259.67397317719235</c:v>
                </c:pt>
                <c:pt idx="3349">
                  <c:v>259.6625755274747</c:v>
                </c:pt>
                <c:pt idx="3350">
                  <c:v>259.64002711828186</c:v>
                </c:pt>
                <c:pt idx="3351">
                  <c:v>259.60707326918555</c:v>
                </c:pt>
                <c:pt idx="3352">
                  <c:v>259.58731990986104</c:v>
                </c:pt>
                <c:pt idx="3353">
                  <c:v>259.58101595038397</c:v>
                </c:pt>
                <c:pt idx="3354">
                  <c:v>259.56747374979921</c:v>
                </c:pt>
                <c:pt idx="3355">
                  <c:v>259.52598825912293</c:v>
                </c:pt>
                <c:pt idx="3356">
                  <c:v>259.51461876968978</c:v>
                </c:pt>
                <c:pt idx="3357">
                  <c:v>259.50217808296782</c:v>
                </c:pt>
                <c:pt idx="3358">
                  <c:v>259.48672454495187</c:v>
                </c:pt>
                <c:pt idx="3359">
                  <c:v>259.45696502867827</c:v>
                </c:pt>
                <c:pt idx="3360">
                  <c:v>259.42807544426097</c:v>
                </c:pt>
                <c:pt idx="3361">
                  <c:v>259.38867833810502</c:v>
                </c:pt>
                <c:pt idx="3362">
                  <c:v>259.36581649992399</c:v>
                </c:pt>
                <c:pt idx="3363">
                  <c:v>259.34290342233408</c:v>
                </c:pt>
                <c:pt idx="3364">
                  <c:v>259.33662791381994</c:v>
                </c:pt>
                <c:pt idx="3365">
                  <c:v>259.32413417825472</c:v>
                </c:pt>
                <c:pt idx="3366">
                  <c:v>259.31045184678305</c:v>
                </c:pt>
                <c:pt idx="3367">
                  <c:v>259.29694162688355</c:v>
                </c:pt>
                <c:pt idx="3368">
                  <c:v>259.27735459507409</c:v>
                </c:pt>
                <c:pt idx="3369">
                  <c:v>259.25533591681381</c:v>
                </c:pt>
                <c:pt idx="3370">
                  <c:v>259.23379522717073</c:v>
                </c:pt>
                <c:pt idx="3371">
                  <c:v>259.21091965600658</c:v>
                </c:pt>
                <c:pt idx="3372">
                  <c:v>259.19128796060124</c:v>
                </c:pt>
                <c:pt idx="3373">
                  <c:v>259.15935149168962</c:v>
                </c:pt>
                <c:pt idx="3374">
                  <c:v>259.14070096316391</c:v>
                </c:pt>
                <c:pt idx="3375">
                  <c:v>259.13245400893067</c:v>
                </c:pt>
                <c:pt idx="3376">
                  <c:v>259.12000506611969</c:v>
                </c:pt>
                <c:pt idx="3377">
                  <c:v>259.09831991649349</c:v>
                </c:pt>
                <c:pt idx="3378">
                  <c:v>259.06609767018278</c:v>
                </c:pt>
                <c:pt idx="3379">
                  <c:v>259.05246042214378</c:v>
                </c:pt>
                <c:pt idx="3380">
                  <c:v>259.03996668657862</c:v>
                </c:pt>
                <c:pt idx="3381">
                  <c:v>259.01831695531683</c:v>
                </c:pt>
                <c:pt idx="3382">
                  <c:v>259.00693648387949</c:v>
                </c:pt>
                <c:pt idx="3383">
                  <c:v>258.99155179512093</c:v>
                </c:pt>
                <c:pt idx="3384">
                  <c:v>258.98012502422489</c:v>
                </c:pt>
                <c:pt idx="3385">
                  <c:v>258.95309649872371</c:v>
                </c:pt>
                <c:pt idx="3386">
                  <c:v>258.94383219541879</c:v>
                </c:pt>
                <c:pt idx="3387">
                  <c:v>258.93024289156801</c:v>
                </c:pt>
                <c:pt idx="3388">
                  <c:v>258.90970346720206</c:v>
                </c:pt>
                <c:pt idx="3389">
                  <c:v>258.88663127987718</c:v>
                </c:pt>
                <c:pt idx="3390">
                  <c:v>258.87427796144402</c:v>
                </c:pt>
                <c:pt idx="3391">
                  <c:v>258.85763714889089</c:v>
                </c:pt>
                <c:pt idx="3392">
                  <c:v>258.85034322950122</c:v>
                </c:pt>
                <c:pt idx="3393">
                  <c:v>258.83281957211295</c:v>
                </c:pt>
                <c:pt idx="3394">
                  <c:v>258.81297206243329</c:v>
                </c:pt>
                <c:pt idx="3395">
                  <c:v>258.80256016825706</c:v>
                </c:pt>
                <c:pt idx="3396">
                  <c:v>258.78903864742654</c:v>
                </c:pt>
                <c:pt idx="3397">
                  <c:v>258.77860989389688</c:v>
                </c:pt>
                <c:pt idx="3398">
                  <c:v>258.76398946039353</c:v>
                </c:pt>
                <c:pt idx="3399">
                  <c:v>258.75560629339941</c:v>
                </c:pt>
                <c:pt idx="3400">
                  <c:v>258.72769402277925</c:v>
                </c:pt>
                <c:pt idx="3401">
                  <c:v>258.71608807199942</c:v>
                </c:pt>
                <c:pt idx="3402">
                  <c:v>258.6803799229379</c:v>
                </c:pt>
                <c:pt idx="3403">
                  <c:v>258.61999242525906</c:v>
                </c:pt>
                <c:pt idx="3404">
                  <c:v>258.59805687948312</c:v>
                </c:pt>
                <c:pt idx="3405">
                  <c:v>258.57220972005695</c:v>
                </c:pt>
                <c:pt idx="3406">
                  <c:v>258.55557375859547</c:v>
                </c:pt>
                <c:pt idx="3407">
                  <c:v>258.52479412735528</c:v>
                </c:pt>
                <c:pt idx="3408">
                  <c:v>258.51755861659609</c:v>
                </c:pt>
                <c:pt idx="3409">
                  <c:v>258.49157777737099</c:v>
                </c:pt>
                <c:pt idx="3410">
                  <c:v>258.48323596988536</c:v>
                </c:pt>
                <c:pt idx="3411">
                  <c:v>258.46870702018339</c:v>
                </c:pt>
                <c:pt idx="3412">
                  <c:v>258.44511396637188</c:v>
                </c:pt>
                <c:pt idx="3413">
                  <c:v>258.42540106183867</c:v>
                </c:pt>
                <c:pt idx="3414">
                  <c:v>258.41922682816795</c:v>
                </c:pt>
                <c:pt idx="3415">
                  <c:v>258.39561341796241</c:v>
                </c:pt>
                <c:pt idx="3416">
                  <c:v>258.35729338806038</c:v>
                </c:pt>
                <c:pt idx="3417">
                  <c:v>258.35419930382346</c:v>
                </c:pt>
                <c:pt idx="3418">
                  <c:v>258.32820996224393</c:v>
                </c:pt>
                <c:pt idx="3419">
                  <c:v>258.29397491832367</c:v>
                </c:pt>
                <c:pt idx="3420">
                  <c:v>258.29080871310367</c:v>
                </c:pt>
                <c:pt idx="3421">
                  <c:v>258.28665575876659</c:v>
                </c:pt>
                <c:pt idx="3422">
                  <c:v>258.26171228101651</c:v>
                </c:pt>
                <c:pt idx="3423">
                  <c:v>258.24408282548677</c:v>
                </c:pt>
                <c:pt idx="3424">
                  <c:v>258.22428579614217</c:v>
                </c:pt>
                <c:pt idx="3425">
                  <c:v>258.20559163027804</c:v>
                </c:pt>
                <c:pt idx="3426">
                  <c:v>258.19013160974089</c:v>
                </c:pt>
                <c:pt idx="3427">
                  <c:v>258.16427304847366</c:v>
                </c:pt>
                <c:pt idx="3428">
                  <c:v>258.15283789233018</c:v>
                </c:pt>
                <c:pt idx="3429">
                  <c:v>258.13521992750003</c:v>
                </c:pt>
                <c:pt idx="3430">
                  <c:v>258.12377677769757</c:v>
                </c:pt>
                <c:pt idx="3431">
                  <c:v>258.11021065388121</c:v>
                </c:pt>
                <c:pt idx="3432">
                  <c:v>258.08110484740422</c:v>
                </c:pt>
                <c:pt idx="3433">
                  <c:v>258.06124051105309</c:v>
                </c:pt>
                <c:pt idx="3434">
                  <c:v>258.03529634938286</c:v>
                </c:pt>
                <c:pt idx="3435">
                  <c:v>258.01231243506402</c:v>
                </c:pt>
                <c:pt idx="3436">
                  <c:v>258.00185552124987</c:v>
                </c:pt>
                <c:pt idx="3437">
                  <c:v>257.98634508574133</c:v>
                </c:pt>
                <c:pt idx="3438">
                  <c:v>257.9811488037214</c:v>
                </c:pt>
                <c:pt idx="3439">
                  <c:v>257.96265043815953</c:v>
                </c:pt>
                <c:pt idx="3440">
                  <c:v>257.94706101074297</c:v>
                </c:pt>
                <c:pt idx="3441">
                  <c:v>257.93466967718848</c:v>
                </c:pt>
                <c:pt idx="3442">
                  <c:v>257.92020562307158</c:v>
                </c:pt>
                <c:pt idx="3443">
                  <c:v>257.90775588088673</c:v>
                </c:pt>
                <c:pt idx="3444">
                  <c:v>257.89434366410489</c:v>
                </c:pt>
                <c:pt idx="3445">
                  <c:v>257.87890406089201</c:v>
                </c:pt>
                <c:pt idx="3446">
                  <c:v>257.86452836863947</c:v>
                </c:pt>
                <c:pt idx="3447">
                  <c:v>257.84278368321537</c:v>
                </c:pt>
                <c:pt idx="3448">
                  <c:v>257.82403684804513</c:v>
                </c:pt>
                <c:pt idx="3449">
                  <c:v>257.79737328161946</c:v>
                </c:pt>
                <c:pt idx="3450">
                  <c:v>257.77424229850919</c:v>
                </c:pt>
                <c:pt idx="3451">
                  <c:v>257.75458892977383</c:v>
                </c:pt>
                <c:pt idx="3452">
                  <c:v>257.7462688283</c:v>
                </c:pt>
                <c:pt idx="3453">
                  <c:v>257.72776965893081</c:v>
                </c:pt>
                <c:pt idx="3454">
                  <c:v>257.71229303417238</c:v>
                </c:pt>
                <c:pt idx="3455">
                  <c:v>257.69271190796053</c:v>
                </c:pt>
                <c:pt idx="3456">
                  <c:v>257.68352129327337</c:v>
                </c:pt>
                <c:pt idx="3457">
                  <c:v>257.66889690896221</c:v>
                </c:pt>
                <c:pt idx="3458">
                  <c:v>257.66262271738407</c:v>
                </c:pt>
                <c:pt idx="3459">
                  <c:v>257.65012445852074</c:v>
                </c:pt>
                <c:pt idx="3460">
                  <c:v>257.62534763164592</c:v>
                </c:pt>
                <c:pt idx="3461">
                  <c:v>257.60264811399526</c:v>
                </c:pt>
                <c:pt idx="3462">
                  <c:v>257.59026718108811</c:v>
                </c:pt>
                <c:pt idx="3463">
                  <c:v>257.57457699639036</c:v>
                </c:pt>
                <c:pt idx="3464">
                  <c:v>257.55608187430573</c:v>
                </c:pt>
                <c:pt idx="3465">
                  <c:v>257.54168177837471</c:v>
                </c:pt>
                <c:pt idx="3466">
                  <c:v>257.52618129861287</c:v>
                </c:pt>
                <c:pt idx="3467">
                  <c:v>257.51386873008283</c:v>
                </c:pt>
                <c:pt idx="3468">
                  <c:v>257.49319502393058</c:v>
                </c:pt>
                <c:pt idx="3469">
                  <c:v>257.48385490840008</c:v>
                </c:pt>
                <c:pt idx="3470">
                  <c:v>257.47031521128019</c:v>
                </c:pt>
                <c:pt idx="3471">
                  <c:v>257.44964766428893</c:v>
                </c:pt>
                <c:pt idx="3472">
                  <c:v>257.42988299960001</c:v>
                </c:pt>
                <c:pt idx="3473">
                  <c:v>257.42359104838471</c:v>
                </c:pt>
                <c:pt idx="3474">
                  <c:v>257.40907044681506</c:v>
                </c:pt>
                <c:pt idx="3475">
                  <c:v>257.39341564336667</c:v>
                </c:pt>
                <c:pt idx="3476">
                  <c:v>257.37992389043501</c:v>
                </c:pt>
                <c:pt idx="3477">
                  <c:v>257.36951067932284</c:v>
                </c:pt>
                <c:pt idx="3478">
                  <c:v>257.36015502137485</c:v>
                </c:pt>
                <c:pt idx="3479">
                  <c:v>257.33521578511113</c:v>
                </c:pt>
                <c:pt idx="3480">
                  <c:v>257.31761153706702</c:v>
                </c:pt>
                <c:pt idx="3481">
                  <c:v>257.29198002564146</c:v>
                </c:pt>
                <c:pt idx="3482">
                  <c:v>257.27425330987114</c:v>
                </c:pt>
                <c:pt idx="3483">
                  <c:v>257.26490005891145</c:v>
                </c:pt>
                <c:pt idx="3484">
                  <c:v>257.24533884419299</c:v>
                </c:pt>
                <c:pt idx="3485">
                  <c:v>257.22566511906359</c:v>
                </c:pt>
                <c:pt idx="3486">
                  <c:v>257.2132083085674</c:v>
                </c:pt>
                <c:pt idx="3487">
                  <c:v>257.19456069572539</c:v>
                </c:pt>
                <c:pt idx="3488">
                  <c:v>257.18120450883407</c:v>
                </c:pt>
                <c:pt idx="3489">
                  <c:v>257.1677644833764</c:v>
                </c:pt>
                <c:pt idx="3490">
                  <c:v>257.15525524250887</c:v>
                </c:pt>
                <c:pt idx="3491">
                  <c:v>257.14059907046556</c:v>
                </c:pt>
                <c:pt idx="3492">
                  <c:v>257.12815780238668</c:v>
                </c:pt>
                <c:pt idx="3493">
                  <c:v>257.11993223080492</c:v>
                </c:pt>
                <c:pt idx="3494">
                  <c:v>257.1136926211023</c:v>
                </c:pt>
                <c:pt idx="3495">
                  <c:v>257.09504048496217</c:v>
                </c:pt>
                <c:pt idx="3496">
                  <c:v>257.08147982184289</c:v>
                </c:pt>
                <c:pt idx="3497">
                  <c:v>257.05762757884878</c:v>
                </c:pt>
                <c:pt idx="3498">
                  <c:v>257.04830541272401</c:v>
                </c:pt>
                <c:pt idx="3499">
                  <c:v>257.04317370292881</c:v>
                </c:pt>
                <c:pt idx="3500">
                  <c:v>257.02243038369176</c:v>
                </c:pt>
                <c:pt idx="3501">
                  <c:v>257.01624192453949</c:v>
                </c:pt>
                <c:pt idx="3502">
                  <c:v>257.01108285826706</c:v>
                </c:pt>
                <c:pt idx="3503">
                  <c:v>256.99855939191798</c:v>
                </c:pt>
                <c:pt idx="3504">
                  <c:v>256.98807858755413</c:v>
                </c:pt>
                <c:pt idx="3505">
                  <c:v>256.97353409543473</c:v>
                </c:pt>
                <c:pt idx="3506">
                  <c:v>256.95790826051143</c:v>
                </c:pt>
                <c:pt idx="3507">
                  <c:v>256.95582532907008</c:v>
                </c:pt>
                <c:pt idx="3508">
                  <c:v>256.94963555298193</c:v>
                </c:pt>
                <c:pt idx="3509">
                  <c:v>256.92575299784704</c:v>
                </c:pt>
                <c:pt idx="3510">
                  <c:v>256.90497120653674</c:v>
                </c:pt>
                <c:pt idx="3511">
                  <c:v>256.89575888583784</c:v>
                </c:pt>
                <c:pt idx="3512">
                  <c:v>256.87693537370455</c:v>
                </c:pt>
                <c:pt idx="3513">
                  <c:v>256.86644760193917</c:v>
                </c:pt>
                <c:pt idx="3514">
                  <c:v>256.85600350019388</c:v>
                </c:pt>
                <c:pt idx="3515">
                  <c:v>256.84767049017449</c:v>
                </c:pt>
                <c:pt idx="3516">
                  <c:v>256.83724202732333</c:v>
                </c:pt>
                <c:pt idx="3517">
                  <c:v>256.83102540788661</c:v>
                </c:pt>
                <c:pt idx="3518">
                  <c:v>256.81031959064205</c:v>
                </c:pt>
                <c:pt idx="3519">
                  <c:v>256.79060697678727</c:v>
                </c:pt>
                <c:pt idx="3520">
                  <c:v>256.75955810732597</c:v>
                </c:pt>
                <c:pt idx="3521">
                  <c:v>256.74301834716584</c:v>
                </c:pt>
                <c:pt idx="3522">
                  <c:v>256.73056182734803</c:v>
                </c:pt>
                <c:pt idx="3523">
                  <c:v>256.70973052578347</c:v>
                </c:pt>
                <c:pt idx="3524">
                  <c:v>256.68078819206806</c:v>
                </c:pt>
                <c:pt idx="3525">
                  <c:v>256.67453435688395</c:v>
                </c:pt>
                <c:pt idx="3526">
                  <c:v>256.65702389871956</c:v>
                </c:pt>
                <c:pt idx="3527">
                  <c:v>256.64048015663855</c:v>
                </c:pt>
                <c:pt idx="3528">
                  <c:v>256.6188212763019</c:v>
                </c:pt>
                <c:pt idx="3529">
                  <c:v>256.58765482131895</c:v>
                </c:pt>
                <c:pt idx="3530">
                  <c:v>256.57107299875304</c:v>
                </c:pt>
                <c:pt idx="3531">
                  <c:v>256.55354934136477</c:v>
                </c:pt>
                <c:pt idx="3532">
                  <c:v>256.54519565159114</c:v>
                </c:pt>
                <c:pt idx="3533">
                  <c:v>256.53062977682026</c:v>
                </c:pt>
                <c:pt idx="3534">
                  <c:v>256.50875386331882</c:v>
                </c:pt>
                <c:pt idx="3535">
                  <c:v>256.501416754356</c:v>
                </c:pt>
                <c:pt idx="3536">
                  <c:v>256.4847103760024</c:v>
                </c:pt>
                <c:pt idx="3537">
                  <c:v>256.47231952289496</c:v>
                </c:pt>
                <c:pt idx="3538">
                  <c:v>256.46210754453341</c:v>
                </c:pt>
                <c:pt idx="3539">
                  <c:v>256.45072148642544</c:v>
                </c:pt>
                <c:pt idx="3540">
                  <c:v>256.43632466951806</c:v>
                </c:pt>
                <c:pt idx="3541">
                  <c:v>256.40960054260586</c:v>
                </c:pt>
                <c:pt idx="3542">
                  <c:v>256.39819412810374</c:v>
                </c:pt>
                <c:pt idx="3543">
                  <c:v>256.38985202993973</c:v>
                </c:pt>
                <c:pt idx="3544">
                  <c:v>256.36930586062243</c:v>
                </c:pt>
                <c:pt idx="3545">
                  <c:v>256.35284004707682</c:v>
                </c:pt>
                <c:pt idx="3546">
                  <c:v>256.34559403476032</c:v>
                </c:pt>
                <c:pt idx="3547">
                  <c:v>256.32368642238532</c:v>
                </c:pt>
                <c:pt idx="3548">
                  <c:v>256.31632622667996</c:v>
                </c:pt>
                <c:pt idx="3549">
                  <c:v>256.30282769611529</c:v>
                </c:pt>
                <c:pt idx="3550">
                  <c:v>256.26647038107842</c:v>
                </c:pt>
                <c:pt idx="3551">
                  <c:v>256.25290952819063</c:v>
                </c:pt>
                <c:pt idx="3552">
                  <c:v>256.23947406314625</c:v>
                </c:pt>
                <c:pt idx="3553">
                  <c:v>256.22910320511824</c:v>
                </c:pt>
                <c:pt idx="3554">
                  <c:v>256.21447651029541</c:v>
                </c:pt>
                <c:pt idx="3555">
                  <c:v>256.20195253081766</c:v>
                </c:pt>
                <c:pt idx="3556">
                  <c:v>256.17404360458465</c:v>
                </c:pt>
                <c:pt idx="3557">
                  <c:v>256.14430894418803</c:v>
                </c:pt>
                <c:pt idx="3558">
                  <c:v>256.12661411262638</c:v>
                </c:pt>
                <c:pt idx="3559">
                  <c:v>256.11622257484413</c:v>
                </c:pt>
                <c:pt idx="3560">
                  <c:v>256.09954422761666</c:v>
                </c:pt>
                <c:pt idx="3561">
                  <c:v>256.06952160846777</c:v>
                </c:pt>
                <c:pt idx="3562">
                  <c:v>256.05911029121506</c:v>
                </c:pt>
                <c:pt idx="3563">
                  <c:v>256.05281833999976</c:v>
                </c:pt>
                <c:pt idx="3564">
                  <c:v>256.05177501231697</c:v>
                </c:pt>
                <c:pt idx="3565">
                  <c:v>256.03931820182072</c:v>
                </c:pt>
                <c:pt idx="3566">
                  <c:v>256.02286019216552</c:v>
                </c:pt>
                <c:pt idx="3567">
                  <c:v>256.00522395900282</c:v>
                </c:pt>
                <c:pt idx="3568">
                  <c:v>255.9896455507056</c:v>
                </c:pt>
                <c:pt idx="3569">
                  <c:v>255.96178112654843</c:v>
                </c:pt>
                <c:pt idx="3570">
                  <c:v>255.9461289569719</c:v>
                </c:pt>
                <c:pt idx="3571">
                  <c:v>255.93472896406078</c:v>
                </c:pt>
                <c:pt idx="3572">
                  <c:v>255.92528211298992</c:v>
                </c:pt>
                <c:pt idx="3573">
                  <c:v>255.90962923608285</c:v>
                </c:pt>
                <c:pt idx="3574">
                  <c:v>255.87320337419834</c:v>
                </c:pt>
                <c:pt idx="3575">
                  <c:v>255.86907989708166</c:v>
                </c:pt>
                <c:pt idx="3576">
                  <c:v>255.85564571629138</c:v>
                </c:pt>
                <c:pt idx="3577">
                  <c:v>255.8233737743914</c:v>
                </c:pt>
                <c:pt idx="3578">
                  <c:v>255.80686673049564</c:v>
                </c:pt>
                <c:pt idx="3579">
                  <c:v>255.76999146908906</c:v>
                </c:pt>
                <c:pt idx="3580">
                  <c:v>255.75743338374946</c:v>
                </c:pt>
                <c:pt idx="3581">
                  <c:v>255.73654903334165</c:v>
                </c:pt>
                <c:pt idx="3582">
                  <c:v>255.73233950043885</c:v>
                </c:pt>
                <c:pt idx="3583">
                  <c:v>255.7024887910423</c:v>
                </c:pt>
                <c:pt idx="3584">
                  <c:v>255.69212217006731</c:v>
                </c:pt>
                <c:pt idx="3585">
                  <c:v>255.68490107455801</c:v>
                </c:pt>
                <c:pt idx="3586">
                  <c:v>255.63152403699956</c:v>
                </c:pt>
                <c:pt idx="3587">
                  <c:v>255.62628832201253</c:v>
                </c:pt>
                <c:pt idx="3588">
                  <c:v>255.59965528731328</c:v>
                </c:pt>
                <c:pt idx="3589">
                  <c:v>255.56550915836593</c:v>
                </c:pt>
                <c:pt idx="3590">
                  <c:v>255.55318856063045</c:v>
                </c:pt>
                <c:pt idx="3591">
                  <c:v>255.5439700763373</c:v>
                </c:pt>
                <c:pt idx="3592">
                  <c:v>255.5190344913363</c:v>
                </c:pt>
                <c:pt idx="3593">
                  <c:v>255.50448759222868</c:v>
                </c:pt>
                <c:pt idx="3594">
                  <c:v>255.48991063454369</c:v>
                </c:pt>
                <c:pt idx="3595">
                  <c:v>255.45804568144314</c:v>
                </c:pt>
                <c:pt idx="3596">
                  <c:v>255.44159541031496</c:v>
                </c:pt>
                <c:pt idx="3597">
                  <c:v>255.42605742412729</c:v>
                </c:pt>
                <c:pt idx="3598">
                  <c:v>255.41882592797077</c:v>
                </c:pt>
                <c:pt idx="3599">
                  <c:v>255.40941266519962</c:v>
                </c:pt>
                <c:pt idx="3600">
                  <c:v>255.3969267008431</c:v>
                </c:pt>
                <c:pt idx="3601">
                  <c:v>255.38239746046276</c:v>
                </c:pt>
                <c:pt idx="3602">
                  <c:v>255.36265967623748</c:v>
                </c:pt>
                <c:pt idx="3603">
                  <c:v>255.33674736766301</c:v>
                </c:pt>
                <c:pt idx="3604">
                  <c:v>255.31818038259189</c:v>
                </c:pt>
                <c:pt idx="3605">
                  <c:v>255.30265501427129</c:v>
                </c:pt>
                <c:pt idx="3606">
                  <c:v>255.29120563264638</c:v>
                </c:pt>
                <c:pt idx="3607">
                  <c:v>255.27980001751817</c:v>
                </c:pt>
                <c:pt idx="3608">
                  <c:v>255.26432339275971</c:v>
                </c:pt>
                <c:pt idx="3609">
                  <c:v>255.25086753863951</c:v>
                </c:pt>
                <c:pt idx="3610">
                  <c:v>255.22928548948798</c:v>
                </c:pt>
                <c:pt idx="3611">
                  <c:v>255.21882828499537</c:v>
                </c:pt>
                <c:pt idx="3612">
                  <c:v>255.19699764912849</c:v>
                </c:pt>
                <c:pt idx="3613">
                  <c:v>255.19188469254624</c:v>
                </c:pt>
                <c:pt idx="3614">
                  <c:v>255.18566919584359</c:v>
                </c:pt>
                <c:pt idx="3615">
                  <c:v>255.16808019510512</c:v>
                </c:pt>
                <c:pt idx="3616">
                  <c:v>255.15473528089652</c:v>
                </c:pt>
                <c:pt idx="3617">
                  <c:v>255.13301471290578</c:v>
                </c:pt>
                <c:pt idx="3618">
                  <c:v>255.12265133540805</c:v>
                </c:pt>
                <c:pt idx="3619">
                  <c:v>255.11327095042139</c:v>
                </c:pt>
                <c:pt idx="3620">
                  <c:v>255.09782277662589</c:v>
                </c:pt>
                <c:pt idx="3621">
                  <c:v>255.08438698822118</c:v>
                </c:pt>
                <c:pt idx="3622">
                  <c:v>255.0627181803863</c:v>
                </c:pt>
                <c:pt idx="3623">
                  <c:v>255.04626819993655</c:v>
                </c:pt>
                <c:pt idx="3624">
                  <c:v>255.02144802640183</c:v>
                </c:pt>
                <c:pt idx="3625">
                  <c:v>255.00293926019259</c:v>
                </c:pt>
                <c:pt idx="3626">
                  <c:v>254.98438650060297</c:v>
                </c:pt>
                <c:pt idx="3627">
                  <c:v>254.96570357030646</c:v>
                </c:pt>
                <c:pt idx="3628">
                  <c:v>254.94615089505754</c:v>
                </c:pt>
                <c:pt idx="3629">
                  <c:v>254.93165623655267</c:v>
                </c:pt>
                <c:pt idx="3630">
                  <c:v>254.92235946768204</c:v>
                </c:pt>
                <c:pt idx="3631">
                  <c:v>254.90572510496835</c:v>
                </c:pt>
                <c:pt idx="3632">
                  <c:v>254.8779817306916</c:v>
                </c:pt>
                <c:pt idx="3633">
                  <c:v>254.85113028496136</c:v>
                </c:pt>
                <c:pt idx="3634">
                  <c:v>254.83974715140366</c:v>
                </c:pt>
                <c:pt idx="3635">
                  <c:v>254.80887036083283</c:v>
                </c:pt>
                <c:pt idx="3636">
                  <c:v>254.79752932236261</c:v>
                </c:pt>
                <c:pt idx="3637">
                  <c:v>254.78614188352375</c:v>
                </c:pt>
                <c:pt idx="3638">
                  <c:v>254.76526460142745</c:v>
                </c:pt>
                <c:pt idx="3639">
                  <c:v>254.74142045300223</c:v>
                </c:pt>
                <c:pt idx="3640">
                  <c:v>254.69311247955562</c:v>
                </c:pt>
                <c:pt idx="3641">
                  <c:v>254.68787676456859</c:v>
                </c:pt>
                <c:pt idx="3642">
                  <c:v>254.67954696534466</c:v>
                </c:pt>
                <c:pt idx="3643">
                  <c:v>254.66720889865047</c:v>
                </c:pt>
                <c:pt idx="3644">
                  <c:v>254.64159665356655</c:v>
                </c:pt>
                <c:pt idx="3645">
                  <c:v>254.62392458538721</c:v>
                </c:pt>
                <c:pt idx="3646">
                  <c:v>254.61359739737935</c:v>
                </c:pt>
                <c:pt idx="3647">
                  <c:v>254.60530674044412</c:v>
                </c:pt>
                <c:pt idx="3648">
                  <c:v>254.57340530717528</c:v>
                </c:pt>
                <c:pt idx="3649">
                  <c:v>254.56107077463676</c:v>
                </c:pt>
                <c:pt idx="3650">
                  <c:v>254.53503092036067</c:v>
                </c:pt>
                <c:pt idx="3651">
                  <c:v>254.52152975592406</c:v>
                </c:pt>
                <c:pt idx="3652">
                  <c:v>254.51431835816487</c:v>
                </c:pt>
                <c:pt idx="3653">
                  <c:v>254.49976128086024</c:v>
                </c:pt>
                <c:pt idx="3654">
                  <c:v>254.47900309385454</c:v>
                </c:pt>
                <c:pt idx="3655">
                  <c:v>254.42176655409008</c:v>
                </c:pt>
                <c:pt idx="3656">
                  <c:v>254.40509134942994</c:v>
                </c:pt>
                <c:pt idx="3657">
                  <c:v>254.39163732094116</c:v>
                </c:pt>
                <c:pt idx="3658">
                  <c:v>254.38326808875004</c:v>
                </c:pt>
                <c:pt idx="3659">
                  <c:v>254.36686736055785</c:v>
                </c:pt>
                <c:pt idx="3660">
                  <c:v>254.33041780107678</c:v>
                </c:pt>
                <c:pt idx="3661">
                  <c:v>254.32310743898597</c:v>
                </c:pt>
                <c:pt idx="3662">
                  <c:v>254.31276573481819</c:v>
                </c:pt>
                <c:pt idx="3663">
                  <c:v>254.30331111253855</c:v>
                </c:pt>
                <c:pt idx="3664">
                  <c:v>254.29612167878773</c:v>
                </c:pt>
                <c:pt idx="3665">
                  <c:v>254.26117085312626</c:v>
                </c:pt>
                <c:pt idx="3666">
                  <c:v>254.22819372751891</c:v>
                </c:pt>
                <c:pt idx="3667">
                  <c:v>254.20746267454024</c:v>
                </c:pt>
                <c:pt idx="3668">
                  <c:v>254.18773978601195</c:v>
                </c:pt>
                <c:pt idx="3669">
                  <c:v>254.16524978544948</c:v>
                </c:pt>
                <c:pt idx="3670">
                  <c:v>254.13818728767814</c:v>
                </c:pt>
                <c:pt idx="3671">
                  <c:v>254.12167670962671</c:v>
                </c:pt>
                <c:pt idx="3672">
                  <c:v>254.10825999779519</c:v>
                </c:pt>
                <c:pt idx="3673">
                  <c:v>254.09383880989117</c:v>
                </c:pt>
                <c:pt idx="3674">
                  <c:v>254.08243239538916</c:v>
                </c:pt>
                <c:pt idx="3675">
                  <c:v>254.05236225313737</c:v>
                </c:pt>
                <c:pt idx="3676">
                  <c:v>254.03986508432641</c:v>
                </c:pt>
                <c:pt idx="3677">
                  <c:v>254.01295199092183</c:v>
                </c:pt>
                <c:pt idx="3678">
                  <c:v>253.99025212166254</c:v>
                </c:pt>
                <c:pt idx="3679">
                  <c:v>253.97362290071896</c:v>
                </c:pt>
                <c:pt idx="3680">
                  <c:v>253.95309471635383</c:v>
                </c:pt>
                <c:pt idx="3681">
                  <c:v>253.9395916253759</c:v>
                </c:pt>
                <c:pt idx="3682">
                  <c:v>253.93439990376928</c:v>
                </c:pt>
                <c:pt idx="3683">
                  <c:v>253.9302110506207</c:v>
                </c:pt>
                <c:pt idx="3684">
                  <c:v>253.91055090425237</c:v>
                </c:pt>
                <c:pt idx="3685">
                  <c:v>253.903317509803</c:v>
                </c:pt>
                <c:pt idx="3686">
                  <c:v>253.89302622060649</c:v>
                </c:pt>
                <c:pt idx="3687">
                  <c:v>253.88156290417857</c:v>
                </c:pt>
                <c:pt idx="3688">
                  <c:v>253.87016072672949</c:v>
                </c:pt>
                <c:pt idx="3689">
                  <c:v>253.85683109250832</c:v>
                </c:pt>
                <c:pt idx="3690">
                  <c:v>253.84138821756966</c:v>
                </c:pt>
                <c:pt idx="3691">
                  <c:v>253.82275749232949</c:v>
                </c:pt>
                <c:pt idx="3692">
                  <c:v>253.79982968056265</c:v>
                </c:pt>
                <c:pt idx="3693">
                  <c:v>253.79054180563489</c:v>
                </c:pt>
                <c:pt idx="3694">
                  <c:v>253.77808108144592</c:v>
                </c:pt>
                <c:pt idx="3695">
                  <c:v>253.76469866081143</c:v>
                </c:pt>
                <c:pt idx="3696">
                  <c:v>253.75118914824253</c:v>
                </c:pt>
                <c:pt idx="3697">
                  <c:v>253.73755363379161</c:v>
                </c:pt>
                <c:pt idx="3698">
                  <c:v>253.72099807321743</c:v>
                </c:pt>
                <c:pt idx="3699">
                  <c:v>253.7147911515307</c:v>
                </c:pt>
                <c:pt idx="3700">
                  <c:v>253.68479319119237</c:v>
                </c:pt>
                <c:pt idx="3701">
                  <c:v>253.6629739777969</c:v>
                </c:pt>
                <c:pt idx="3702">
                  <c:v>253.63377762491754</c:v>
                </c:pt>
                <c:pt idx="3703">
                  <c:v>253.60790066934391</c:v>
                </c:pt>
                <c:pt idx="3704">
                  <c:v>253.5800439110522</c:v>
                </c:pt>
                <c:pt idx="3705">
                  <c:v>253.57592043393552</c:v>
                </c:pt>
                <c:pt idx="3706">
                  <c:v>253.5717186722415</c:v>
                </c:pt>
                <c:pt idx="3707">
                  <c:v>253.56041057978391</c:v>
                </c:pt>
                <c:pt idx="3708">
                  <c:v>253.51883354756075</c:v>
                </c:pt>
                <c:pt idx="3709">
                  <c:v>253.51045734796807</c:v>
                </c:pt>
                <c:pt idx="3710">
                  <c:v>253.47857367433645</c:v>
                </c:pt>
                <c:pt idx="3711">
                  <c:v>253.47340362605973</c:v>
                </c:pt>
                <c:pt idx="3712">
                  <c:v>253.46611766764735</c:v>
                </c:pt>
                <c:pt idx="3713">
                  <c:v>253.45151065581831</c:v>
                </c:pt>
                <c:pt idx="3714">
                  <c:v>253.43267250155139</c:v>
                </c:pt>
                <c:pt idx="3715">
                  <c:v>253.40348872942391</c:v>
                </c:pt>
                <c:pt idx="3716">
                  <c:v>253.37377047618219</c:v>
                </c:pt>
                <c:pt idx="3717">
                  <c:v>253.36241732854037</c:v>
                </c:pt>
                <c:pt idx="3718">
                  <c:v>253.30949984077265</c:v>
                </c:pt>
                <c:pt idx="3719">
                  <c:v>253.26700650900619</c:v>
                </c:pt>
                <c:pt idx="3720">
                  <c:v>253.24829718026177</c:v>
                </c:pt>
                <c:pt idx="3721">
                  <c:v>253.22763686310199</c:v>
                </c:pt>
                <c:pt idx="3722">
                  <c:v>253.21831469697722</c:v>
                </c:pt>
                <c:pt idx="3723">
                  <c:v>253.20388406931983</c:v>
                </c:pt>
                <c:pt idx="3724">
                  <c:v>253.18737590269001</c:v>
                </c:pt>
                <c:pt idx="3725">
                  <c:v>253.16958974759842</c:v>
                </c:pt>
                <c:pt idx="3726">
                  <c:v>253.16144246059403</c:v>
                </c:pt>
                <c:pt idx="3727">
                  <c:v>253.11888218229643</c:v>
                </c:pt>
                <c:pt idx="3728">
                  <c:v>253.10005607340631</c:v>
                </c:pt>
                <c:pt idx="3729">
                  <c:v>253.09273148583392</c:v>
                </c:pt>
                <c:pt idx="3730">
                  <c:v>253.07192060602696</c:v>
                </c:pt>
                <c:pt idx="3731">
                  <c:v>253.06674924081435</c:v>
                </c:pt>
                <c:pt idx="3732">
                  <c:v>253.04721425983902</c:v>
                </c:pt>
                <c:pt idx="3733">
                  <c:v>253.0267434223004</c:v>
                </c:pt>
                <c:pt idx="3734">
                  <c:v>253.01123976442491</c:v>
                </c:pt>
                <c:pt idx="3735">
                  <c:v>253.00077671969825</c:v>
                </c:pt>
                <c:pt idx="3736">
                  <c:v>252.98336082410779</c:v>
                </c:pt>
                <c:pt idx="3737">
                  <c:v>252.9708596406941</c:v>
                </c:pt>
                <c:pt idx="3738">
                  <c:v>252.96265956727649</c:v>
                </c:pt>
                <c:pt idx="3739">
                  <c:v>252.94182377066227</c:v>
                </c:pt>
                <c:pt idx="3740">
                  <c:v>252.93559970337705</c:v>
                </c:pt>
                <c:pt idx="3741">
                  <c:v>252.90977514262835</c:v>
                </c:pt>
                <c:pt idx="3742">
                  <c:v>252.90051751604642</c:v>
                </c:pt>
                <c:pt idx="3743">
                  <c:v>252.89026803125913</c:v>
                </c:pt>
                <c:pt idx="3744">
                  <c:v>252.86448290347758</c:v>
                </c:pt>
                <c:pt idx="3745">
                  <c:v>252.83935068168549</c:v>
                </c:pt>
                <c:pt idx="3746">
                  <c:v>252.81558574318524</c:v>
                </c:pt>
                <c:pt idx="3747">
                  <c:v>252.78437464967024</c:v>
                </c:pt>
                <c:pt idx="3748">
                  <c:v>252.7657050772531</c:v>
                </c:pt>
                <c:pt idx="3749">
                  <c:v>252.75120852488871</c:v>
                </c:pt>
                <c:pt idx="3750">
                  <c:v>252.73551509228037</c:v>
                </c:pt>
                <c:pt idx="3751">
                  <c:v>252.71798986725724</c:v>
                </c:pt>
                <c:pt idx="3752">
                  <c:v>252.70545608911954</c:v>
                </c:pt>
                <c:pt idx="3753">
                  <c:v>252.68652584144584</c:v>
                </c:pt>
                <c:pt idx="3754">
                  <c:v>252.65759737716979</c:v>
                </c:pt>
                <c:pt idx="3755">
                  <c:v>252.637902648926</c:v>
                </c:pt>
                <c:pt idx="3756">
                  <c:v>252.63166303922335</c:v>
                </c:pt>
                <c:pt idx="3757">
                  <c:v>252.60592964334916</c:v>
                </c:pt>
                <c:pt idx="3758">
                  <c:v>252.58518712791928</c:v>
                </c:pt>
                <c:pt idx="3759">
                  <c:v>252.57476473218577</c:v>
                </c:pt>
                <c:pt idx="3760">
                  <c:v>252.55393021539243</c:v>
                </c:pt>
                <c:pt idx="3761">
                  <c:v>252.54576899358503</c:v>
                </c:pt>
                <c:pt idx="3762">
                  <c:v>252.49332340639882</c:v>
                </c:pt>
                <c:pt idx="3763">
                  <c:v>252.47355290147584</c:v>
                </c:pt>
                <c:pt idx="3764">
                  <c:v>252.44960362512467</c:v>
                </c:pt>
                <c:pt idx="3765">
                  <c:v>252.42879322576465</c:v>
                </c:pt>
                <c:pt idx="3766">
                  <c:v>252.41332061560888</c:v>
                </c:pt>
                <c:pt idx="3767">
                  <c:v>252.39265216833383</c:v>
                </c:pt>
                <c:pt idx="3768">
                  <c:v>252.37907063569182</c:v>
                </c:pt>
                <c:pt idx="3769">
                  <c:v>252.36559117726696</c:v>
                </c:pt>
                <c:pt idx="3770">
                  <c:v>252.3479820781312</c:v>
                </c:pt>
                <c:pt idx="3771">
                  <c:v>252.33549097643791</c:v>
                </c:pt>
                <c:pt idx="3772">
                  <c:v>252.3044468571583</c:v>
                </c:pt>
                <c:pt idx="3773">
                  <c:v>252.28996645681667</c:v>
                </c:pt>
                <c:pt idx="3774">
                  <c:v>252.28164121800597</c:v>
                </c:pt>
                <c:pt idx="3775">
                  <c:v>252.25992125962065</c:v>
                </c:pt>
                <c:pt idx="3776">
                  <c:v>252.24004866842901</c:v>
                </c:pt>
                <c:pt idx="3777">
                  <c:v>252.23375761749747</c:v>
                </c:pt>
                <c:pt idx="3778">
                  <c:v>252.20703458063764</c:v>
                </c:pt>
                <c:pt idx="3779">
                  <c:v>252.20183932487527</c:v>
                </c:pt>
                <c:pt idx="3780">
                  <c:v>252.18230568908439</c:v>
                </c:pt>
                <c:pt idx="3781">
                  <c:v>252.14408482501375</c:v>
                </c:pt>
                <c:pt idx="3782">
                  <c:v>252.12650417684094</c:v>
                </c:pt>
                <c:pt idx="3783">
                  <c:v>252.11917243209854</c:v>
                </c:pt>
                <c:pt idx="3784">
                  <c:v>252.10253191022389</c:v>
                </c:pt>
                <c:pt idx="3785">
                  <c:v>252.08294783121318</c:v>
                </c:pt>
                <c:pt idx="3786">
                  <c:v>252.06439507162358</c:v>
                </c:pt>
                <c:pt idx="3787">
                  <c:v>252.0497790725598</c:v>
                </c:pt>
                <c:pt idx="3788">
                  <c:v>252.04153211832653</c:v>
                </c:pt>
                <c:pt idx="3789">
                  <c:v>252.02079332682086</c:v>
                </c:pt>
                <c:pt idx="3790">
                  <c:v>252.01362530840339</c:v>
                </c:pt>
                <c:pt idx="3791">
                  <c:v>251.98641693280297</c:v>
                </c:pt>
                <c:pt idx="3792">
                  <c:v>251.96671122255498</c:v>
                </c:pt>
                <c:pt idx="3793">
                  <c:v>251.95210045411986</c:v>
                </c:pt>
                <c:pt idx="3794">
                  <c:v>251.94162450084769</c:v>
                </c:pt>
                <c:pt idx="3795">
                  <c:v>251.91302968549752</c:v>
                </c:pt>
                <c:pt idx="3796">
                  <c:v>251.8965295807549</c:v>
                </c:pt>
                <c:pt idx="3797">
                  <c:v>251.85810376157809</c:v>
                </c:pt>
                <c:pt idx="3798">
                  <c:v>251.84767115496584</c:v>
                </c:pt>
                <c:pt idx="3799">
                  <c:v>251.83417940203418</c:v>
                </c:pt>
                <c:pt idx="3800">
                  <c:v>251.81048931486561</c:v>
                </c:pt>
                <c:pt idx="3801">
                  <c:v>251.76533843024581</c:v>
                </c:pt>
                <c:pt idx="3802">
                  <c:v>251.75289613590945</c:v>
                </c:pt>
                <c:pt idx="3803">
                  <c:v>251.73003931352497</c:v>
                </c:pt>
                <c:pt idx="3804">
                  <c:v>251.7175302624259</c:v>
                </c:pt>
                <c:pt idx="3805">
                  <c:v>251.70918604795196</c:v>
                </c:pt>
                <c:pt idx="3806">
                  <c:v>251.70605253074797</c:v>
                </c:pt>
                <c:pt idx="3807">
                  <c:v>251.68125261269725</c:v>
                </c:pt>
                <c:pt idx="3808">
                  <c:v>251.65113388110549</c:v>
                </c:pt>
                <c:pt idx="3809">
                  <c:v>251.64073489547482</c:v>
                </c:pt>
                <c:pt idx="3810">
                  <c:v>251.63030199818408</c:v>
                </c:pt>
                <c:pt idx="3811">
                  <c:v>251.61878210319043</c:v>
                </c:pt>
                <c:pt idx="3812">
                  <c:v>251.59999346361104</c:v>
                </c:pt>
                <c:pt idx="3813">
                  <c:v>251.59376001750269</c:v>
                </c:pt>
                <c:pt idx="3814">
                  <c:v>251.57406429568317</c:v>
                </c:pt>
                <c:pt idx="3815">
                  <c:v>251.55333330806803</c:v>
                </c:pt>
                <c:pt idx="3816">
                  <c:v>251.54185638019726</c:v>
                </c:pt>
                <c:pt idx="3817">
                  <c:v>251.53451978436323</c:v>
                </c:pt>
                <c:pt idx="3818">
                  <c:v>251.51394869823875</c:v>
                </c:pt>
                <c:pt idx="3819">
                  <c:v>251.50133531858765</c:v>
                </c:pt>
                <c:pt idx="3820">
                  <c:v>251.48580189281319</c:v>
                </c:pt>
                <c:pt idx="3821">
                  <c:v>251.47433838661669</c:v>
                </c:pt>
                <c:pt idx="3822">
                  <c:v>251.47016879980984</c:v>
                </c:pt>
                <c:pt idx="3823">
                  <c:v>251.45672556355672</c:v>
                </c:pt>
                <c:pt idx="3824">
                  <c:v>251.44421147159747</c:v>
                </c:pt>
                <c:pt idx="3825">
                  <c:v>251.42161454572616</c:v>
                </c:pt>
                <c:pt idx="3826">
                  <c:v>251.4121806032008</c:v>
                </c:pt>
                <c:pt idx="3827">
                  <c:v>251.40603744993155</c:v>
                </c:pt>
                <c:pt idx="3828">
                  <c:v>251.38749438809197</c:v>
                </c:pt>
                <c:pt idx="3829">
                  <c:v>251.3749861363668</c:v>
                </c:pt>
                <c:pt idx="3830">
                  <c:v>251.35336070787361</c:v>
                </c:pt>
                <c:pt idx="3831">
                  <c:v>251.32439608678951</c:v>
                </c:pt>
                <c:pt idx="3832">
                  <c:v>251.30874391721301</c:v>
                </c:pt>
                <c:pt idx="3833">
                  <c:v>251.27650815593614</c:v>
                </c:pt>
                <c:pt idx="3834">
                  <c:v>251.26819360845124</c:v>
                </c:pt>
                <c:pt idx="3835">
                  <c:v>251.24017939277223</c:v>
                </c:pt>
                <c:pt idx="3836">
                  <c:v>251.22351479057934</c:v>
                </c:pt>
                <c:pt idx="3837">
                  <c:v>251.20481596339209</c:v>
                </c:pt>
                <c:pt idx="3838">
                  <c:v>251.19228247593279</c:v>
                </c:pt>
                <c:pt idx="3839">
                  <c:v>251.17472080342318</c:v>
                </c:pt>
                <c:pt idx="3840">
                  <c:v>251.16546985356436</c:v>
                </c:pt>
                <c:pt idx="3841">
                  <c:v>251.15309132764546</c:v>
                </c:pt>
                <c:pt idx="3842">
                  <c:v>251.1280600011597</c:v>
                </c:pt>
                <c:pt idx="3843">
                  <c:v>251.09780303254061</c:v>
                </c:pt>
                <c:pt idx="3844">
                  <c:v>251.06282126006937</c:v>
                </c:pt>
                <c:pt idx="3845">
                  <c:v>251.04016971772003</c:v>
                </c:pt>
                <c:pt idx="3846">
                  <c:v>251.00485055909877</c:v>
                </c:pt>
                <c:pt idx="3847">
                  <c:v>250.98204327965021</c:v>
                </c:pt>
                <c:pt idx="3848">
                  <c:v>250.97681241575486</c:v>
                </c:pt>
                <c:pt idx="3849">
                  <c:v>250.96437468183177</c:v>
                </c:pt>
                <c:pt idx="3850">
                  <c:v>250.94881826579143</c:v>
                </c:pt>
                <c:pt idx="3851">
                  <c:v>250.93440320879995</c:v>
                </c:pt>
                <c:pt idx="3852">
                  <c:v>250.91658054085821</c:v>
                </c:pt>
                <c:pt idx="3853">
                  <c:v>250.90624015362633</c:v>
                </c:pt>
                <c:pt idx="3854">
                  <c:v>250.88669463554743</c:v>
                </c:pt>
                <c:pt idx="3855">
                  <c:v>250.87210001913519</c:v>
                </c:pt>
                <c:pt idx="3856">
                  <c:v>250.84414957187363</c:v>
                </c:pt>
                <c:pt idx="3857">
                  <c:v>250.84310624419086</c:v>
                </c:pt>
                <c:pt idx="3858">
                  <c:v>250.8172296326079</c:v>
                </c:pt>
                <c:pt idx="3859">
                  <c:v>250.7912098855958</c:v>
                </c:pt>
                <c:pt idx="3860">
                  <c:v>250.7673330491547</c:v>
                </c:pt>
                <c:pt idx="3861">
                  <c:v>250.74853760844735</c:v>
                </c:pt>
                <c:pt idx="3862">
                  <c:v>250.73827874927019</c:v>
                </c:pt>
                <c:pt idx="3863">
                  <c:v>250.73094215343613</c:v>
                </c:pt>
                <c:pt idx="3864">
                  <c:v>250.72167354485003</c:v>
                </c:pt>
                <c:pt idx="3865">
                  <c:v>250.71759990134788</c:v>
                </c:pt>
                <c:pt idx="3866">
                  <c:v>250.69994610593443</c:v>
                </c:pt>
                <c:pt idx="3867">
                  <c:v>250.69474307896334</c:v>
                </c:pt>
                <c:pt idx="3868">
                  <c:v>250.68443085201608</c:v>
                </c:pt>
                <c:pt idx="3869">
                  <c:v>250.67198210340689</c:v>
                </c:pt>
                <c:pt idx="3870">
                  <c:v>250.65956180576077</c:v>
                </c:pt>
                <c:pt idx="3871">
                  <c:v>250.63885379954485</c:v>
                </c:pt>
                <c:pt idx="3872">
                  <c:v>250.62543650635644</c:v>
                </c:pt>
                <c:pt idx="3873">
                  <c:v>250.60338083604765</c:v>
                </c:pt>
                <c:pt idx="3874">
                  <c:v>250.58265568866659</c:v>
                </c:pt>
                <c:pt idx="3875">
                  <c:v>250.5692357333578</c:v>
                </c:pt>
                <c:pt idx="3876">
                  <c:v>250.54966619875549</c:v>
                </c:pt>
                <c:pt idx="3877">
                  <c:v>250.52689678177484</c:v>
                </c:pt>
                <c:pt idx="3878">
                  <c:v>250.50436420567789</c:v>
                </c:pt>
                <c:pt idx="3879">
                  <c:v>250.48772663660208</c:v>
                </c:pt>
                <c:pt idx="3880">
                  <c:v>250.48357368226493</c:v>
                </c:pt>
                <c:pt idx="3881">
                  <c:v>250.47527689441722</c:v>
                </c:pt>
                <c:pt idx="3882">
                  <c:v>250.46700148922099</c:v>
                </c:pt>
                <c:pt idx="3883">
                  <c:v>250.44822852121743</c:v>
                </c:pt>
                <c:pt idx="3884">
                  <c:v>250.43989631500526</c:v>
                </c:pt>
                <c:pt idx="3885">
                  <c:v>250.42741590463766</c:v>
                </c:pt>
                <c:pt idx="3886">
                  <c:v>250.40068098548977</c:v>
                </c:pt>
                <c:pt idx="3887">
                  <c:v>250.35553594110402</c:v>
                </c:pt>
                <c:pt idx="3888">
                  <c:v>250.33818381393104</c:v>
                </c:pt>
                <c:pt idx="3889">
                  <c:v>250.31842403301556</c:v>
                </c:pt>
                <c:pt idx="3890">
                  <c:v>250.30404461683884</c:v>
                </c:pt>
                <c:pt idx="3891">
                  <c:v>250.29676007183903</c:v>
                </c:pt>
                <c:pt idx="3892">
                  <c:v>250.28839790795942</c:v>
                </c:pt>
                <c:pt idx="3893">
                  <c:v>250.26869405888905</c:v>
                </c:pt>
                <c:pt idx="3894">
                  <c:v>250.24803267992547</c:v>
                </c:pt>
                <c:pt idx="3895">
                  <c:v>250.22936734456147</c:v>
                </c:pt>
                <c:pt idx="3896">
                  <c:v>250.20428932702853</c:v>
                </c:pt>
                <c:pt idx="3897">
                  <c:v>250.20010047388001</c:v>
                </c:pt>
                <c:pt idx="3898">
                  <c:v>250.18368934504051</c:v>
                </c:pt>
                <c:pt idx="3899">
                  <c:v>250.16914989378137</c:v>
                </c:pt>
                <c:pt idx="3900">
                  <c:v>250.12821299713431</c:v>
                </c:pt>
                <c:pt idx="3901">
                  <c:v>250.12412541882912</c:v>
                </c:pt>
                <c:pt idx="3902">
                  <c:v>250.11783700176952</c:v>
                </c:pt>
                <c:pt idx="3903">
                  <c:v>250.1105602279784</c:v>
                </c:pt>
                <c:pt idx="3904">
                  <c:v>250.09483754503316</c:v>
                </c:pt>
                <c:pt idx="3905">
                  <c:v>250.07720455534769</c:v>
                </c:pt>
                <c:pt idx="3906">
                  <c:v>250.04593252910689</c:v>
                </c:pt>
                <c:pt idx="3907">
                  <c:v>250.03972612054895</c:v>
                </c:pt>
                <c:pt idx="3908">
                  <c:v>249.99925235959182</c:v>
                </c:pt>
                <c:pt idx="3909">
                  <c:v>249.98881554860833</c:v>
                </c:pt>
                <c:pt idx="3910">
                  <c:v>249.95785395095913</c:v>
                </c:pt>
                <c:pt idx="3911">
                  <c:v>249.94531038177942</c:v>
                </c:pt>
                <c:pt idx="3912">
                  <c:v>249.93278578826298</c:v>
                </c:pt>
                <c:pt idx="3913">
                  <c:v>249.91823972564436</c:v>
                </c:pt>
                <c:pt idx="3914">
                  <c:v>249.88700743924628</c:v>
                </c:pt>
                <c:pt idx="3915">
                  <c:v>249.86299926938446</c:v>
                </c:pt>
                <c:pt idx="3916">
                  <c:v>249.84040908846433</c:v>
                </c:pt>
                <c:pt idx="3917">
                  <c:v>249.81991625423552</c:v>
                </c:pt>
                <c:pt idx="3918">
                  <c:v>249.80437374031635</c:v>
                </c:pt>
                <c:pt idx="3919">
                  <c:v>249.74782674093188</c:v>
                </c:pt>
                <c:pt idx="3920">
                  <c:v>249.73954173446222</c:v>
                </c:pt>
                <c:pt idx="3921">
                  <c:v>249.73026885614135</c:v>
                </c:pt>
                <c:pt idx="3922">
                  <c:v>249.71690139656738</c:v>
                </c:pt>
                <c:pt idx="3923">
                  <c:v>249.70461669764336</c:v>
                </c:pt>
                <c:pt idx="3924">
                  <c:v>249.68895251980516</c:v>
                </c:pt>
                <c:pt idx="3925">
                  <c:v>249.68277667851999</c:v>
                </c:pt>
                <c:pt idx="3926">
                  <c:v>249.67026419417516</c:v>
                </c:pt>
                <c:pt idx="3927">
                  <c:v>249.65368493281977</c:v>
                </c:pt>
                <c:pt idx="3928">
                  <c:v>249.6205877464744</c:v>
                </c:pt>
                <c:pt idx="3929">
                  <c:v>249.60492360575125</c:v>
                </c:pt>
                <c:pt idx="3930">
                  <c:v>249.58308975465553</c:v>
                </c:pt>
                <c:pt idx="3931">
                  <c:v>249.56973652056303</c:v>
                </c:pt>
                <c:pt idx="3932">
                  <c:v>249.53480778806843</c:v>
                </c:pt>
                <c:pt idx="3933">
                  <c:v>249.50703326516197</c:v>
                </c:pt>
                <c:pt idx="3934">
                  <c:v>249.45743057874046</c:v>
                </c:pt>
                <c:pt idx="3935">
                  <c:v>249.44821825804161</c:v>
                </c:pt>
                <c:pt idx="3936">
                  <c:v>249.43576848317497</c:v>
                </c:pt>
                <c:pt idx="3937">
                  <c:v>249.41805942613183</c:v>
                </c:pt>
                <c:pt idx="3938">
                  <c:v>249.38687961927153</c:v>
                </c:pt>
                <c:pt idx="3939">
                  <c:v>249.38076915401825</c:v>
                </c:pt>
                <c:pt idx="3940">
                  <c:v>249.36520468052407</c:v>
                </c:pt>
                <c:pt idx="3941">
                  <c:v>249.3558567611031</c:v>
                </c:pt>
                <c:pt idx="3942">
                  <c:v>249.3328653989357</c:v>
                </c:pt>
                <c:pt idx="3943">
                  <c:v>249.320350280719</c:v>
                </c:pt>
                <c:pt idx="3944">
                  <c:v>249.29320737000907</c:v>
                </c:pt>
                <c:pt idx="3945">
                  <c:v>249.26330874910599</c:v>
                </c:pt>
                <c:pt idx="3946">
                  <c:v>249.24871574030817</c:v>
                </c:pt>
                <c:pt idx="3947">
                  <c:v>249.2414341198587</c:v>
                </c:pt>
                <c:pt idx="3948">
                  <c:v>249.22889379415628</c:v>
                </c:pt>
                <c:pt idx="3949">
                  <c:v>249.20724961245014</c:v>
                </c:pt>
                <c:pt idx="3950">
                  <c:v>249.19076373318899</c:v>
                </c:pt>
                <c:pt idx="3951">
                  <c:v>249.18144500030994</c:v>
                </c:pt>
                <c:pt idx="3952">
                  <c:v>249.17735742200475</c:v>
                </c:pt>
                <c:pt idx="3953">
                  <c:v>249.15966579680526</c:v>
                </c:pt>
                <c:pt idx="3954">
                  <c:v>249.15246217025475</c:v>
                </c:pt>
                <c:pt idx="3955">
                  <c:v>249.13184796278529</c:v>
                </c:pt>
                <c:pt idx="3956">
                  <c:v>249.08638750226001</c:v>
                </c:pt>
                <c:pt idx="3957">
                  <c:v>249.08223910833613</c:v>
                </c:pt>
                <c:pt idx="3958">
                  <c:v>249.06756328279607</c:v>
                </c:pt>
                <c:pt idx="3959">
                  <c:v>249.05198554471434</c:v>
                </c:pt>
                <c:pt idx="3960">
                  <c:v>249.04788698440493</c:v>
                </c:pt>
                <c:pt idx="3961">
                  <c:v>249.02191090741297</c:v>
                </c:pt>
                <c:pt idx="3962">
                  <c:v>249.00324145653627</c:v>
                </c:pt>
                <c:pt idx="3963">
                  <c:v>248.99396054900998</c:v>
                </c:pt>
                <c:pt idx="3964">
                  <c:v>248.9782610492839</c:v>
                </c:pt>
                <c:pt idx="3965">
                  <c:v>248.963821108167</c:v>
                </c:pt>
                <c:pt idx="3966">
                  <c:v>248.94332374620672</c:v>
                </c:pt>
                <c:pt idx="3967">
                  <c:v>248.92769871065721</c:v>
                </c:pt>
                <c:pt idx="3968">
                  <c:v>248.90599532094683</c:v>
                </c:pt>
                <c:pt idx="3969">
                  <c:v>248.88205615456445</c:v>
                </c:pt>
                <c:pt idx="3970">
                  <c:v>248.8643396496729</c:v>
                </c:pt>
                <c:pt idx="3971">
                  <c:v>248.84463580060259</c:v>
                </c:pt>
                <c:pt idx="3972">
                  <c:v>248.80834749666329</c:v>
                </c:pt>
                <c:pt idx="3973">
                  <c:v>248.80007209146706</c:v>
                </c:pt>
                <c:pt idx="3974">
                  <c:v>248.77134915792504</c:v>
                </c:pt>
                <c:pt idx="3975">
                  <c:v>248.74961600031571</c:v>
                </c:pt>
                <c:pt idx="3976">
                  <c:v>248.73716272397513</c:v>
                </c:pt>
                <c:pt idx="3977">
                  <c:v>248.70196552881811</c:v>
                </c:pt>
                <c:pt idx="3978">
                  <c:v>248.68751781649243</c:v>
                </c:pt>
                <c:pt idx="3979">
                  <c:v>248.67601757499551</c:v>
                </c:pt>
                <c:pt idx="3980">
                  <c:v>248.66355229039328</c:v>
                </c:pt>
                <c:pt idx="3981">
                  <c:v>248.63855255743775</c:v>
                </c:pt>
                <c:pt idx="3982">
                  <c:v>248.61770471544673</c:v>
                </c:pt>
                <c:pt idx="3983">
                  <c:v>248.58288393451852</c:v>
                </c:pt>
                <c:pt idx="3984">
                  <c:v>248.5704840259481</c:v>
                </c:pt>
                <c:pt idx="3985">
                  <c:v>248.56638546563872</c:v>
                </c:pt>
                <c:pt idx="3986">
                  <c:v>248.52800138550742</c:v>
                </c:pt>
                <c:pt idx="3987">
                  <c:v>248.50447370772775</c:v>
                </c:pt>
                <c:pt idx="3988">
                  <c:v>248.48892929994912</c:v>
                </c:pt>
                <c:pt idx="3989">
                  <c:v>248.47750997690156</c:v>
                </c:pt>
                <c:pt idx="3990">
                  <c:v>248.45053879822686</c:v>
                </c:pt>
                <c:pt idx="3991">
                  <c:v>248.44111230354997</c:v>
                </c:pt>
                <c:pt idx="3992">
                  <c:v>248.42768300209985</c:v>
                </c:pt>
                <c:pt idx="3993">
                  <c:v>248.40920794573071</c:v>
                </c:pt>
                <c:pt idx="3994">
                  <c:v>248.40407703974273</c:v>
                </c:pt>
                <c:pt idx="3995">
                  <c:v>248.37998239744266</c:v>
                </c:pt>
                <c:pt idx="3996">
                  <c:v>248.35414550950532</c:v>
                </c:pt>
                <c:pt idx="3997">
                  <c:v>248.33865896454654</c:v>
                </c:pt>
                <c:pt idx="3998">
                  <c:v>248.32204528602043</c:v>
                </c:pt>
                <c:pt idx="3999">
                  <c:v>248.31166575649985</c:v>
                </c:pt>
                <c:pt idx="4000">
                  <c:v>248.29703129046828</c:v>
                </c:pt>
                <c:pt idx="4001">
                  <c:v>248.29085544918317</c:v>
                </c:pt>
                <c:pt idx="4002">
                  <c:v>248.28051403569378</c:v>
                </c:pt>
                <c:pt idx="4003">
                  <c:v>248.25963909679095</c:v>
                </c:pt>
                <c:pt idx="4004">
                  <c:v>248.24187144134891</c:v>
                </c:pt>
                <c:pt idx="4005">
                  <c:v>248.22637847479913</c:v>
                </c:pt>
                <c:pt idx="4006">
                  <c:v>248.20677975365479</c:v>
                </c:pt>
                <c:pt idx="4007">
                  <c:v>248.20048870272325</c:v>
                </c:pt>
                <c:pt idx="4008">
                  <c:v>248.16618738692068</c:v>
                </c:pt>
                <c:pt idx="4009">
                  <c:v>248.15579687539594</c:v>
                </c:pt>
                <c:pt idx="4010">
                  <c:v>248.1495058244644</c:v>
                </c:pt>
                <c:pt idx="4011">
                  <c:v>248.12871690866587</c:v>
                </c:pt>
                <c:pt idx="4012">
                  <c:v>248.11946252556123</c:v>
                </c:pt>
                <c:pt idx="4013">
                  <c:v>248.10301093749709</c:v>
                </c:pt>
                <c:pt idx="4014">
                  <c:v>248.07930267403918</c:v>
                </c:pt>
                <c:pt idx="4015">
                  <c:v>248.0678461352442</c:v>
                </c:pt>
                <c:pt idx="4016">
                  <c:v>248.05657955651731</c:v>
                </c:pt>
                <c:pt idx="4017">
                  <c:v>248.04420559101163</c:v>
                </c:pt>
                <c:pt idx="4018">
                  <c:v>248.02236933292761</c:v>
                </c:pt>
                <c:pt idx="4019">
                  <c:v>248.00574971325744</c:v>
                </c:pt>
                <c:pt idx="4020">
                  <c:v>247.98328090557797</c:v>
                </c:pt>
                <c:pt idx="4021">
                  <c:v>247.98020075614414</c:v>
                </c:pt>
                <c:pt idx="4022">
                  <c:v>247.96358090959038</c:v>
                </c:pt>
                <c:pt idx="4023">
                  <c:v>247.95318353157404</c:v>
                </c:pt>
                <c:pt idx="4024">
                  <c:v>247.94896622746256</c:v>
                </c:pt>
                <c:pt idx="4025">
                  <c:v>247.91446528652358</c:v>
                </c:pt>
                <c:pt idx="4026">
                  <c:v>247.88866622393908</c:v>
                </c:pt>
                <c:pt idx="4027">
                  <c:v>247.85769903961915</c:v>
                </c:pt>
                <c:pt idx="4028">
                  <c:v>247.84836534567958</c:v>
                </c:pt>
                <c:pt idx="4029">
                  <c:v>247.83171091725035</c:v>
                </c:pt>
                <c:pt idx="4030">
                  <c:v>247.8275579629132</c:v>
                </c:pt>
                <c:pt idx="4031">
                  <c:v>247.79665127528506</c:v>
                </c:pt>
                <c:pt idx="4032">
                  <c:v>247.77900052596232</c:v>
                </c:pt>
                <c:pt idx="4033">
                  <c:v>247.75727613313742</c:v>
                </c:pt>
                <c:pt idx="4034">
                  <c:v>247.73759460411762</c:v>
                </c:pt>
                <c:pt idx="4035">
                  <c:v>247.72301582080127</c:v>
                </c:pt>
                <c:pt idx="4036">
                  <c:v>247.69178720658402</c:v>
                </c:pt>
                <c:pt idx="4037">
                  <c:v>247.67609329796196</c:v>
                </c:pt>
                <c:pt idx="4038">
                  <c:v>247.64372970917174</c:v>
                </c:pt>
                <c:pt idx="4039">
                  <c:v>247.63538276434929</c:v>
                </c:pt>
                <c:pt idx="4040">
                  <c:v>247.61784658557048</c:v>
                </c:pt>
                <c:pt idx="4041">
                  <c:v>247.60248575181532</c:v>
                </c:pt>
                <c:pt idx="4042">
                  <c:v>247.59318124441779</c:v>
                </c:pt>
                <c:pt idx="4043">
                  <c:v>247.58389709341427</c:v>
                </c:pt>
                <c:pt idx="4044">
                  <c:v>247.57568603799245</c:v>
                </c:pt>
                <c:pt idx="4045">
                  <c:v>247.54537621916521</c:v>
                </c:pt>
                <c:pt idx="4046">
                  <c:v>247.53394237995767</c:v>
                </c:pt>
                <c:pt idx="4047">
                  <c:v>247.5151051259746</c:v>
                </c:pt>
                <c:pt idx="4048">
                  <c:v>247.50472913060975</c:v>
                </c:pt>
                <c:pt idx="4049">
                  <c:v>247.49226545362188</c:v>
                </c:pt>
                <c:pt idx="4050">
                  <c:v>247.49022863187082</c:v>
                </c:pt>
                <c:pt idx="4051">
                  <c:v>247.47149149888386</c:v>
                </c:pt>
                <c:pt idx="4052">
                  <c:v>247.45286591541389</c:v>
                </c:pt>
                <c:pt idx="4053">
                  <c:v>247.44055173926941</c:v>
                </c:pt>
                <c:pt idx="4054">
                  <c:v>247.41896866386043</c:v>
                </c:pt>
                <c:pt idx="4055">
                  <c:v>247.39499183683012</c:v>
                </c:pt>
                <c:pt idx="4056">
                  <c:v>247.38567551093939</c:v>
                </c:pt>
                <c:pt idx="4057">
                  <c:v>247.35587839176333</c:v>
                </c:pt>
                <c:pt idx="4058">
                  <c:v>247.33105863044733</c:v>
                </c:pt>
                <c:pt idx="4059">
                  <c:v>247.31752320749555</c:v>
                </c:pt>
                <c:pt idx="4060">
                  <c:v>247.30498773288483</c:v>
                </c:pt>
                <c:pt idx="4061">
                  <c:v>247.30084871335075</c:v>
                </c:pt>
                <c:pt idx="4062">
                  <c:v>247.28515698483338</c:v>
                </c:pt>
                <c:pt idx="4063">
                  <c:v>247.27586021596281</c:v>
                </c:pt>
                <c:pt idx="4064">
                  <c:v>247.26332605828802</c:v>
                </c:pt>
                <c:pt idx="4065">
                  <c:v>247.24768972180746</c:v>
                </c:pt>
                <c:pt idx="4066">
                  <c:v>247.22890596156816</c:v>
                </c:pt>
                <c:pt idx="4067">
                  <c:v>247.21955877772621</c:v>
                </c:pt>
                <c:pt idx="4068">
                  <c:v>247.21128931367397</c:v>
                </c:pt>
                <c:pt idx="4069">
                  <c:v>247.20092542304752</c:v>
                </c:pt>
                <c:pt idx="4070">
                  <c:v>247.19145525835046</c:v>
                </c:pt>
                <c:pt idx="4071">
                  <c:v>247.17902689881711</c:v>
                </c:pt>
                <c:pt idx="4072">
                  <c:v>247.16027319715522</c:v>
                </c:pt>
                <c:pt idx="4073">
                  <c:v>247.12167247988091</c:v>
                </c:pt>
                <c:pt idx="4074">
                  <c:v>247.10120860974376</c:v>
                </c:pt>
                <c:pt idx="4075">
                  <c:v>247.06681276404902</c:v>
                </c:pt>
                <c:pt idx="4076">
                  <c:v>247.05448439510482</c:v>
                </c:pt>
                <c:pt idx="4077">
                  <c:v>247.03896651174787</c:v>
                </c:pt>
                <c:pt idx="4078">
                  <c:v>247.01622168378088</c:v>
                </c:pt>
                <c:pt idx="4079">
                  <c:v>247.00798410393742</c:v>
                </c:pt>
                <c:pt idx="4080">
                  <c:v>246.97792526261679</c:v>
                </c:pt>
                <c:pt idx="4081">
                  <c:v>246.95827430086973</c:v>
                </c:pt>
                <c:pt idx="4082">
                  <c:v>246.94690188688628</c:v>
                </c:pt>
                <c:pt idx="4083">
                  <c:v>246.9324831059705</c:v>
                </c:pt>
                <c:pt idx="4084">
                  <c:v>246.916811896936</c:v>
                </c:pt>
                <c:pt idx="4085">
                  <c:v>246.90860700510842</c:v>
                </c:pt>
                <c:pt idx="4086">
                  <c:v>246.88068497612812</c:v>
                </c:pt>
                <c:pt idx="4087">
                  <c:v>246.85577591554875</c:v>
                </c:pt>
                <c:pt idx="4088">
                  <c:v>246.83285478050493</c:v>
                </c:pt>
                <c:pt idx="4089">
                  <c:v>246.81631556172206</c:v>
                </c:pt>
                <c:pt idx="4090">
                  <c:v>246.81323541228818</c:v>
                </c:pt>
                <c:pt idx="4091">
                  <c:v>246.80381437830835</c:v>
                </c:pt>
                <c:pt idx="4092">
                  <c:v>246.79443428400015</c:v>
                </c:pt>
                <c:pt idx="4093">
                  <c:v>246.78716900534195</c:v>
                </c:pt>
                <c:pt idx="4094">
                  <c:v>246.76634390005353</c:v>
                </c:pt>
                <c:pt idx="4095">
                  <c:v>246.74853488510303</c:v>
                </c:pt>
                <c:pt idx="4096">
                  <c:v>246.73306124868978</c:v>
                </c:pt>
                <c:pt idx="4097">
                  <c:v>246.7195373208709</c:v>
                </c:pt>
                <c:pt idx="4098">
                  <c:v>246.69251871557009</c:v>
                </c:pt>
                <c:pt idx="4099">
                  <c:v>246.66023523380392</c:v>
                </c:pt>
                <c:pt idx="4100">
                  <c:v>246.63220252290861</c:v>
                </c:pt>
                <c:pt idx="4101">
                  <c:v>246.61041369145079</c:v>
                </c:pt>
                <c:pt idx="4102">
                  <c:v>246.58144196937343</c:v>
                </c:pt>
                <c:pt idx="4103">
                  <c:v>246.56899967503705</c:v>
                </c:pt>
                <c:pt idx="4104">
                  <c:v>246.54951478280833</c:v>
                </c:pt>
                <c:pt idx="4105">
                  <c:v>246.50799275421815</c:v>
                </c:pt>
                <c:pt idx="4106">
                  <c:v>246.49235583638065</c:v>
                </c:pt>
                <c:pt idx="4107">
                  <c:v>246.48310145327605</c:v>
                </c:pt>
                <c:pt idx="4108">
                  <c:v>246.46640727295272</c:v>
                </c:pt>
                <c:pt idx="4109">
                  <c:v>246.46020487899742</c:v>
                </c:pt>
                <c:pt idx="4110">
                  <c:v>246.45297148454802</c:v>
                </c:pt>
                <c:pt idx="4111">
                  <c:v>246.44368894115888</c:v>
                </c:pt>
                <c:pt idx="4112">
                  <c:v>246.43029524784174</c:v>
                </c:pt>
                <c:pt idx="4113">
                  <c:v>246.41571970800268</c:v>
                </c:pt>
                <c:pt idx="4114">
                  <c:v>246.40740281732423</c:v>
                </c:pt>
                <c:pt idx="4115">
                  <c:v>246.38663721071853</c:v>
                </c:pt>
                <c:pt idx="4116">
                  <c:v>246.36804023973156</c:v>
                </c:pt>
                <c:pt idx="4117">
                  <c:v>246.35463957901288</c:v>
                </c:pt>
                <c:pt idx="4118">
                  <c:v>246.33801077472145</c:v>
                </c:pt>
                <c:pt idx="4119">
                  <c:v>246.31607433184644</c:v>
                </c:pt>
                <c:pt idx="4120">
                  <c:v>246.29329652961843</c:v>
                </c:pt>
                <c:pt idx="4121">
                  <c:v>246.26733315935203</c:v>
                </c:pt>
                <c:pt idx="4122">
                  <c:v>246.24985320466561</c:v>
                </c:pt>
                <c:pt idx="4123">
                  <c:v>246.22696019279124</c:v>
                </c:pt>
                <c:pt idx="4124">
                  <c:v>246.2176417505907</c:v>
                </c:pt>
                <c:pt idx="4125">
                  <c:v>246.2092485018762</c:v>
                </c:pt>
                <c:pt idx="4126">
                  <c:v>246.19781363641118</c:v>
                </c:pt>
                <c:pt idx="4127">
                  <c:v>246.16662676123943</c:v>
                </c:pt>
                <c:pt idx="4128">
                  <c:v>246.1584140982032</c:v>
                </c:pt>
                <c:pt idx="4129">
                  <c:v>246.14905297955815</c:v>
                </c:pt>
                <c:pt idx="4130">
                  <c:v>246.12301839302586</c:v>
                </c:pt>
                <c:pt idx="4131">
                  <c:v>246.10423849473597</c:v>
                </c:pt>
                <c:pt idx="4132">
                  <c:v>246.09181174281701</c:v>
                </c:pt>
                <c:pt idx="4133">
                  <c:v>246.07716860972627</c:v>
                </c:pt>
                <c:pt idx="4134">
                  <c:v>246.05951857091887</c:v>
                </c:pt>
                <c:pt idx="4135">
                  <c:v>246.02365979384649</c:v>
                </c:pt>
                <c:pt idx="4136">
                  <c:v>246.01231226842179</c:v>
                </c:pt>
                <c:pt idx="4137">
                  <c:v>246.00504750289238</c:v>
                </c:pt>
                <c:pt idx="4138">
                  <c:v>245.99570706400164</c:v>
                </c:pt>
                <c:pt idx="4139">
                  <c:v>245.98035261629101</c:v>
                </c:pt>
                <c:pt idx="4140">
                  <c:v>245.9679371653032</c:v>
                </c:pt>
                <c:pt idx="4141">
                  <c:v>245.95011774527205</c:v>
                </c:pt>
                <c:pt idx="4142">
                  <c:v>245.94286396174684</c:v>
                </c:pt>
                <c:pt idx="4143">
                  <c:v>245.91907449802784</c:v>
                </c:pt>
                <c:pt idx="4144">
                  <c:v>245.90364073948231</c:v>
                </c:pt>
                <c:pt idx="4145">
                  <c:v>245.88604265503258</c:v>
                </c:pt>
                <c:pt idx="4146">
                  <c:v>245.83714149662228</c:v>
                </c:pt>
                <c:pt idx="4147">
                  <c:v>245.81362936126007</c:v>
                </c:pt>
                <c:pt idx="4148">
                  <c:v>245.80010623281504</c:v>
                </c:pt>
                <c:pt idx="4149">
                  <c:v>245.76944030451682</c:v>
                </c:pt>
                <c:pt idx="4150">
                  <c:v>245.74882773291014</c:v>
                </c:pt>
                <c:pt idx="4151">
                  <c:v>245.72631846600603</c:v>
                </c:pt>
                <c:pt idx="4152">
                  <c:v>245.72114469380512</c:v>
                </c:pt>
                <c:pt idx="4153">
                  <c:v>245.71697379006227</c:v>
                </c:pt>
                <c:pt idx="4154">
                  <c:v>245.69203943313869</c:v>
                </c:pt>
                <c:pt idx="4155">
                  <c:v>245.6805916591282</c:v>
                </c:pt>
                <c:pt idx="4156">
                  <c:v>245.67024382404787</c:v>
                </c:pt>
                <c:pt idx="4157">
                  <c:v>245.64241500802368</c:v>
                </c:pt>
                <c:pt idx="4158">
                  <c:v>245.61461274466961</c:v>
                </c:pt>
                <c:pt idx="4159">
                  <c:v>245.60832432760998</c:v>
                </c:pt>
                <c:pt idx="4160">
                  <c:v>245.58768491265482</c:v>
                </c:pt>
                <c:pt idx="4161">
                  <c:v>245.54872803674283</c:v>
                </c:pt>
                <c:pt idx="4162">
                  <c:v>245.53628041086785</c:v>
                </c:pt>
                <c:pt idx="4163">
                  <c:v>245.51346649181141</c:v>
                </c:pt>
                <c:pt idx="4164">
                  <c:v>245.49688620419846</c:v>
                </c:pt>
                <c:pt idx="4165">
                  <c:v>245.48436665154219</c:v>
                </c:pt>
                <c:pt idx="4166">
                  <c:v>245.45653754483956</c:v>
                </c:pt>
                <c:pt idx="4167">
                  <c:v>245.44201909669488</c:v>
                </c:pt>
                <c:pt idx="4168">
                  <c:v>245.42563927070722</c:v>
                </c:pt>
                <c:pt idx="4169">
                  <c:v>245.41206174823455</c:v>
                </c:pt>
                <c:pt idx="4170">
                  <c:v>245.38932925632284</c:v>
                </c:pt>
                <c:pt idx="4171">
                  <c:v>245.36665950657115</c:v>
                </c:pt>
                <c:pt idx="4172">
                  <c:v>245.35733734044638</c:v>
                </c:pt>
                <c:pt idx="4173">
                  <c:v>245.33974619071631</c:v>
                </c:pt>
                <c:pt idx="4174">
                  <c:v>245.32946241473195</c:v>
                </c:pt>
                <c:pt idx="4175">
                  <c:v>245.30746251918163</c:v>
                </c:pt>
                <c:pt idx="4176">
                  <c:v>245.28339089664445</c:v>
                </c:pt>
                <c:pt idx="4177">
                  <c:v>245.2668937447007</c:v>
                </c:pt>
                <c:pt idx="4178">
                  <c:v>245.25751152964932</c:v>
                </c:pt>
                <c:pt idx="4179">
                  <c:v>245.24812771141683</c:v>
                </c:pt>
                <c:pt idx="4180">
                  <c:v>245.23153348900087</c:v>
                </c:pt>
                <c:pt idx="4181">
                  <c:v>245.21000673416088</c:v>
                </c:pt>
                <c:pt idx="4182">
                  <c:v>245.1870801013049</c:v>
                </c:pt>
                <c:pt idx="4183">
                  <c:v>245.16441542795974</c:v>
                </c:pt>
                <c:pt idx="4184">
                  <c:v>245.15208034961074</c:v>
                </c:pt>
                <c:pt idx="4185">
                  <c:v>245.13752407167993</c:v>
                </c:pt>
                <c:pt idx="4186">
                  <c:v>245.12111589563929</c:v>
                </c:pt>
                <c:pt idx="4187">
                  <c:v>245.11280780242714</c:v>
                </c:pt>
                <c:pt idx="4188">
                  <c:v>245.10245672386955</c:v>
                </c:pt>
                <c:pt idx="4189">
                  <c:v>245.08901348761643</c:v>
                </c:pt>
                <c:pt idx="4190">
                  <c:v>245.05977930938425</c:v>
                </c:pt>
                <c:pt idx="4191">
                  <c:v>245.02963350756036</c:v>
                </c:pt>
                <c:pt idx="4192">
                  <c:v>245.01501208048134</c:v>
                </c:pt>
                <c:pt idx="4193">
                  <c:v>244.9942452502315</c:v>
                </c:pt>
                <c:pt idx="4194">
                  <c:v>244.97157215609258</c:v>
                </c:pt>
                <c:pt idx="4195">
                  <c:v>244.96639838389166</c:v>
                </c:pt>
                <c:pt idx="4196">
                  <c:v>244.9468773377194</c:v>
                </c:pt>
                <c:pt idx="4197">
                  <c:v>244.93754306242295</c:v>
                </c:pt>
                <c:pt idx="4198">
                  <c:v>244.9220500958732</c:v>
                </c:pt>
                <c:pt idx="4199">
                  <c:v>244.90976539694921</c:v>
                </c:pt>
                <c:pt idx="4200">
                  <c:v>244.89617952634427</c:v>
                </c:pt>
                <c:pt idx="4201">
                  <c:v>244.88902974801084</c:v>
                </c:pt>
                <c:pt idx="4202">
                  <c:v>244.8651525882095</c:v>
                </c:pt>
                <c:pt idx="4203">
                  <c:v>244.84229929998068</c:v>
                </c:pt>
                <c:pt idx="4204">
                  <c:v>244.81725962536265</c:v>
                </c:pt>
                <c:pt idx="4205">
                  <c:v>244.81103526739898</c:v>
                </c:pt>
                <c:pt idx="4206">
                  <c:v>244.78544585106101</c:v>
                </c:pt>
                <c:pt idx="4207">
                  <c:v>244.7615726703159</c:v>
                </c:pt>
                <c:pt idx="4208">
                  <c:v>244.75220439450089</c:v>
                </c:pt>
                <c:pt idx="4209">
                  <c:v>244.73878578437652</c:v>
                </c:pt>
                <c:pt idx="4210">
                  <c:v>244.7274618915049</c:v>
                </c:pt>
                <c:pt idx="4211">
                  <c:v>244.72009129071893</c:v>
                </c:pt>
                <c:pt idx="4212">
                  <c:v>244.70361773864641</c:v>
                </c:pt>
                <c:pt idx="4213">
                  <c:v>244.69019588504472</c:v>
                </c:pt>
                <c:pt idx="4214">
                  <c:v>244.6634457141578</c:v>
                </c:pt>
                <c:pt idx="4215">
                  <c:v>244.63866303818227</c:v>
                </c:pt>
                <c:pt idx="4216">
                  <c:v>244.6169583315359</c:v>
                </c:pt>
                <c:pt idx="4217">
                  <c:v>244.60132848200982</c:v>
                </c:pt>
                <c:pt idx="4218">
                  <c:v>244.57740010786318</c:v>
                </c:pt>
                <c:pt idx="4219">
                  <c:v>244.56495733307992</c:v>
                </c:pt>
                <c:pt idx="4220">
                  <c:v>244.53883014763014</c:v>
                </c:pt>
                <c:pt idx="4221">
                  <c:v>244.50962729892953</c:v>
                </c:pt>
                <c:pt idx="4222">
                  <c:v>244.49202330444876</c:v>
                </c:pt>
                <c:pt idx="4223">
                  <c:v>244.47447151945772</c:v>
                </c:pt>
                <c:pt idx="4224">
                  <c:v>244.45892608542158</c:v>
                </c:pt>
                <c:pt idx="4225">
                  <c:v>244.4444043255715</c:v>
                </c:pt>
                <c:pt idx="4226">
                  <c:v>244.4254716369791</c:v>
                </c:pt>
                <c:pt idx="4227">
                  <c:v>244.41312316963769</c:v>
                </c:pt>
                <c:pt idx="4228">
                  <c:v>244.40789098880632</c:v>
                </c:pt>
                <c:pt idx="4229">
                  <c:v>244.39036120050545</c:v>
                </c:pt>
                <c:pt idx="4230">
                  <c:v>244.37279287952128</c:v>
                </c:pt>
                <c:pt idx="4231">
                  <c:v>244.32242727097756</c:v>
                </c:pt>
                <c:pt idx="4232">
                  <c:v>244.30794443096585</c:v>
                </c:pt>
                <c:pt idx="4233">
                  <c:v>244.2766494144592</c:v>
                </c:pt>
                <c:pt idx="4234">
                  <c:v>244.25498863582965</c:v>
                </c:pt>
                <c:pt idx="4235">
                  <c:v>244.24783484289361</c:v>
                </c:pt>
                <c:pt idx="4236">
                  <c:v>244.23744330511136</c:v>
                </c:pt>
                <c:pt idx="4237">
                  <c:v>244.21674763495076</c:v>
                </c:pt>
                <c:pt idx="4238">
                  <c:v>244.19916056518701</c:v>
                </c:pt>
                <c:pt idx="4239">
                  <c:v>244.18478516361296</c:v>
                </c:pt>
                <c:pt idx="4240">
                  <c:v>244.15270234085861</c:v>
                </c:pt>
                <c:pt idx="4241">
                  <c:v>244.13711393969956</c:v>
                </c:pt>
                <c:pt idx="4242">
                  <c:v>244.11432544614581</c:v>
                </c:pt>
                <c:pt idx="4243">
                  <c:v>244.08213274971709</c:v>
                </c:pt>
                <c:pt idx="4244">
                  <c:v>244.07375060898048</c:v>
                </c:pt>
                <c:pt idx="4245">
                  <c:v>244.05822042668333</c:v>
                </c:pt>
                <c:pt idx="4246">
                  <c:v>244.03527918880886</c:v>
                </c:pt>
                <c:pt idx="4247">
                  <c:v>244.03009844920643</c:v>
                </c:pt>
                <c:pt idx="4248">
                  <c:v>244.01651347888532</c:v>
                </c:pt>
                <c:pt idx="4249">
                  <c:v>243.97713050935221</c:v>
                </c:pt>
                <c:pt idx="4250">
                  <c:v>243.96682794747318</c:v>
                </c:pt>
                <c:pt idx="4251">
                  <c:v>243.95337151199601</c:v>
                </c:pt>
                <c:pt idx="4252">
                  <c:v>243.94406080832238</c:v>
                </c:pt>
                <c:pt idx="4253">
                  <c:v>243.93167130039927</c:v>
                </c:pt>
                <c:pt idx="4254">
                  <c:v>243.90463924074237</c:v>
                </c:pt>
                <c:pt idx="4255">
                  <c:v>243.86881337413624</c:v>
                </c:pt>
                <c:pt idx="4256">
                  <c:v>243.86153043675085</c:v>
                </c:pt>
                <c:pt idx="4257">
                  <c:v>243.84378679783222</c:v>
                </c:pt>
                <c:pt idx="4258">
                  <c:v>243.82725531757623</c:v>
                </c:pt>
                <c:pt idx="4259">
                  <c:v>243.81588422052869</c:v>
                </c:pt>
                <c:pt idx="4260">
                  <c:v>243.76848561633886</c:v>
                </c:pt>
                <c:pt idx="4261">
                  <c:v>243.73439978701686</c:v>
                </c:pt>
                <c:pt idx="4262">
                  <c:v>243.68216987915736</c:v>
                </c:pt>
                <c:pt idx="4263">
                  <c:v>243.6467620768598</c:v>
                </c:pt>
                <c:pt idx="4264">
                  <c:v>243.62535053166616</c:v>
                </c:pt>
                <c:pt idx="4265">
                  <c:v>243.59105543563456</c:v>
                </c:pt>
                <c:pt idx="4266">
                  <c:v>243.57850441860643</c:v>
                </c:pt>
                <c:pt idx="4267">
                  <c:v>243.5722645182253</c:v>
                </c:pt>
                <c:pt idx="4268">
                  <c:v>243.56097006989233</c:v>
                </c:pt>
                <c:pt idx="4269">
                  <c:v>243.55473046018966</c:v>
                </c:pt>
                <c:pt idx="4270">
                  <c:v>243.5307125925778</c:v>
                </c:pt>
                <c:pt idx="4271">
                  <c:v>243.50563354878742</c:v>
                </c:pt>
                <c:pt idx="4272">
                  <c:v>243.46741162448171</c:v>
                </c:pt>
                <c:pt idx="4273">
                  <c:v>243.45401571394478</c:v>
                </c:pt>
                <c:pt idx="4274">
                  <c:v>243.43940103181694</c:v>
                </c:pt>
                <c:pt idx="4275">
                  <c:v>243.43321125572874</c:v>
                </c:pt>
                <c:pt idx="4276">
                  <c:v>243.41461514947923</c:v>
                </c:pt>
                <c:pt idx="4277">
                  <c:v>243.40416086953701</c:v>
                </c:pt>
                <c:pt idx="4278">
                  <c:v>243.39070501541681</c:v>
                </c:pt>
                <c:pt idx="4279">
                  <c:v>243.36190350661886</c:v>
                </c:pt>
                <c:pt idx="4280">
                  <c:v>243.338104050038</c:v>
                </c:pt>
                <c:pt idx="4281">
                  <c:v>243.31547019909772</c:v>
                </c:pt>
                <c:pt idx="4282">
                  <c:v>243.29873074557318</c:v>
                </c:pt>
                <c:pt idx="4283">
                  <c:v>243.25297481751687</c:v>
                </c:pt>
                <c:pt idx="4284">
                  <c:v>243.2249085465703</c:v>
                </c:pt>
                <c:pt idx="4285">
                  <c:v>243.21340053386467</c:v>
                </c:pt>
                <c:pt idx="4286">
                  <c:v>243.17962629584804</c:v>
                </c:pt>
                <c:pt idx="4287">
                  <c:v>243.16708243598987</c:v>
                </c:pt>
                <c:pt idx="4288">
                  <c:v>243.14962444531187</c:v>
                </c:pt>
                <c:pt idx="4289">
                  <c:v>243.11940544007066</c:v>
                </c:pt>
                <c:pt idx="4290">
                  <c:v>243.11009473639697</c:v>
                </c:pt>
                <c:pt idx="4291">
                  <c:v>243.08638133560225</c:v>
                </c:pt>
                <c:pt idx="4292">
                  <c:v>243.06880787728124</c:v>
                </c:pt>
                <c:pt idx="4293">
                  <c:v>243.05645780232535</c:v>
                </c:pt>
                <c:pt idx="4294">
                  <c:v>243.03359776471203</c:v>
                </c:pt>
                <c:pt idx="4295">
                  <c:v>243.01601653518227</c:v>
                </c:pt>
                <c:pt idx="4296">
                  <c:v>243.0024804981918</c:v>
                </c:pt>
                <c:pt idx="4297">
                  <c:v>242.97748237285072</c:v>
                </c:pt>
                <c:pt idx="4298">
                  <c:v>242.95587865036924</c:v>
                </c:pt>
                <c:pt idx="4299">
                  <c:v>242.94864525591984</c:v>
                </c:pt>
                <c:pt idx="4300">
                  <c:v>242.93639645580726</c:v>
                </c:pt>
                <c:pt idx="4301">
                  <c:v>242.93325093034144</c:v>
                </c:pt>
                <c:pt idx="4302">
                  <c:v>242.92696119634593</c:v>
                </c:pt>
                <c:pt idx="4303">
                  <c:v>242.91254613935445</c:v>
                </c:pt>
                <c:pt idx="4304">
                  <c:v>242.89271741556954</c:v>
                </c:pt>
                <c:pt idx="4305">
                  <c:v>242.87407143859042</c:v>
                </c:pt>
                <c:pt idx="4306">
                  <c:v>242.86574517352219</c:v>
                </c:pt>
                <c:pt idx="4307">
                  <c:v>242.8605359829568</c:v>
                </c:pt>
                <c:pt idx="4308">
                  <c:v>242.85114571045159</c:v>
                </c:pt>
                <c:pt idx="4309">
                  <c:v>242.82842580372517</c:v>
                </c:pt>
                <c:pt idx="4310">
                  <c:v>242.81807796864487</c:v>
                </c:pt>
                <c:pt idx="4311">
                  <c:v>242.79723148070494</c:v>
                </c:pt>
                <c:pt idx="4312">
                  <c:v>242.78675421049678</c:v>
                </c:pt>
                <c:pt idx="4313">
                  <c:v>242.74776201713036</c:v>
                </c:pt>
                <c:pt idx="4314">
                  <c:v>242.73735493693067</c:v>
                </c:pt>
                <c:pt idx="4315">
                  <c:v>242.7216827016386</c:v>
                </c:pt>
                <c:pt idx="4316">
                  <c:v>242.70287755874787</c:v>
                </c:pt>
                <c:pt idx="4317">
                  <c:v>242.68420795364901</c:v>
                </c:pt>
                <c:pt idx="4318">
                  <c:v>242.66125833496048</c:v>
                </c:pt>
                <c:pt idx="4319">
                  <c:v>242.64156611018157</c:v>
                </c:pt>
                <c:pt idx="4320">
                  <c:v>242.62489582040797</c:v>
                </c:pt>
                <c:pt idx="4321">
                  <c:v>242.61545966066282</c:v>
                </c:pt>
                <c:pt idx="4322">
                  <c:v>242.58420156922512</c:v>
                </c:pt>
                <c:pt idx="4323">
                  <c:v>242.57485496674002</c:v>
                </c:pt>
                <c:pt idx="4324">
                  <c:v>242.56042671052455</c:v>
                </c:pt>
                <c:pt idx="4325">
                  <c:v>242.55099276799919</c:v>
                </c:pt>
                <c:pt idx="4326">
                  <c:v>242.54366102325679</c:v>
                </c:pt>
                <c:pt idx="4327">
                  <c:v>242.5312326637235</c:v>
                </c:pt>
                <c:pt idx="4328">
                  <c:v>242.51054341515388</c:v>
                </c:pt>
                <c:pt idx="4329">
                  <c:v>242.50331162831881</c:v>
                </c:pt>
                <c:pt idx="4330">
                  <c:v>242.48258516400179</c:v>
                </c:pt>
                <c:pt idx="4331">
                  <c:v>242.47118780496265</c:v>
                </c:pt>
                <c:pt idx="4332">
                  <c:v>242.45878760571381</c:v>
                </c:pt>
                <c:pt idx="4333">
                  <c:v>242.44844721848199</c:v>
                </c:pt>
                <c:pt idx="4334">
                  <c:v>242.4225852595153</c:v>
                </c:pt>
                <c:pt idx="4335">
                  <c:v>242.41225778082898</c:v>
                </c:pt>
                <c:pt idx="4336">
                  <c:v>242.39881425389734</c:v>
                </c:pt>
                <c:pt idx="4337">
                  <c:v>242.38133622575234</c:v>
                </c:pt>
                <c:pt idx="4338">
                  <c:v>242.37512255911443</c:v>
                </c:pt>
                <c:pt idx="4339">
                  <c:v>242.36375306968131</c:v>
                </c:pt>
                <c:pt idx="4340">
                  <c:v>242.34920960381942</c:v>
                </c:pt>
                <c:pt idx="4341">
                  <c:v>242.33776273009272</c:v>
                </c:pt>
                <c:pt idx="4342">
                  <c:v>242.33048435312054</c:v>
                </c:pt>
                <c:pt idx="4343">
                  <c:v>242.3212160352129</c:v>
                </c:pt>
                <c:pt idx="4344">
                  <c:v>242.31196136142981</c:v>
                </c:pt>
                <c:pt idx="4345">
                  <c:v>242.29737483958652</c:v>
                </c:pt>
                <c:pt idx="4346">
                  <c:v>242.28708355039007</c:v>
                </c:pt>
                <c:pt idx="4347">
                  <c:v>242.27566422734247</c:v>
                </c:pt>
                <c:pt idx="4348">
                  <c:v>242.26426044227901</c:v>
                </c:pt>
                <c:pt idx="4349">
                  <c:v>242.24159647183114</c:v>
                </c:pt>
                <c:pt idx="4350">
                  <c:v>242.23112664947143</c:v>
                </c:pt>
                <c:pt idx="4351">
                  <c:v>242.20726856624324</c:v>
                </c:pt>
                <c:pt idx="4352">
                  <c:v>242.19491656474602</c:v>
                </c:pt>
                <c:pt idx="4353">
                  <c:v>242.18445965093187</c:v>
                </c:pt>
                <c:pt idx="4354">
                  <c:v>242.17495589793506</c:v>
                </c:pt>
                <c:pt idx="4355">
                  <c:v>242.16365849680324</c:v>
                </c:pt>
                <c:pt idx="4356">
                  <c:v>242.13863869813227</c:v>
                </c:pt>
                <c:pt idx="4357">
                  <c:v>242.11577122153707</c:v>
                </c:pt>
                <c:pt idx="4358">
                  <c:v>242.0952593434169</c:v>
                </c:pt>
                <c:pt idx="4359">
                  <c:v>242.07984305383016</c:v>
                </c:pt>
                <c:pt idx="4360">
                  <c:v>242.0600433906136</c:v>
                </c:pt>
                <c:pt idx="4361">
                  <c:v>242.05275804623989</c:v>
                </c:pt>
                <c:pt idx="4362">
                  <c:v>242.03094615915256</c:v>
                </c:pt>
                <c:pt idx="4363">
                  <c:v>242.02376048200776</c:v>
                </c:pt>
                <c:pt idx="4364">
                  <c:v>242.01646704306512</c:v>
                </c:pt>
                <c:pt idx="4365">
                  <c:v>242.00923153230588</c:v>
                </c:pt>
                <c:pt idx="4366">
                  <c:v>241.99775139363965</c:v>
                </c:pt>
                <c:pt idx="4367">
                  <c:v>241.98840671769591</c:v>
                </c:pt>
                <c:pt idx="4368">
                  <c:v>241.97271351197114</c:v>
                </c:pt>
                <c:pt idx="4369">
                  <c:v>241.96543673818005</c:v>
                </c:pt>
                <c:pt idx="4370">
                  <c:v>241.95395203910056</c:v>
                </c:pt>
                <c:pt idx="4371">
                  <c:v>241.9487557570807</c:v>
                </c:pt>
                <c:pt idx="4372">
                  <c:v>241.93105414788602</c:v>
                </c:pt>
                <c:pt idx="4373">
                  <c:v>241.91943397162473</c:v>
                </c:pt>
                <c:pt idx="4374">
                  <c:v>241.90181903225488</c:v>
                </c:pt>
                <c:pt idx="4375">
                  <c:v>241.89041422093388</c:v>
                </c:pt>
                <c:pt idx="4376">
                  <c:v>241.8717928745169</c:v>
                </c:pt>
                <c:pt idx="4377">
                  <c:v>241.84789230461274</c:v>
                </c:pt>
                <c:pt idx="4378">
                  <c:v>241.83542592995818</c:v>
                </c:pt>
                <c:pt idx="4379">
                  <c:v>241.81892450827954</c:v>
                </c:pt>
                <c:pt idx="4380">
                  <c:v>241.79426099275824</c:v>
                </c:pt>
                <c:pt idx="4381">
                  <c:v>241.78065694586388</c:v>
                </c:pt>
                <c:pt idx="4382">
                  <c:v>241.76508499183947</c:v>
                </c:pt>
                <c:pt idx="4383">
                  <c:v>241.74439253247436</c:v>
                </c:pt>
                <c:pt idx="4384">
                  <c:v>241.72047658642632</c:v>
                </c:pt>
                <c:pt idx="4385">
                  <c:v>241.69990093988858</c:v>
                </c:pt>
                <c:pt idx="4386">
                  <c:v>241.68541437595269</c:v>
                </c:pt>
                <c:pt idx="4387">
                  <c:v>241.67290612422752</c:v>
                </c:pt>
                <c:pt idx="4388">
                  <c:v>241.65836265836569</c:v>
                </c:pt>
                <c:pt idx="4389">
                  <c:v>241.64692515902874</c:v>
                </c:pt>
                <c:pt idx="4390">
                  <c:v>241.62596486723697</c:v>
                </c:pt>
                <c:pt idx="4391">
                  <c:v>241.61563841480816</c:v>
                </c:pt>
                <c:pt idx="4392">
                  <c:v>241.58049367827078</c:v>
                </c:pt>
                <c:pt idx="4393">
                  <c:v>241.55764597671276</c:v>
                </c:pt>
                <c:pt idx="4394">
                  <c:v>241.53360743377999</c:v>
                </c:pt>
                <c:pt idx="4395">
                  <c:v>241.51915618729859</c:v>
                </c:pt>
                <c:pt idx="4396">
                  <c:v>241.48929025884485</c:v>
                </c:pt>
                <c:pt idx="4397">
                  <c:v>241.47778256949945</c:v>
                </c:pt>
                <c:pt idx="4398">
                  <c:v>241.43959140223501</c:v>
                </c:pt>
                <c:pt idx="4399">
                  <c:v>241.42302504942512</c:v>
                </c:pt>
                <c:pt idx="4400">
                  <c:v>241.41879483676811</c:v>
                </c:pt>
                <c:pt idx="4401">
                  <c:v>241.40238312657169</c:v>
                </c:pt>
                <c:pt idx="4402">
                  <c:v>241.38781211003075</c:v>
                </c:pt>
                <c:pt idx="4403">
                  <c:v>241.37737883320301</c:v>
                </c:pt>
                <c:pt idx="4404">
                  <c:v>241.35478029971722</c:v>
                </c:pt>
                <c:pt idx="4405">
                  <c:v>241.33210245539658</c:v>
                </c:pt>
                <c:pt idx="4406">
                  <c:v>241.30597404186943</c:v>
                </c:pt>
                <c:pt idx="4407">
                  <c:v>241.28940768905949</c:v>
                </c:pt>
                <c:pt idx="4408">
                  <c:v>241.27285585240952</c:v>
                </c:pt>
                <c:pt idx="4409">
                  <c:v>241.23905374478682</c:v>
                </c:pt>
                <c:pt idx="4410">
                  <c:v>241.22558530104797</c:v>
                </c:pt>
                <c:pt idx="4411">
                  <c:v>241.21735870320873</c:v>
                </c:pt>
                <c:pt idx="4412">
                  <c:v>241.20285277202115</c:v>
                </c:pt>
                <c:pt idx="4413">
                  <c:v>241.18510758928301</c:v>
                </c:pt>
                <c:pt idx="4414">
                  <c:v>241.16751001796197</c:v>
                </c:pt>
                <c:pt idx="4415">
                  <c:v>241.15497454335122</c:v>
                </c:pt>
                <c:pt idx="4416">
                  <c:v>241.13525843245594</c:v>
                </c:pt>
                <c:pt idx="4417">
                  <c:v>241.11561251156908</c:v>
                </c:pt>
                <c:pt idx="4418">
                  <c:v>241.09910948227608</c:v>
                </c:pt>
                <c:pt idx="4419">
                  <c:v>241.06585239443999</c:v>
                </c:pt>
                <c:pt idx="4420">
                  <c:v>241.04301406727171</c:v>
                </c:pt>
                <c:pt idx="4421">
                  <c:v>241.0295064812442</c:v>
                </c:pt>
                <c:pt idx="4422">
                  <c:v>241.02120615924073</c:v>
                </c:pt>
                <c:pt idx="4423">
                  <c:v>241.00785160821232</c:v>
                </c:pt>
                <c:pt idx="4424">
                  <c:v>240.99540266540134</c:v>
                </c:pt>
                <c:pt idx="4425">
                  <c:v>240.96427066470423</c:v>
                </c:pt>
                <c:pt idx="4426">
                  <c:v>240.94889804513764</c:v>
                </c:pt>
                <c:pt idx="4427">
                  <c:v>240.93432410847959</c:v>
                </c:pt>
                <c:pt idx="4428">
                  <c:v>240.93017247107846</c:v>
                </c:pt>
                <c:pt idx="4429">
                  <c:v>240.90947920790614</c:v>
                </c:pt>
                <c:pt idx="4430">
                  <c:v>240.89817005364475</c:v>
                </c:pt>
                <c:pt idx="4431">
                  <c:v>240.87340818783042</c:v>
                </c:pt>
                <c:pt idx="4432">
                  <c:v>240.86109401168596</c:v>
                </c:pt>
                <c:pt idx="4433">
                  <c:v>240.8508522981073</c:v>
                </c:pt>
                <c:pt idx="4434">
                  <c:v>240.83124814894774</c:v>
                </c:pt>
                <c:pt idx="4435">
                  <c:v>240.81261097386817</c:v>
                </c:pt>
                <c:pt idx="4436">
                  <c:v>240.80949168214562</c:v>
                </c:pt>
                <c:pt idx="4437">
                  <c:v>240.77724038288471</c:v>
                </c:pt>
                <c:pt idx="4438">
                  <c:v>240.75777960365593</c:v>
                </c:pt>
                <c:pt idx="4439">
                  <c:v>240.72272548775135</c:v>
                </c:pt>
                <c:pt idx="4440">
                  <c:v>240.71129193922224</c:v>
                </c:pt>
                <c:pt idx="4441">
                  <c:v>240.67287976417006</c:v>
                </c:pt>
                <c:pt idx="4442">
                  <c:v>240.6624820954753</c:v>
                </c:pt>
                <c:pt idx="4443">
                  <c:v>240.63345267528294</c:v>
                </c:pt>
                <c:pt idx="4444">
                  <c:v>240.61492483250049</c:v>
                </c:pt>
                <c:pt idx="4445">
                  <c:v>240.57806912811401</c:v>
                </c:pt>
                <c:pt idx="4446">
                  <c:v>240.56662488825924</c:v>
                </c:pt>
                <c:pt idx="4447">
                  <c:v>240.55625826728419</c:v>
                </c:pt>
                <c:pt idx="4448">
                  <c:v>240.50095826800325</c:v>
                </c:pt>
                <c:pt idx="4449">
                  <c:v>240.49366755940909</c:v>
                </c:pt>
                <c:pt idx="4450">
                  <c:v>240.47388674269732</c:v>
                </c:pt>
                <c:pt idx="4451">
                  <c:v>240.46663941344491</c:v>
                </c:pt>
                <c:pt idx="4452">
                  <c:v>240.45730411189098</c:v>
                </c:pt>
                <c:pt idx="4453">
                  <c:v>240.4531382490083</c:v>
                </c:pt>
                <c:pt idx="4454">
                  <c:v>240.43670807627745</c:v>
                </c:pt>
                <c:pt idx="4455">
                  <c:v>240.41399635297859</c:v>
                </c:pt>
                <c:pt idx="4456">
                  <c:v>240.39533181698835</c:v>
                </c:pt>
                <c:pt idx="4457">
                  <c:v>240.38492232980042</c:v>
                </c:pt>
                <c:pt idx="4458">
                  <c:v>240.3766716189611</c:v>
                </c:pt>
                <c:pt idx="4459">
                  <c:v>240.36933450999828</c:v>
                </c:pt>
                <c:pt idx="4460">
                  <c:v>240.3652608664961</c:v>
                </c:pt>
                <c:pt idx="4461">
                  <c:v>240.35183901289443</c:v>
                </c:pt>
                <c:pt idx="4462">
                  <c:v>240.34465735035232</c:v>
                </c:pt>
                <c:pt idx="4463">
                  <c:v>240.3178855061355</c:v>
                </c:pt>
                <c:pt idx="4464">
                  <c:v>240.3116313802729</c:v>
                </c:pt>
                <c:pt idx="4465">
                  <c:v>240.28957307609221</c:v>
                </c:pt>
                <c:pt idx="4466">
                  <c:v>240.28232625996853</c:v>
                </c:pt>
                <c:pt idx="4467">
                  <c:v>240.24951301777273</c:v>
                </c:pt>
                <c:pt idx="4468">
                  <c:v>240.24232734062798</c:v>
                </c:pt>
                <c:pt idx="4469">
                  <c:v>240.21343229551363</c:v>
                </c:pt>
                <c:pt idx="4470">
                  <c:v>240.20828344011994</c:v>
                </c:pt>
                <c:pt idx="4471">
                  <c:v>240.18764241755034</c:v>
                </c:pt>
                <c:pt idx="4472">
                  <c:v>240.15881236893091</c:v>
                </c:pt>
                <c:pt idx="4473">
                  <c:v>240.13192499614078</c:v>
                </c:pt>
                <c:pt idx="4474">
                  <c:v>240.12351883888078</c:v>
                </c:pt>
                <c:pt idx="4475">
                  <c:v>240.10992600087428</c:v>
                </c:pt>
                <c:pt idx="4476">
                  <c:v>240.08170967884053</c:v>
                </c:pt>
                <c:pt idx="4477">
                  <c:v>240.07967285708941</c:v>
                </c:pt>
                <c:pt idx="4478">
                  <c:v>240.07758620172385</c:v>
                </c:pt>
                <c:pt idx="4479">
                  <c:v>240.05464628078533</c:v>
                </c:pt>
                <c:pt idx="4480">
                  <c:v>240.04430618423197</c:v>
                </c:pt>
                <c:pt idx="4481">
                  <c:v>240.02964853498128</c:v>
                </c:pt>
                <c:pt idx="4482">
                  <c:v>240.01310960687684</c:v>
                </c:pt>
                <c:pt idx="4483">
                  <c:v>239.99551444254411</c:v>
                </c:pt>
                <c:pt idx="4484">
                  <c:v>239.9903191867817</c:v>
                </c:pt>
                <c:pt idx="4485">
                  <c:v>239.97596173461338</c:v>
                </c:pt>
                <c:pt idx="4486">
                  <c:v>239.96667112933704</c:v>
                </c:pt>
                <c:pt idx="4487">
                  <c:v>239.95622231009193</c:v>
                </c:pt>
                <c:pt idx="4488">
                  <c:v>239.92907869648471</c:v>
                </c:pt>
                <c:pt idx="4489">
                  <c:v>239.91160519607106</c:v>
                </c:pt>
                <c:pt idx="4490">
                  <c:v>239.90848458741257</c:v>
                </c:pt>
                <c:pt idx="4491">
                  <c:v>239.85185413661674</c:v>
                </c:pt>
                <c:pt idx="4492">
                  <c:v>239.82310982042321</c:v>
                </c:pt>
                <c:pt idx="4493">
                  <c:v>239.80447614238423</c:v>
                </c:pt>
                <c:pt idx="4494">
                  <c:v>239.77167372510593</c:v>
                </c:pt>
                <c:pt idx="4495">
                  <c:v>239.76240996317824</c:v>
                </c:pt>
                <c:pt idx="4496">
                  <c:v>239.73577047420622</c:v>
                </c:pt>
                <c:pt idx="4497">
                  <c:v>239.72951795595804</c:v>
                </c:pt>
                <c:pt idx="4498">
                  <c:v>239.71919076795021</c:v>
                </c:pt>
                <c:pt idx="4499">
                  <c:v>239.68912912805294</c:v>
                </c:pt>
                <c:pt idx="4500">
                  <c:v>239.67459243982407</c:v>
                </c:pt>
                <c:pt idx="4501">
                  <c:v>239.65192589643453</c:v>
                </c:pt>
                <c:pt idx="4502">
                  <c:v>239.63739694673259</c:v>
                </c:pt>
                <c:pt idx="4503">
                  <c:v>239.61181610541053</c:v>
                </c:pt>
                <c:pt idx="4504">
                  <c:v>239.59713777640559</c:v>
                </c:pt>
                <c:pt idx="4505">
                  <c:v>239.58247739680638</c:v>
                </c:pt>
                <c:pt idx="4506">
                  <c:v>239.55787049253249</c:v>
                </c:pt>
                <c:pt idx="4507">
                  <c:v>239.53583267071946</c:v>
                </c:pt>
                <c:pt idx="4508">
                  <c:v>239.52138945344342</c:v>
                </c:pt>
                <c:pt idx="4509">
                  <c:v>239.50479523102749</c:v>
                </c:pt>
                <c:pt idx="4510">
                  <c:v>239.47978258952648</c:v>
                </c:pt>
                <c:pt idx="4511">
                  <c:v>239.46722450418685</c:v>
                </c:pt>
                <c:pt idx="4512">
                  <c:v>239.45265419497645</c:v>
                </c:pt>
                <c:pt idx="4513">
                  <c:v>239.43296530696671</c:v>
                </c:pt>
                <c:pt idx="4514">
                  <c:v>239.41121879591122</c:v>
                </c:pt>
                <c:pt idx="4515">
                  <c:v>239.40398700907627</c:v>
                </c:pt>
                <c:pt idx="4516">
                  <c:v>239.38530834851454</c:v>
                </c:pt>
                <c:pt idx="4517">
                  <c:v>239.37189105532607</c:v>
                </c:pt>
                <c:pt idx="4518">
                  <c:v>239.35439212497644</c:v>
                </c:pt>
                <c:pt idx="4519">
                  <c:v>239.34191736507447</c:v>
                </c:pt>
                <c:pt idx="4520">
                  <c:v>239.31595515752196</c:v>
                </c:pt>
                <c:pt idx="4521">
                  <c:v>239.30250141971155</c:v>
                </c:pt>
                <c:pt idx="4522">
                  <c:v>239.29106151338638</c:v>
                </c:pt>
                <c:pt idx="4523">
                  <c:v>239.28376537677696</c:v>
                </c:pt>
                <c:pt idx="4524">
                  <c:v>239.2744683172279</c:v>
                </c:pt>
                <c:pt idx="4525">
                  <c:v>239.26923613639661</c:v>
                </c:pt>
                <c:pt idx="4526">
                  <c:v>239.25475541269475</c:v>
                </c:pt>
                <c:pt idx="4527">
                  <c:v>239.22766022247416</c:v>
                </c:pt>
                <c:pt idx="4528">
                  <c:v>239.22045306176793</c:v>
                </c:pt>
                <c:pt idx="4529">
                  <c:v>239.20192846246283</c:v>
                </c:pt>
                <c:pt idx="4530">
                  <c:v>239.18625005914311</c:v>
                </c:pt>
                <c:pt idx="4531">
                  <c:v>239.17894059733607</c:v>
                </c:pt>
                <c:pt idx="4532">
                  <c:v>239.16665589841199</c:v>
                </c:pt>
                <c:pt idx="4533">
                  <c:v>239.15737306434448</c:v>
                </c:pt>
                <c:pt idx="4534">
                  <c:v>239.15117037971078</c:v>
                </c:pt>
                <c:pt idx="4535">
                  <c:v>239.13957733747648</c:v>
                </c:pt>
                <c:pt idx="4536">
                  <c:v>239.1322944000911</c:v>
                </c:pt>
                <c:pt idx="4537">
                  <c:v>239.11558631764646</c:v>
                </c:pt>
                <c:pt idx="4538">
                  <c:v>239.09275120127367</c:v>
                </c:pt>
                <c:pt idx="4539">
                  <c:v>239.08336709236283</c:v>
                </c:pt>
                <c:pt idx="4540">
                  <c:v>239.08129838640298</c:v>
                </c:pt>
                <c:pt idx="4541">
                  <c:v>239.02507623393757</c:v>
                </c:pt>
                <c:pt idx="4542">
                  <c:v>239.01474262433877</c:v>
                </c:pt>
                <c:pt idx="4543">
                  <c:v>238.99917586826123</c:v>
                </c:pt>
                <c:pt idx="4544">
                  <c:v>238.98882318208925</c:v>
                </c:pt>
                <c:pt idx="4545">
                  <c:v>238.96291787646265</c:v>
                </c:pt>
                <c:pt idx="4546">
                  <c:v>238.9288973860574</c:v>
                </c:pt>
                <c:pt idx="4547">
                  <c:v>238.90067441554893</c:v>
                </c:pt>
                <c:pt idx="4548">
                  <c:v>238.88921171315968</c:v>
                </c:pt>
                <c:pt idx="4549">
                  <c:v>238.8644407592007</c:v>
                </c:pt>
                <c:pt idx="4550">
                  <c:v>238.8414969245695</c:v>
                </c:pt>
                <c:pt idx="4551">
                  <c:v>238.8248668033421</c:v>
                </c:pt>
                <c:pt idx="4552">
                  <c:v>238.81763472582861</c:v>
                </c:pt>
                <c:pt idx="4553">
                  <c:v>238.80203111004576</c:v>
                </c:pt>
                <c:pt idx="4554">
                  <c:v>238.76999818913404</c:v>
                </c:pt>
                <c:pt idx="4555">
                  <c:v>238.75036620305022</c:v>
                </c:pt>
                <c:pt idx="4556">
                  <c:v>238.74722067758444</c:v>
                </c:pt>
                <c:pt idx="4557">
                  <c:v>238.7368980499898</c:v>
                </c:pt>
                <c:pt idx="4558">
                  <c:v>238.73063454973743</c:v>
                </c:pt>
                <c:pt idx="4559">
                  <c:v>238.72442441725525</c:v>
                </c:pt>
                <c:pt idx="4560">
                  <c:v>238.71712696370992</c:v>
                </c:pt>
                <c:pt idx="4561">
                  <c:v>238.70269768123694</c:v>
                </c:pt>
                <c:pt idx="4562">
                  <c:v>238.68699670430345</c:v>
                </c:pt>
                <c:pt idx="4563">
                  <c:v>238.67144349905863</c:v>
                </c:pt>
                <c:pt idx="4564">
                  <c:v>238.64976750137188</c:v>
                </c:pt>
                <c:pt idx="4565">
                  <c:v>238.63626495620451</c:v>
                </c:pt>
                <c:pt idx="4566">
                  <c:v>238.61766236300045</c:v>
                </c:pt>
                <c:pt idx="4567">
                  <c:v>238.61249796518933</c:v>
                </c:pt>
                <c:pt idx="4568">
                  <c:v>238.61145463750654</c:v>
                </c:pt>
                <c:pt idx="4569">
                  <c:v>238.59188154050003</c:v>
                </c:pt>
                <c:pt idx="4570">
                  <c:v>238.56897350377025</c:v>
                </c:pt>
                <c:pt idx="4571">
                  <c:v>238.55851154909595</c:v>
                </c:pt>
                <c:pt idx="4572">
                  <c:v>238.53071775984782</c:v>
                </c:pt>
                <c:pt idx="4573">
                  <c:v>238.51931911212114</c:v>
                </c:pt>
                <c:pt idx="4574">
                  <c:v>238.48739991921508</c:v>
                </c:pt>
                <c:pt idx="4575">
                  <c:v>238.47598059616749</c:v>
                </c:pt>
                <c:pt idx="4576">
                  <c:v>238.45820060467017</c:v>
                </c:pt>
                <c:pt idx="4577">
                  <c:v>238.44053525032896</c:v>
                </c:pt>
                <c:pt idx="4578">
                  <c:v>238.41979456053051</c:v>
                </c:pt>
                <c:pt idx="4579">
                  <c:v>238.38989620205743</c:v>
                </c:pt>
                <c:pt idx="4580">
                  <c:v>238.37855221078843</c:v>
                </c:pt>
                <c:pt idx="4581">
                  <c:v>238.35971145976472</c:v>
                </c:pt>
                <c:pt idx="4582">
                  <c:v>238.34407059111936</c:v>
                </c:pt>
                <c:pt idx="4583">
                  <c:v>238.33886705101949</c:v>
                </c:pt>
                <c:pt idx="4584">
                  <c:v>238.32545621210383</c:v>
                </c:pt>
                <c:pt idx="4585">
                  <c:v>238.30583411353854</c:v>
                </c:pt>
                <c:pt idx="4586">
                  <c:v>238.28300163103773</c:v>
                </c:pt>
                <c:pt idx="4587">
                  <c:v>238.26031069126756</c:v>
                </c:pt>
                <c:pt idx="4588">
                  <c:v>238.23524050112013</c:v>
                </c:pt>
                <c:pt idx="4589">
                  <c:v>238.2155715899674</c:v>
                </c:pt>
                <c:pt idx="4590">
                  <c:v>238.20837570194379</c:v>
                </c:pt>
                <c:pt idx="4591">
                  <c:v>238.19376817698603</c:v>
                </c:pt>
                <c:pt idx="4592">
                  <c:v>238.19066311074494</c:v>
                </c:pt>
                <c:pt idx="4593">
                  <c:v>238.17919234646848</c:v>
                </c:pt>
                <c:pt idx="4594">
                  <c:v>238.1626097527772</c:v>
                </c:pt>
                <c:pt idx="4595">
                  <c:v>238.15116168808822</c:v>
                </c:pt>
                <c:pt idx="4596">
                  <c:v>238.14490785290408</c:v>
                </c:pt>
                <c:pt idx="4597">
                  <c:v>238.10442485558224</c:v>
                </c:pt>
                <c:pt idx="4598">
                  <c:v>238.08361878975182</c:v>
                </c:pt>
                <c:pt idx="4599">
                  <c:v>238.07422530645107</c:v>
                </c:pt>
                <c:pt idx="4600">
                  <c:v>238.06379363280448</c:v>
                </c:pt>
                <c:pt idx="4601">
                  <c:v>238.03487942669176</c:v>
                </c:pt>
                <c:pt idx="4602">
                  <c:v>238.02452035447519</c:v>
                </c:pt>
                <c:pt idx="4603">
                  <c:v>237.99180681219013</c:v>
                </c:pt>
                <c:pt idx="4604">
                  <c:v>237.96251367065034</c:v>
                </c:pt>
                <c:pt idx="4605">
                  <c:v>237.94698961926571</c:v>
                </c:pt>
                <c:pt idx="4606">
                  <c:v>237.93255288894426</c:v>
                </c:pt>
                <c:pt idx="4607">
                  <c:v>237.89733359905162</c:v>
                </c:pt>
                <c:pt idx="4608">
                  <c:v>237.873693636176</c:v>
                </c:pt>
                <c:pt idx="4609">
                  <c:v>237.85210442985445</c:v>
                </c:pt>
                <c:pt idx="4610">
                  <c:v>237.8271690466733</c:v>
                </c:pt>
                <c:pt idx="4611">
                  <c:v>237.82197379091093</c:v>
                </c:pt>
                <c:pt idx="4612">
                  <c:v>237.80432295272968</c:v>
                </c:pt>
                <c:pt idx="4613">
                  <c:v>237.78879992760253</c:v>
                </c:pt>
                <c:pt idx="4614">
                  <c:v>237.77123802820932</c:v>
                </c:pt>
                <c:pt idx="4615">
                  <c:v>237.75981709754734</c:v>
                </c:pt>
                <c:pt idx="4616">
                  <c:v>237.73589761734357</c:v>
                </c:pt>
                <c:pt idx="4617">
                  <c:v>237.71717538005356</c:v>
                </c:pt>
                <c:pt idx="4618">
                  <c:v>237.70356982327002</c:v>
                </c:pt>
                <c:pt idx="4619">
                  <c:v>237.69526494085335</c:v>
                </c:pt>
                <c:pt idx="4620">
                  <c:v>237.67848993855733</c:v>
                </c:pt>
                <c:pt idx="4621">
                  <c:v>237.65993961863779</c:v>
                </c:pt>
                <c:pt idx="4622">
                  <c:v>237.65362143367923</c:v>
                </c:pt>
                <c:pt idx="4623">
                  <c:v>237.63283925839855</c:v>
                </c:pt>
                <c:pt idx="4624">
                  <c:v>237.62026653092533</c:v>
                </c:pt>
                <c:pt idx="4625">
                  <c:v>237.60581689205833</c:v>
                </c:pt>
                <c:pt idx="4626">
                  <c:v>237.57458522413231</c:v>
                </c:pt>
                <c:pt idx="4627">
                  <c:v>237.54864687158314</c:v>
                </c:pt>
                <c:pt idx="4628">
                  <c:v>237.5247716383231</c:v>
                </c:pt>
                <c:pt idx="4629">
                  <c:v>237.51444740311408</c:v>
                </c:pt>
                <c:pt idx="4630">
                  <c:v>237.49683618766849</c:v>
                </c:pt>
                <c:pt idx="4631">
                  <c:v>237.48434136205097</c:v>
                </c:pt>
                <c:pt idx="4632">
                  <c:v>237.46557956582009</c:v>
                </c:pt>
                <c:pt idx="4633">
                  <c:v>237.44692553138711</c:v>
                </c:pt>
                <c:pt idx="4634">
                  <c:v>237.43039565874557</c:v>
                </c:pt>
                <c:pt idx="4635">
                  <c:v>237.42418552626341</c:v>
                </c:pt>
                <c:pt idx="4636">
                  <c:v>237.41899701545222</c:v>
                </c:pt>
                <c:pt idx="4637">
                  <c:v>237.39430624436355</c:v>
                </c:pt>
                <c:pt idx="4638">
                  <c:v>237.38071905682264</c:v>
                </c:pt>
                <c:pt idx="4639">
                  <c:v>237.37451534593137</c:v>
                </c:pt>
                <c:pt idx="4640">
                  <c:v>237.367219209322</c:v>
                </c:pt>
                <c:pt idx="4641">
                  <c:v>237.34324866742637</c:v>
                </c:pt>
                <c:pt idx="4642">
                  <c:v>237.32041733877264</c:v>
                </c:pt>
                <c:pt idx="4643">
                  <c:v>237.30074168266864</c:v>
                </c:pt>
                <c:pt idx="4644">
                  <c:v>237.28518070621507</c:v>
                </c:pt>
                <c:pt idx="4645">
                  <c:v>237.2644769414855</c:v>
                </c:pt>
                <c:pt idx="4646">
                  <c:v>237.25304207602048</c:v>
                </c:pt>
                <c:pt idx="4647">
                  <c:v>237.23737539028406</c:v>
                </c:pt>
                <c:pt idx="4648">
                  <c:v>237.220902864469</c:v>
                </c:pt>
                <c:pt idx="4649">
                  <c:v>237.21251969747487</c:v>
                </c:pt>
                <c:pt idx="4650">
                  <c:v>237.19889426792906</c:v>
                </c:pt>
                <c:pt idx="4651">
                  <c:v>237.1925953493122</c:v>
                </c:pt>
                <c:pt idx="4652">
                  <c:v>237.16010049089613</c:v>
                </c:pt>
                <c:pt idx="4653">
                  <c:v>237.12688131727137</c:v>
                </c:pt>
                <c:pt idx="4654">
                  <c:v>237.12070708360062</c:v>
                </c:pt>
                <c:pt idx="4655">
                  <c:v>237.11127927198783</c:v>
                </c:pt>
                <c:pt idx="4656">
                  <c:v>237.10000974046201</c:v>
                </c:pt>
                <c:pt idx="4657">
                  <c:v>237.08634690221555</c:v>
                </c:pt>
                <c:pt idx="4658">
                  <c:v>237.07910088989911</c:v>
                </c:pt>
                <c:pt idx="4659">
                  <c:v>237.05922001755476</c:v>
                </c:pt>
                <c:pt idx="4660">
                  <c:v>237.05191672377538</c:v>
                </c:pt>
                <c:pt idx="4661">
                  <c:v>237.03335812395167</c:v>
                </c:pt>
                <c:pt idx="4662">
                  <c:v>237.012796412217</c:v>
                </c:pt>
                <c:pt idx="4663">
                  <c:v>237.00026485129902</c:v>
                </c:pt>
                <c:pt idx="4664">
                  <c:v>236.98876239258234</c:v>
                </c:pt>
                <c:pt idx="4665">
                  <c:v>236.97112352554763</c:v>
                </c:pt>
                <c:pt idx="4666">
                  <c:v>236.95675217125807</c:v>
                </c:pt>
                <c:pt idx="4667">
                  <c:v>236.94650268647075</c:v>
                </c:pt>
                <c:pt idx="4668">
                  <c:v>236.93504290419847</c:v>
                </c:pt>
                <c:pt idx="4669">
                  <c:v>236.91743573160403</c:v>
                </c:pt>
                <c:pt idx="4670">
                  <c:v>236.90205694844309</c:v>
                </c:pt>
                <c:pt idx="4671">
                  <c:v>236.87920860016456</c:v>
                </c:pt>
                <c:pt idx="4672">
                  <c:v>236.87392083434329</c:v>
                </c:pt>
                <c:pt idx="4673">
                  <c:v>236.85115594066079</c:v>
                </c:pt>
                <c:pt idx="4674">
                  <c:v>236.83876245368137</c:v>
                </c:pt>
                <c:pt idx="4675">
                  <c:v>236.83048704848517</c:v>
                </c:pt>
                <c:pt idx="4676">
                  <c:v>236.81375726002881</c:v>
                </c:pt>
                <c:pt idx="4677">
                  <c:v>236.80131496569248</c:v>
                </c:pt>
                <c:pt idx="4678">
                  <c:v>236.7817751989891</c:v>
                </c:pt>
                <c:pt idx="4679">
                  <c:v>236.76513631297726</c:v>
                </c:pt>
                <c:pt idx="4680">
                  <c:v>236.75073519078879</c:v>
                </c:pt>
                <c:pt idx="4681">
                  <c:v>236.72906638295385</c:v>
                </c:pt>
                <c:pt idx="4682">
                  <c:v>236.71269381504621</c:v>
                </c:pt>
                <c:pt idx="4683">
                  <c:v>236.69726490759234</c:v>
                </c:pt>
                <c:pt idx="4684">
                  <c:v>236.67550741009936</c:v>
                </c:pt>
                <c:pt idx="4685">
                  <c:v>236.65987621095559</c:v>
                </c:pt>
                <c:pt idx="4686">
                  <c:v>236.65158423708439</c:v>
                </c:pt>
                <c:pt idx="4687">
                  <c:v>236.64016680789638</c:v>
                </c:pt>
                <c:pt idx="4688">
                  <c:v>236.62859707928823</c:v>
                </c:pt>
                <c:pt idx="4689">
                  <c:v>236.61507818789624</c:v>
                </c:pt>
                <c:pt idx="4690">
                  <c:v>236.60052544412119</c:v>
                </c:pt>
                <c:pt idx="4691">
                  <c:v>236.58804371681771</c:v>
                </c:pt>
                <c:pt idx="4692">
                  <c:v>236.57237096396358</c:v>
                </c:pt>
                <c:pt idx="4693">
                  <c:v>236.5620431945988</c:v>
                </c:pt>
                <c:pt idx="4694">
                  <c:v>236.54233189768001</c:v>
                </c:pt>
                <c:pt idx="4695">
                  <c:v>236.52379763330663</c:v>
                </c:pt>
                <c:pt idx="4696">
                  <c:v>236.49241655658051</c:v>
                </c:pt>
                <c:pt idx="4697">
                  <c:v>236.4841116741639</c:v>
                </c:pt>
                <c:pt idx="4698">
                  <c:v>236.47157073885606</c:v>
                </c:pt>
                <c:pt idx="4699">
                  <c:v>236.45493053590832</c:v>
                </c:pt>
                <c:pt idx="4700">
                  <c:v>236.42275044848003</c:v>
                </c:pt>
                <c:pt idx="4701">
                  <c:v>236.38007981162772</c:v>
                </c:pt>
                <c:pt idx="4702">
                  <c:v>236.35104920047306</c:v>
                </c:pt>
                <c:pt idx="4703">
                  <c:v>236.34479507461046</c:v>
                </c:pt>
                <c:pt idx="4704">
                  <c:v>236.32425693449858</c:v>
                </c:pt>
                <c:pt idx="4705">
                  <c:v>236.30766919903718</c:v>
                </c:pt>
                <c:pt idx="4706">
                  <c:v>236.30561844248308</c:v>
                </c:pt>
                <c:pt idx="4707">
                  <c:v>236.29629091213783</c:v>
                </c:pt>
                <c:pt idx="4708">
                  <c:v>236.2680913529808</c:v>
                </c:pt>
                <c:pt idx="4709">
                  <c:v>236.24437149791333</c:v>
                </c:pt>
                <c:pt idx="4710">
                  <c:v>236.23816881327957</c:v>
                </c:pt>
                <c:pt idx="4711">
                  <c:v>236.20510649948815</c:v>
                </c:pt>
                <c:pt idx="4712">
                  <c:v>236.19267784927632</c:v>
                </c:pt>
                <c:pt idx="4713">
                  <c:v>236.17196763027405</c:v>
                </c:pt>
                <c:pt idx="4714">
                  <c:v>236.15125580365731</c:v>
                </c:pt>
                <c:pt idx="4715">
                  <c:v>236.13876177741358</c:v>
                </c:pt>
                <c:pt idx="4716">
                  <c:v>236.10795347276016</c:v>
                </c:pt>
                <c:pt idx="4717">
                  <c:v>236.09764638314965</c:v>
                </c:pt>
                <c:pt idx="4718">
                  <c:v>236.08111695540865</c:v>
                </c:pt>
                <c:pt idx="4719">
                  <c:v>236.03048734689054</c:v>
                </c:pt>
                <c:pt idx="4720">
                  <c:v>236.00775623570956</c:v>
                </c:pt>
                <c:pt idx="4721">
                  <c:v>235.98802082135748</c:v>
                </c:pt>
                <c:pt idx="4722">
                  <c:v>235.96722445771047</c:v>
                </c:pt>
                <c:pt idx="4723">
                  <c:v>235.95594262724453</c:v>
                </c:pt>
                <c:pt idx="4724">
                  <c:v>235.94767367632113</c:v>
                </c:pt>
                <c:pt idx="4725">
                  <c:v>235.94352820251424</c:v>
                </c:pt>
                <c:pt idx="4726">
                  <c:v>235.91349591386376</c:v>
                </c:pt>
                <c:pt idx="4727">
                  <c:v>235.89250585417304</c:v>
                </c:pt>
                <c:pt idx="4728">
                  <c:v>235.86329231414669</c:v>
                </c:pt>
                <c:pt idx="4729">
                  <c:v>235.85509519352786</c:v>
                </c:pt>
                <c:pt idx="4730">
                  <c:v>235.83443439592119</c:v>
                </c:pt>
                <c:pt idx="4731">
                  <c:v>235.81889422519552</c:v>
                </c:pt>
                <c:pt idx="4732">
                  <c:v>235.81062100453727</c:v>
                </c:pt>
                <c:pt idx="4733">
                  <c:v>235.80125988589231</c:v>
                </c:pt>
                <c:pt idx="4734">
                  <c:v>235.78272459526141</c:v>
                </c:pt>
                <c:pt idx="4735">
                  <c:v>235.75771586745313</c:v>
                </c:pt>
                <c:pt idx="4736">
                  <c:v>235.7380871248466</c:v>
                </c:pt>
                <c:pt idx="4737">
                  <c:v>235.71521961113635</c:v>
                </c:pt>
                <c:pt idx="4738">
                  <c:v>235.7110805916023</c:v>
                </c:pt>
                <c:pt idx="4739">
                  <c:v>235.69033881175142</c:v>
                </c:pt>
                <c:pt idx="4740">
                  <c:v>235.67689316851002</c:v>
                </c:pt>
                <c:pt idx="4741">
                  <c:v>235.66958148948316</c:v>
                </c:pt>
                <c:pt idx="4742">
                  <c:v>235.64158951962435</c:v>
                </c:pt>
                <c:pt idx="4743">
                  <c:v>235.63016081775368</c:v>
                </c:pt>
                <c:pt idx="4744">
                  <c:v>235.5924798256502</c:v>
                </c:pt>
                <c:pt idx="4745">
                  <c:v>235.57995179888798</c:v>
                </c:pt>
                <c:pt idx="4746">
                  <c:v>235.55379262831951</c:v>
                </c:pt>
                <c:pt idx="4747">
                  <c:v>235.54661391857627</c:v>
                </c:pt>
                <c:pt idx="4748">
                  <c:v>235.53415547221712</c:v>
                </c:pt>
                <c:pt idx="4749">
                  <c:v>235.52892107416602</c:v>
                </c:pt>
                <c:pt idx="4750">
                  <c:v>235.50596400319574</c:v>
                </c:pt>
                <c:pt idx="4751">
                  <c:v>235.49670801247666</c:v>
                </c:pt>
                <c:pt idx="4752">
                  <c:v>235.48946553431588</c:v>
                </c:pt>
                <c:pt idx="4753">
                  <c:v>235.469852301445</c:v>
                </c:pt>
                <c:pt idx="4754">
                  <c:v>235.45836326440258</c:v>
                </c:pt>
                <c:pt idx="4755">
                  <c:v>235.42428346508314</c:v>
                </c:pt>
                <c:pt idx="4756">
                  <c:v>235.40974353337702</c:v>
                </c:pt>
                <c:pt idx="4757">
                  <c:v>235.40351917541338</c:v>
                </c:pt>
                <c:pt idx="4758">
                  <c:v>235.3922668221679</c:v>
                </c:pt>
                <c:pt idx="4759">
                  <c:v>235.37148002267918</c:v>
                </c:pt>
                <c:pt idx="4760">
                  <c:v>235.34351804760291</c:v>
                </c:pt>
                <c:pt idx="4761">
                  <c:v>235.30250267660995</c:v>
                </c:pt>
                <c:pt idx="4762">
                  <c:v>235.27559198576031</c:v>
                </c:pt>
                <c:pt idx="4763">
                  <c:v>235.25919125756809</c:v>
                </c:pt>
                <c:pt idx="4764">
                  <c:v>235.23835250815509</c:v>
                </c:pt>
                <c:pt idx="4765">
                  <c:v>235.1993742495917</c:v>
                </c:pt>
                <c:pt idx="4766">
                  <c:v>235.18584528091264</c:v>
                </c:pt>
                <c:pt idx="4767">
                  <c:v>235.15284159820186</c:v>
                </c:pt>
                <c:pt idx="4768">
                  <c:v>235.13095466558107</c:v>
                </c:pt>
                <c:pt idx="4769">
                  <c:v>235.11210732669278</c:v>
                </c:pt>
                <c:pt idx="4770">
                  <c:v>235.08236004113124</c:v>
                </c:pt>
                <c:pt idx="4771">
                  <c:v>235.07102031516371</c:v>
                </c:pt>
                <c:pt idx="4772">
                  <c:v>235.05532033180589</c:v>
                </c:pt>
                <c:pt idx="4773">
                  <c:v>235.03864621719813</c:v>
                </c:pt>
                <c:pt idx="4774">
                  <c:v>235.0179663757001</c:v>
                </c:pt>
                <c:pt idx="4775">
                  <c:v>235.01278855621467</c:v>
                </c:pt>
                <c:pt idx="4776">
                  <c:v>235.00353417311004</c:v>
                </c:pt>
                <c:pt idx="4777">
                  <c:v>234.98061036707924</c:v>
                </c:pt>
                <c:pt idx="4778">
                  <c:v>234.96306342874655</c:v>
                </c:pt>
                <c:pt idx="4779">
                  <c:v>234.95898281784284</c:v>
                </c:pt>
                <c:pt idx="4780">
                  <c:v>234.9391999130697</c:v>
                </c:pt>
                <c:pt idx="4781">
                  <c:v>234.92277751154757</c:v>
                </c:pt>
                <c:pt idx="4782">
                  <c:v>234.90424061330231</c:v>
                </c:pt>
                <c:pt idx="4783">
                  <c:v>234.88547207655355</c:v>
                </c:pt>
                <c:pt idx="4784">
                  <c:v>234.88022435330487</c:v>
                </c:pt>
                <c:pt idx="4785">
                  <c:v>234.86038573756809</c:v>
                </c:pt>
                <c:pt idx="4786">
                  <c:v>234.84282245744407</c:v>
                </c:pt>
                <c:pt idx="4787">
                  <c:v>234.82636284017454</c:v>
                </c:pt>
                <c:pt idx="4788">
                  <c:v>234.80369813128306</c:v>
                </c:pt>
                <c:pt idx="4789">
                  <c:v>234.79644707810638</c:v>
                </c:pt>
                <c:pt idx="4790">
                  <c:v>234.77648377742349</c:v>
                </c:pt>
                <c:pt idx="4791">
                  <c:v>234.75079086902238</c:v>
                </c:pt>
                <c:pt idx="4792">
                  <c:v>234.71701309685</c:v>
                </c:pt>
                <c:pt idx="4793">
                  <c:v>234.69864284948</c:v>
                </c:pt>
                <c:pt idx="4794">
                  <c:v>234.67994058904696</c:v>
                </c:pt>
                <c:pt idx="4795">
                  <c:v>234.65722421204291</c:v>
                </c:pt>
                <c:pt idx="4796">
                  <c:v>234.64784845126434</c:v>
                </c:pt>
                <c:pt idx="4797">
                  <c:v>234.61877057500351</c:v>
                </c:pt>
                <c:pt idx="4798">
                  <c:v>234.6022701795824</c:v>
                </c:pt>
                <c:pt idx="4799">
                  <c:v>234.59075349538426</c:v>
                </c:pt>
                <c:pt idx="4800">
                  <c:v>234.57743645078162</c:v>
                </c:pt>
                <c:pt idx="4801">
                  <c:v>234.55672228540479</c:v>
                </c:pt>
                <c:pt idx="4802">
                  <c:v>234.5546200876218</c:v>
                </c:pt>
                <c:pt idx="4803">
                  <c:v>234.5338141477651</c:v>
                </c:pt>
                <c:pt idx="4804">
                  <c:v>234.50826165649602</c:v>
                </c:pt>
                <c:pt idx="4805">
                  <c:v>234.49182239562046</c:v>
                </c:pt>
                <c:pt idx="4806">
                  <c:v>234.47629057302711</c:v>
                </c:pt>
                <c:pt idx="4807">
                  <c:v>234.46363352335584</c:v>
                </c:pt>
                <c:pt idx="4808">
                  <c:v>234.45428531325638</c:v>
                </c:pt>
                <c:pt idx="4809">
                  <c:v>234.43984697532051</c:v>
                </c:pt>
                <c:pt idx="4810">
                  <c:v>234.43460056900767</c:v>
                </c:pt>
                <c:pt idx="4811">
                  <c:v>234.42225984019314</c:v>
                </c:pt>
                <c:pt idx="4812">
                  <c:v>234.41189292853966</c:v>
                </c:pt>
                <c:pt idx="4813">
                  <c:v>234.39444916334315</c:v>
                </c:pt>
                <c:pt idx="4814">
                  <c:v>234.35247590641478</c:v>
                </c:pt>
                <c:pt idx="4815">
                  <c:v>234.33161203837466</c:v>
                </c:pt>
                <c:pt idx="4816">
                  <c:v>234.28556513794416</c:v>
                </c:pt>
                <c:pt idx="4817">
                  <c:v>234.25877643437394</c:v>
                </c:pt>
                <c:pt idx="4818">
                  <c:v>234.24520125509471</c:v>
                </c:pt>
                <c:pt idx="4819">
                  <c:v>234.22978303896662</c:v>
                </c:pt>
                <c:pt idx="4820">
                  <c:v>234.21729739797038</c:v>
                </c:pt>
                <c:pt idx="4821">
                  <c:v>234.19885079256423</c:v>
                </c:pt>
                <c:pt idx="4822">
                  <c:v>234.19272639250795</c:v>
                </c:pt>
                <c:pt idx="4823">
                  <c:v>234.18337818240843</c:v>
                </c:pt>
                <c:pt idx="4824">
                  <c:v>234.16558952385193</c:v>
                </c:pt>
                <c:pt idx="4825">
                  <c:v>234.1573360826641</c:v>
                </c:pt>
                <c:pt idx="4826">
                  <c:v>234.15001724646726</c:v>
                </c:pt>
                <c:pt idx="4827">
                  <c:v>234.13957587507056</c:v>
                </c:pt>
                <c:pt idx="4828">
                  <c:v>234.10961187813564</c:v>
                </c:pt>
                <c:pt idx="4829">
                  <c:v>234.07353607076303</c:v>
                </c:pt>
                <c:pt idx="4830">
                  <c:v>234.06220543294017</c:v>
                </c:pt>
                <c:pt idx="4831">
                  <c:v>234.04139288015523</c:v>
                </c:pt>
                <c:pt idx="4832">
                  <c:v>234.03095150875851</c:v>
                </c:pt>
                <c:pt idx="4833">
                  <c:v>234.01140236766531</c:v>
                </c:pt>
                <c:pt idx="4834">
                  <c:v>233.991636095362</c:v>
                </c:pt>
                <c:pt idx="4835">
                  <c:v>233.97275568130277</c:v>
                </c:pt>
                <c:pt idx="4836">
                  <c:v>233.9696114727729</c:v>
                </c:pt>
                <c:pt idx="4837">
                  <c:v>233.96441490007459</c:v>
                </c:pt>
                <c:pt idx="4838">
                  <c:v>233.9499422709417</c:v>
                </c:pt>
                <c:pt idx="4839">
                  <c:v>233.93756374502283</c:v>
                </c:pt>
                <c:pt idx="4840">
                  <c:v>233.91682202896681</c:v>
                </c:pt>
                <c:pt idx="4841">
                  <c:v>233.91063225287863</c:v>
                </c:pt>
                <c:pt idx="4842">
                  <c:v>233.89419562587506</c:v>
                </c:pt>
                <c:pt idx="4843">
                  <c:v>233.87969454577916</c:v>
                </c:pt>
                <c:pt idx="4844">
                  <c:v>233.87233948741064</c:v>
                </c:pt>
                <c:pt idx="4845">
                  <c:v>233.85987683668026</c:v>
                </c:pt>
                <c:pt idx="4846">
                  <c:v>233.8410172953285</c:v>
                </c:pt>
                <c:pt idx="4847">
                  <c:v>233.83370693323758</c:v>
                </c:pt>
                <c:pt idx="4848">
                  <c:v>233.82536351813761</c:v>
                </c:pt>
                <c:pt idx="4849">
                  <c:v>233.80483799589283</c:v>
                </c:pt>
                <c:pt idx="4850">
                  <c:v>233.7770093014089</c:v>
                </c:pt>
                <c:pt idx="4851">
                  <c:v>233.75928408790969</c:v>
                </c:pt>
                <c:pt idx="4852">
                  <c:v>233.75100926407032</c:v>
                </c:pt>
                <c:pt idx="4853">
                  <c:v>233.73532369914727</c:v>
                </c:pt>
                <c:pt idx="4854">
                  <c:v>233.70819874546109</c:v>
                </c:pt>
                <c:pt idx="4855">
                  <c:v>233.68656393814476</c:v>
                </c:pt>
                <c:pt idx="4856">
                  <c:v>233.66677143209822</c:v>
                </c:pt>
                <c:pt idx="4857">
                  <c:v>233.6626337295001</c:v>
                </c:pt>
                <c:pt idx="4858">
                  <c:v>233.64290791642142</c:v>
                </c:pt>
                <c:pt idx="4859">
                  <c:v>233.62211841926597</c:v>
                </c:pt>
                <c:pt idx="4860">
                  <c:v>233.61072593956698</c:v>
                </c:pt>
                <c:pt idx="4861">
                  <c:v>233.59931303811032</c:v>
                </c:pt>
                <c:pt idx="4862">
                  <c:v>233.576359754859</c:v>
                </c:pt>
                <c:pt idx="4863">
                  <c:v>233.57012014515641</c:v>
                </c:pt>
                <c:pt idx="4864">
                  <c:v>233.5429790350141</c:v>
                </c:pt>
                <c:pt idx="4865">
                  <c:v>233.53473952862925</c:v>
                </c:pt>
                <c:pt idx="4866">
                  <c:v>233.52539485268554</c:v>
                </c:pt>
                <c:pt idx="4867">
                  <c:v>233.51407873102261</c:v>
                </c:pt>
                <c:pt idx="4868">
                  <c:v>233.49834576897047</c:v>
                </c:pt>
                <c:pt idx="4869">
                  <c:v>233.48488506375853</c:v>
                </c:pt>
                <c:pt idx="4870">
                  <c:v>233.45892708882565</c:v>
                </c:pt>
                <c:pt idx="4871">
                  <c:v>233.44947760388285</c:v>
                </c:pt>
                <c:pt idx="4872">
                  <c:v>233.42689358655701</c:v>
                </c:pt>
                <c:pt idx="4873">
                  <c:v>233.40730468913642</c:v>
                </c:pt>
                <c:pt idx="4874">
                  <c:v>233.38356990569022</c:v>
                </c:pt>
                <c:pt idx="4875">
                  <c:v>233.35875075841295</c:v>
                </c:pt>
                <c:pt idx="4876">
                  <c:v>233.32552641476963</c:v>
                </c:pt>
                <c:pt idx="4877">
                  <c:v>233.2919756358674</c:v>
                </c:pt>
                <c:pt idx="4878">
                  <c:v>233.27099848472227</c:v>
                </c:pt>
                <c:pt idx="4879">
                  <c:v>233.260578495977</c:v>
                </c:pt>
                <c:pt idx="4880">
                  <c:v>233.22462862225831</c:v>
                </c:pt>
                <c:pt idx="4881">
                  <c:v>233.21729655415567</c:v>
                </c:pt>
                <c:pt idx="4882">
                  <c:v>233.19849018762088</c:v>
                </c:pt>
                <c:pt idx="4883">
                  <c:v>233.17972254672264</c:v>
                </c:pt>
                <c:pt idx="4884">
                  <c:v>233.17245030066297</c:v>
                </c:pt>
                <c:pt idx="4885">
                  <c:v>233.16095593651522</c:v>
                </c:pt>
                <c:pt idx="4886">
                  <c:v>233.14223710740731</c:v>
                </c:pt>
                <c:pt idx="4887">
                  <c:v>233.12979583932844</c:v>
                </c:pt>
                <c:pt idx="4888">
                  <c:v>233.11099711802868</c:v>
                </c:pt>
                <c:pt idx="4889">
                  <c:v>233.10266924534602</c:v>
                </c:pt>
                <c:pt idx="4890">
                  <c:v>233.09226479901832</c:v>
                </c:pt>
                <c:pt idx="4891">
                  <c:v>233.08602518931565</c:v>
                </c:pt>
                <c:pt idx="4892">
                  <c:v>233.07255806251277</c:v>
                </c:pt>
                <c:pt idx="4893">
                  <c:v>233.06213897405141</c:v>
                </c:pt>
                <c:pt idx="4894">
                  <c:v>233.05068375219236</c:v>
                </c:pt>
                <c:pt idx="4895">
                  <c:v>233.0454695207668</c:v>
                </c:pt>
                <c:pt idx="4896">
                  <c:v>233.0308133782205</c:v>
                </c:pt>
                <c:pt idx="4897">
                  <c:v>233.02360519125682</c:v>
                </c:pt>
                <c:pt idx="4898">
                  <c:v>233.01519813371297</c:v>
                </c:pt>
                <c:pt idx="4899">
                  <c:v>233.00070906187881</c:v>
                </c:pt>
                <c:pt idx="4900">
                  <c:v>232.97464750159094</c:v>
                </c:pt>
                <c:pt idx="4901">
                  <c:v>232.95903900203456</c:v>
                </c:pt>
                <c:pt idx="4902">
                  <c:v>232.95384242933628</c:v>
                </c:pt>
                <c:pt idx="4903">
                  <c:v>232.94863192183493</c:v>
                </c:pt>
                <c:pt idx="4904">
                  <c:v>232.94133960562641</c:v>
                </c:pt>
                <c:pt idx="4905">
                  <c:v>232.93509354165099</c:v>
                </c:pt>
                <c:pt idx="4906">
                  <c:v>232.9093524072498</c:v>
                </c:pt>
                <c:pt idx="4907">
                  <c:v>232.89693695626198</c:v>
                </c:pt>
                <c:pt idx="4908">
                  <c:v>232.89283142855106</c:v>
                </c:pt>
                <c:pt idx="4909">
                  <c:v>232.87400184930007</c:v>
                </c:pt>
                <c:pt idx="4910">
                  <c:v>232.86374003732408</c:v>
                </c:pt>
                <c:pt idx="4911">
                  <c:v>232.84091911375103</c:v>
                </c:pt>
                <c:pt idx="4912">
                  <c:v>232.82849075421774</c:v>
                </c:pt>
                <c:pt idx="4913">
                  <c:v>232.80789211741407</c:v>
                </c:pt>
                <c:pt idx="4914">
                  <c:v>232.78708798255835</c:v>
                </c:pt>
                <c:pt idx="4915">
                  <c:v>232.76729004849659</c:v>
                </c:pt>
                <c:pt idx="4916">
                  <c:v>232.75489656151717</c:v>
                </c:pt>
                <c:pt idx="4917">
                  <c:v>232.74644904474866</c:v>
                </c:pt>
                <c:pt idx="4918">
                  <c:v>232.71419161900855</c:v>
                </c:pt>
                <c:pt idx="4919">
                  <c:v>232.68389538212705</c:v>
                </c:pt>
                <c:pt idx="4920">
                  <c:v>232.67666279148483</c:v>
                </c:pt>
                <c:pt idx="4921">
                  <c:v>232.6558486637673</c:v>
                </c:pt>
                <c:pt idx="4922">
                  <c:v>232.62234367881311</c:v>
                </c:pt>
                <c:pt idx="4923">
                  <c:v>232.61614693532343</c:v>
                </c:pt>
                <c:pt idx="4924">
                  <c:v>232.60573288772221</c:v>
                </c:pt>
                <c:pt idx="4925">
                  <c:v>232.57961869967659</c:v>
                </c:pt>
                <c:pt idx="4926">
                  <c:v>232.55267137443644</c:v>
                </c:pt>
                <c:pt idx="4927">
                  <c:v>232.54244546127194</c:v>
                </c:pt>
                <c:pt idx="4928">
                  <c:v>232.53100898819247</c:v>
                </c:pt>
                <c:pt idx="4929">
                  <c:v>232.52582664097562</c:v>
                </c:pt>
                <c:pt idx="4930">
                  <c:v>232.5082528592944</c:v>
                </c:pt>
                <c:pt idx="4931">
                  <c:v>232.50103073752763</c:v>
                </c:pt>
                <c:pt idx="4932">
                  <c:v>232.49370705023907</c:v>
                </c:pt>
                <c:pt idx="4933">
                  <c:v>232.47303786738502</c:v>
                </c:pt>
                <c:pt idx="4934">
                  <c:v>232.45317546200849</c:v>
                </c:pt>
                <c:pt idx="4935">
                  <c:v>232.44898792579588</c:v>
                </c:pt>
                <c:pt idx="4936">
                  <c:v>232.43640360671307</c:v>
                </c:pt>
                <c:pt idx="4937">
                  <c:v>232.42091898829557</c:v>
                </c:pt>
                <c:pt idx="4938">
                  <c:v>232.41261410587896</c:v>
                </c:pt>
                <c:pt idx="4939">
                  <c:v>232.40019968114862</c:v>
                </c:pt>
                <c:pt idx="4940">
                  <c:v>232.38167537252193</c:v>
                </c:pt>
                <c:pt idx="4941">
                  <c:v>232.36698927230833</c:v>
                </c:pt>
                <c:pt idx="4942">
                  <c:v>232.34007890481894</c:v>
                </c:pt>
                <c:pt idx="4943">
                  <c:v>232.30920558017564</c:v>
                </c:pt>
                <c:pt idx="4944">
                  <c:v>232.30197379334064</c:v>
                </c:pt>
                <c:pt idx="4945">
                  <c:v>232.28749763005203</c:v>
                </c:pt>
                <c:pt idx="4946">
                  <c:v>232.2389517152339</c:v>
                </c:pt>
                <c:pt idx="4947">
                  <c:v>232.23482823811727</c:v>
                </c:pt>
                <c:pt idx="4948">
                  <c:v>232.20263142617597</c:v>
                </c:pt>
                <c:pt idx="4949">
                  <c:v>232.17790446116405</c:v>
                </c:pt>
                <c:pt idx="4950">
                  <c:v>232.15812830577548</c:v>
                </c:pt>
                <c:pt idx="4951">
                  <c:v>232.14994216716087</c:v>
                </c:pt>
                <c:pt idx="4952">
                  <c:v>232.12099032103052</c:v>
                </c:pt>
                <c:pt idx="4953">
                  <c:v>232.10871955690953</c:v>
                </c:pt>
                <c:pt idx="4954">
                  <c:v>232.09002152909619</c:v>
                </c:pt>
                <c:pt idx="4955">
                  <c:v>232.08075262983166</c:v>
                </c:pt>
                <c:pt idx="4956">
                  <c:v>232.07246328983237</c:v>
                </c:pt>
                <c:pt idx="4957">
                  <c:v>232.05371151471181</c:v>
                </c:pt>
                <c:pt idx="4958">
                  <c:v>232.03819363135486</c:v>
                </c:pt>
                <c:pt idx="4959">
                  <c:v>232.03088416954779</c:v>
                </c:pt>
                <c:pt idx="4960">
                  <c:v>232.00919891901157</c:v>
                </c:pt>
                <c:pt idx="4961">
                  <c:v>231.99992009954673</c:v>
                </c:pt>
                <c:pt idx="4962">
                  <c:v>231.99060274739844</c:v>
                </c:pt>
                <c:pt idx="4963">
                  <c:v>231.95623181407763</c:v>
                </c:pt>
                <c:pt idx="4964">
                  <c:v>231.94696188855556</c:v>
                </c:pt>
                <c:pt idx="4965">
                  <c:v>231.92113074756043</c:v>
                </c:pt>
                <c:pt idx="4966">
                  <c:v>231.89929233161811</c:v>
                </c:pt>
                <c:pt idx="4967">
                  <c:v>231.88890079383592</c:v>
                </c:pt>
                <c:pt idx="4968">
                  <c:v>231.87438577893698</c:v>
                </c:pt>
                <c:pt idx="4969">
                  <c:v>231.83522044774077</c:v>
                </c:pt>
                <c:pt idx="4970">
                  <c:v>231.80629753302037</c:v>
                </c:pt>
                <c:pt idx="4971">
                  <c:v>231.79283846367133</c:v>
                </c:pt>
                <c:pt idx="4972">
                  <c:v>231.77530838469201</c:v>
                </c:pt>
                <c:pt idx="4973">
                  <c:v>231.76596473500575</c:v>
                </c:pt>
                <c:pt idx="4974">
                  <c:v>231.73498846697447</c:v>
                </c:pt>
                <c:pt idx="4975">
                  <c:v>231.72239345656598</c:v>
                </c:pt>
                <c:pt idx="4976">
                  <c:v>231.70897513712006</c:v>
                </c:pt>
                <c:pt idx="4977">
                  <c:v>231.69441834606056</c:v>
                </c:pt>
                <c:pt idx="4978">
                  <c:v>231.67981759873572</c:v>
                </c:pt>
                <c:pt idx="4979">
                  <c:v>231.66323467725093</c:v>
                </c:pt>
                <c:pt idx="4980">
                  <c:v>231.6580601012428</c:v>
                </c:pt>
                <c:pt idx="4981">
                  <c:v>231.61693758249061</c:v>
                </c:pt>
                <c:pt idx="4982">
                  <c:v>231.60549526917711</c:v>
                </c:pt>
                <c:pt idx="4983">
                  <c:v>231.57844091771821</c:v>
                </c:pt>
                <c:pt idx="4984">
                  <c:v>231.56069374464386</c:v>
                </c:pt>
                <c:pt idx="4985">
                  <c:v>231.54206816117386</c:v>
                </c:pt>
                <c:pt idx="4986">
                  <c:v>231.53999865140682</c:v>
                </c:pt>
                <c:pt idx="4987">
                  <c:v>231.52442990374453</c:v>
                </c:pt>
                <c:pt idx="4988">
                  <c:v>231.47846284055026</c:v>
                </c:pt>
                <c:pt idx="4989">
                  <c:v>231.46807614942637</c:v>
                </c:pt>
                <c:pt idx="4990">
                  <c:v>231.43706134427839</c:v>
                </c:pt>
                <c:pt idx="4991">
                  <c:v>231.41951633692037</c:v>
                </c:pt>
                <c:pt idx="4992">
                  <c:v>231.40194024472743</c:v>
                </c:pt>
                <c:pt idx="4993">
                  <c:v>231.39052734327083</c:v>
                </c:pt>
                <c:pt idx="4994">
                  <c:v>231.36881030943587</c:v>
                </c:pt>
                <c:pt idx="4995">
                  <c:v>231.35731039129919</c:v>
                </c:pt>
                <c:pt idx="4996">
                  <c:v>231.34469206726448</c:v>
                </c:pt>
                <c:pt idx="4997">
                  <c:v>231.33012721875116</c:v>
                </c:pt>
                <c:pt idx="4998">
                  <c:v>231.31362553907587</c:v>
                </c:pt>
                <c:pt idx="4999">
                  <c:v>231.2937194636792</c:v>
                </c:pt>
                <c:pt idx="5000">
                  <c:v>231.2616439034382</c:v>
                </c:pt>
                <c:pt idx="5001">
                  <c:v>231.2534173055989</c:v>
                </c:pt>
                <c:pt idx="5002">
                  <c:v>231.23369341906155</c:v>
                </c:pt>
                <c:pt idx="5003">
                  <c:v>231.22340964307719</c:v>
                </c:pt>
                <c:pt idx="5004">
                  <c:v>231.19947590471011</c:v>
                </c:pt>
                <c:pt idx="5005">
                  <c:v>231.17978085310605</c:v>
                </c:pt>
                <c:pt idx="5006">
                  <c:v>231.16018152235637</c:v>
                </c:pt>
                <c:pt idx="5007">
                  <c:v>231.14249314063414</c:v>
                </c:pt>
                <c:pt idx="5008">
                  <c:v>231.10526117624104</c:v>
                </c:pt>
                <c:pt idx="5009">
                  <c:v>231.0937722356752</c:v>
                </c:pt>
                <c:pt idx="5010">
                  <c:v>231.06071518076087</c:v>
                </c:pt>
                <c:pt idx="5011">
                  <c:v>231.04935962613081</c:v>
                </c:pt>
                <c:pt idx="5012">
                  <c:v>231.02745182398726</c:v>
                </c:pt>
                <c:pt idx="5013">
                  <c:v>231.0181888658667</c:v>
                </c:pt>
                <c:pt idx="5014">
                  <c:v>230.99621530496952</c:v>
                </c:pt>
                <c:pt idx="5015">
                  <c:v>230.98479305737155</c:v>
                </c:pt>
                <c:pt idx="5016">
                  <c:v>230.96393933803137</c:v>
                </c:pt>
                <c:pt idx="5017">
                  <c:v>230.93251780208061</c:v>
                </c:pt>
                <c:pt idx="5018">
                  <c:v>230.91492658412236</c:v>
                </c:pt>
                <c:pt idx="5019">
                  <c:v>230.9055754539059</c:v>
                </c:pt>
                <c:pt idx="5020">
                  <c:v>230.89315839530363</c:v>
                </c:pt>
                <c:pt idx="5021">
                  <c:v>230.87221714296993</c:v>
                </c:pt>
                <c:pt idx="5022">
                  <c:v>230.86488408129154</c:v>
                </c:pt>
                <c:pt idx="5023">
                  <c:v>230.83863971367236</c:v>
                </c:pt>
                <c:pt idx="5024">
                  <c:v>230.83246548000162</c:v>
                </c:pt>
                <c:pt idx="5025">
                  <c:v>230.80560578548028</c:v>
                </c:pt>
                <c:pt idx="5026">
                  <c:v>230.78390589281048</c:v>
                </c:pt>
                <c:pt idx="5027">
                  <c:v>230.75613201505575</c:v>
                </c:pt>
                <c:pt idx="5028">
                  <c:v>230.72309108391582</c:v>
                </c:pt>
                <c:pt idx="5029">
                  <c:v>230.71264707864719</c:v>
                </c:pt>
                <c:pt idx="5030">
                  <c:v>230.6888404322145</c:v>
                </c:pt>
                <c:pt idx="5031">
                  <c:v>230.65967165226061</c:v>
                </c:pt>
                <c:pt idx="5032">
                  <c:v>230.64401444182391</c:v>
                </c:pt>
                <c:pt idx="5033">
                  <c:v>230.62944959331057</c:v>
                </c:pt>
                <c:pt idx="5034">
                  <c:v>230.62118870427429</c:v>
                </c:pt>
                <c:pt idx="5035">
                  <c:v>230.60761121891673</c:v>
                </c:pt>
                <c:pt idx="5036">
                  <c:v>230.60026261482099</c:v>
                </c:pt>
                <c:pt idx="5037">
                  <c:v>230.59295122647259</c:v>
                </c:pt>
                <c:pt idx="5038">
                  <c:v>230.57845554171021</c:v>
                </c:pt>
                <c:pt idx="5039">
                  <c:v>230.55993094240506</c:v>
                </c:pt>
                <c:pt idx="5040">
                  <c:v>230.55058302298409</c:v>
                </c:pt>
                <c:pt idx="5041">
                  <c:v>230.53806629715291</c:v>
                </c:pt>
                <c:pt idx="5042">
                  <c:v>230.51120043903728</c:v>
                </c:pt>
                <c:pt idx="5043">
                  <c:v>230.4985948305949</c:v>
                </c:pt>
                <c:pt idx="5044">
                  <c:v>230.47974598500218</c:v>
                </c:pt>
                <c:pt idx="5045">
                  <c:v>230.46433101235138</c:v>
                </c:pt>
                <c:pt idx="5046">
                  <c:v>230.4507939491034</c:v>
                </c:pt>
                <c:pt idx="5047">
                  <c:v>230.42779025088075</c:v>
                </c:pt>
                <c:pt idx="5048">
                  <c:v>230.39983787707791</c:v>
                </c:pt>
                <c:pt idx="5049">
                  <c:v>230.38857129835097</c:v>
                </c:pt>
                <c:pt idx="5050">
                  <c:v>230.36191363752295</c:v>
                </c:pt>
                <c:pt idx="5051">
                  <c:v>230.33683702578455</c:v>
                </c:pt>
                <c:pt idx="5052">
                  <c:v>230.32234236727967</c:v>
                </c:pt>
                <c:pt idx="5053">
                  <c:v>230.30474456907504</c:v>
                </c:pt>
                <c:pt idx="5054">
                  <c:v>230.29214409796941</c:v>
                </c:pt>
                <c:pt idx="5055">
                  <c:v>230.27466253566863</c:v>
                </c:pt>
                <c:pt idx="5056">
                  <c:v>230.25066878549009</c:v>
                </c:pt>
                <c:pt idx="5057">
                  <c:v>230.24335235628155</c:v>
                </c:pt>
                <c:pt idx="5058">
                  <c:v>230.23290937727043</c:v>
                </c:pt>
                <c:pt idx="5059">
                  <c:v>230.21023956215512</c:v>
                </c:pt>
                <c:pt idx="5060">
                  <c:v>230.18937611838518</c:v>
                </c:pt>
                <c:pt idx="5061">
                  <c:v>230.16055007993509</c:v>
                </c:pt>
                <c:pt idx="5062">
                  <c:v>230.1511743191565</c:v>
                </c:pt>
                <c:pt idx="5063">
                  <c:v>230.13356110450803</c:v>
                </c:pt>
                <c:pt idx="5064">
                  <c:v>230.12733350306712</c:v>
                </c:pt>
                <c:pt idx="5065">
                  <c:v>230.11276055998482</c:v>
                </c:pt>
                <c:pt idx="5066">
                  <c:v>230.1086370828682</c:v>
                </c:pt>
                <c:pt idx="5067">
                  <c:v>230.09619478853182</c:v>
                </c:pt>
                <c:pt idx="5068">
                  <c:v>230.08692457233127</c:v>
                </c:pt>
                <c:pt idx="5069">
                  <c:v>230.06303864774554</c:v>
                </c:pt>
                <c:pt idx="5070">
                  <c:v>230.04833880568208</c:v>
                </c:pt>
                <c:pt idx="5071">
                  <c:v>230.03056305567105</c:v>
                </c:pt>
                <c:pt idx="5072">
                  <c:v>230.01502404322591</c:v>
                </c:pt>
                <c:pt idx="5073">
                  <c:v>230.00370336114975</c:v>
                </c:pt>
                <c:pt idx="5074">
                  <c:v>229.99426941862438</c:v>
                </c:pt>
                <c:pt idx="5075">
                  <c:v>229.98796282527547</c:v>
                </c:pt>
                <c:pt idx="5076">
                  <c:v>229.96614640602334</c:v>
                </c:pt>
                <c:pt idx="5077">
                  <c:v>229.95473321388826</c:v>
                </c:pt>
                <c:pt idx="5078">
                  <c:v>229.9536898862055</c:v>
                </c:pt>
                <c:pt idx="5079">
                  <c:v>229.92357063705171</c:v>
                </c:pt>
                <c:pt idx="5080">
                  <c:v>229.91429425725687</c:v>
                </c:pt>
                <c:pt idx="5081">
                  <c:v>229.89466194781281</c:v>
                </c:pt>
                <c:pt idx="5082">
                  <c:v>229.87812623493718</c:v>
                </c:pt>
                <c:pt idx="5083">
                  <c:v>229.85955151133913</c:v>
                </c:pt>
                <c:pt idx="5084">
                  <c:v>229.84288183117093</c:v>
                </c:pt>
                <c:pt idx="5085">
                  <c:v>229.83253691620766</c:v>
                </c:pt>
                <c:pt idx="5086">
                  <c:v>229.82427923796681</c:v>
                </c:pt>
                <c:pt idx="5087">
                  <c:v>229.78937301529112</c:v>
                </c:pt>
                <c:pt idx="5088">
                  <c:v>229.77575474291535</c:v>
                </c:pt>
                <c:pt idx="5089">
                  <c:v>229.76210962719102</c:v>
                </c:pt>
                <c:pt idx="5090">
                  <c:v>229.74859912104648</c:v>
                </c:pt>
                <c:pt idx="5091">
                  <c:v>229.71619561283995</c:v>
                </c:pt>
                <c:pt idx="5092">
                  <c:v>229.69727563983989</c:v>
                </c:pt>
                <c:pt idx="5093">
                  <c:v>229.66429607012915</c:v>
                </c:pt>
                <c:pt idx="5094">
                  <c:v>229.63813008481253</c:v>
                </c:pt>
                <c:pt idx="5095">
                  <c:v>229.62031377466695</c:v>
                </c:pt>
                <c:pt idx="5096">
                  <c:v>229.60595635518038</c:v>
                </c:pt>
                <c:pt idx="5097">
                  <c:v>229.58023528649477</c:v>
                </c:pt>
                <c:pt idx="5098">
                  <c:v>229.5555348459045</c:v>
                </c:pt>
                <c:pt idx="5099">
                  <c:v>229.53909497542364</c:v>
                </c:pt>
                <c:pt idx="5100">
                  <c:v>229.52758375192252</c:v>
                </c:pt>
                <c:pt idx="5101">
                  <c:v>229.51515641864671</c:v>
                </c:pt>
                <c:pt idx="5102">
                  <c:v>229.50272542524144</c:v>
                </c:pt>
                <c:pt idx="5103">
                  <c:v>229.47674054191657</c:v>
                </c:pt>
                <c:pt idx="5104">
                  <c:v>229.44271578620993</c:v>
                </c:pt>
                <c:pt idx="5105">
                  <c:v>229.42519245218182</c:v>
                </c:pt>
                <c:pt idx="5106">
                  <c:v>229.41172692856003</c:v>
                </c:pt>
                <c:pt idx="5107">
                  <c:v>229.40037005699395</c:v>
                </c:pt>
                <c:pt idx="5108">
                  <c:v>229.37969210935549</c:v>
                </c:pt>
                <c:pt idx="5109">
                  <c:v>229.37241048890601</c:v>
                </c:pt>
                <c:pt idx="5110">
                  <c:v>229.35695049661726</c:v>
                </c:pt>
                <c:pt idx="5111">
                  <c:v>229.34239383153144</c:v>
                </c:pt>
                <c:pt idx="5112">
                  <c:v>229.32176186442476</c:v>
                </c:pt>
                <c:pt idx="5113">
                  <c:v>229.27648002592127</c:v>
                </c:pt>
                <c:pt idx="5114">
                  <c:v>229.25063951496963</c:v>
                </c:pt>
                <c:pt idx="5115">
                  <c:v>229.23007941084938</c:v>
                </c:pt>
                <c:pt idx="5116">
                  <c:v>229.19259621700229</c:v>
                </c:pt>
                <c:pt idx="5117">
                  <c:v>229.15275836784082</c:v>
                </c:pt>
                <c:pt idx="5118">
                  <c:v>229.11855629056353</c:v>
                </c:pt>
                <c:pt idx="5119">
                  <c:v>229.11037711935052</c:v>
                </c:pt>
                <c:pt idx="5120">
                  <c:v>229.09882280275278</c:v>
                </c:pt>
                <c:pt idx="5121">
                  <c:v>229.07086426092232</c:v>
                </c:pt>
                <c:pt idx="5122">
                  <c:v>229.06251278836845</c:v>
                </c:pt>
                <c:pt idx="5123">
                  <c:v>229.04479143238513</c:v>
                </c:pt>
                <c:pt idx="5124">
                  <c:v>229.02085094906684</c:v>
                </c:pt>
                <c:pt idx="5125">
                  <c:v>229.00646536929577</c:v>
                </c:pt>
                <c:pt idx="5126">
                  <c:v>228.99510849772975</c:v>
                </c:pt>
                <c:pt idx="5127">
                  <c:v>228.95135460047845</c:v>
                </c:pt>
                <c:pt idx="5128">
                  <c:v>228.93358337376557</c:v>
                </c:pt>
                <c:pt idx="5129">
                  <c:v>228.92001172864212</c:v>
                </c:pt>
                <c:pt idx="5130">
                  <c:v>228.90438710974468</c:v>
                </c:pt>
                <c:pt idx="5131">
                  <c:v>228.89515764344733</c:v>
                </c:pt>
                <c:pt idx="5132">
                  <c:v>228.88469912201876</c:v>
                </c:pt>
                <c:pt idx="5133">
                  <c:v>228.88258401569027</c:v>
                </c:pt>
                <c:pt idx="5134">
                  <c:v>228.87109446551912</c:v>
                </c:pt>
                <c:pt idx="5135">
                  <c:v>228.84298931028047</c:v>
                </c:pt>
                <c:pt idx="5136">
                  <c:v>228.82309100609251</c:v>
                </c:pt>
                <c:pt idx="5137">
                  <c:v>228.80848319045626</c:v>
                </c:pt>
                <c:pt idx="5138">
                  <c:v>228.80125008668529</c:v>
                </c:pt>
                <c:pt idx="5139">
                  <c:v>228.79399309236459</c:v>
                </c:pt>
                <c:pt idx="5140">
                  <c:v>228.78039521349791</c:v>
                </c:pt>
                <c:pt idx="5141">
                  <c:v>228.75227901246029</c:v>
                </c:pt>
                <c:pt idx="5142">
                  <c:v>228.73680238770186</c:v>
                </c:pt>
                <c:pt idx="5143">
                  <c:v>228.72959580835249</c:v>
                </c:pt>
                <c:pt idx="5144">
                  <c:v>228.70989388582356</c:v>
                </c:pt>
                <c:pt idx="5145">
                  <c:v>228.69528241005793</c:v>
                </c:pt>
                <c:pt idx="5146">
                  <c:v>228.66729249271413</c:v>
                </c:pt>
                <c:pt idx="5147">
                  <c:v>228.65380526308053</c:v>
                </c:pt>
                <c:pt idx="5148">
                  <c:v>228.64438390574051</c:v>
                </c:pt>
                <c:pt idx="5149">
                  <c:v>228.62376648747551</c:v>
                </c:pt>
                <c:pt idx="5150">
                  <c:v>228.6051788553319</c:v>
                </c:pt>
                <c:pt idx="5151">
                  <c:v>228.58318975201729</c:v>
                </c:pt>
                <c:pt idx="5152">
                  <c:v>228.57273123058877</c:v>
                </c:pt>
                <c:pt idx="5153">
                  <c:v>228.56439044936064</c:v>
                </c:pt>
                <c:pt idx="5154">
                  <c:v>228.55715541904837</c:v>
                </c:pt>
                <c:pt idx="5155">
                  <c:v>228.52790726003136</c:v>
                </c:pt>
                <c:pt idx="5156">
                  <c:v>228.49350071857754</c:v>
                </c:pt>
                <c:pt idx="5157">
                  <c:v>228.46843335525523</c:v>
                </c:pt>
                <c:pt idx="5158">
                  <c:v>228.45811849443598</c:v>
                </c:pt>
                <c:pt idx="5159">
                  <c:v>228.43941726026051</c:v>
                </c:pt>
                <c:pt idx="5160">
                  <c:v>228.42596888223721</c:v>
                </c:pt>
                <c:pt idx="5161">
                  <c:v>228.40914275888775</c:v>
                </c:pt>
                <c:pt idx="5162">
                  <c:v>228.35968365884537</c:v>
                </c:pt>
                <c:pt idx="5163">
                  <c:v>228.34205872661369</c:v>
                </c:pt>
                <c:pt idx="5164">
                  <c:v>228.32956367411253</c:v>
                </c:pt>
                <c:pt idx="5165">
                  <c:v>228.29458690538632</c:v>
                </c:pt>
                <c:pt idx="5166">
                  <c:v>228.27895027822728</c:v>
                </c:pt>
                <c:pt idx="5167">
                  <c:v>228.26651093668971</c:v>
                </c:pt>
                <c:pt idx="5168">
                  <c:v>228.24474509106443</c:v>
                </c:pt>
                <c:pt idx="5169">
                  <c:v>228.21479018227419</c:v>
                </c:pt>
                <c:pt idx="5170">
                  <c:v>228.18559195778167</c:v>
                </c:pt>
                <c:pt idx="5171">
                  <c:v>228.16381844185761</c:v>
                </c:pt>
                <c:pt idx="5172">
                  <c:v>228.1493522343157</c:v>
                </c:pt>
                <c:pt idx="5173">
                  <c:v>228.1430469579027</c:v>
                </c:pt>
                <c:pt idx="5174">
                  <c:v>228.13780055158995</c:v>
                </c:pt>
                <c:pt idx="5175">
                  <c:v>228.12098277637278</c:v>
                </c:pt>
                <c:pt idx="5176">
                  <c:v>228.11577358580743</c:v>
                </c:pt>
                <c:pt idx="5177">
                  <c:v>228.09715486882897</c:v>
                </c:pt>
                <c:pt idx="5178">
                  <c:v>228.08777105059653</c:v>
                </c:pt>
                <c:pt idx="5179">
                  <c:v>228.06589086292698</c:v>
                </c:pt>
                <c:pt idx="5180">
                  <c:v>228.03985357715914</c:v>
                </c:pt>
                <c:pt idx="5181">
                  <c:v>228.00576077886686</c:v>
                </c:pt>
                <c:pt idx="5182">
                  <c:v>227.99537540467895</c:v>
                </c:pt>
                <c:pt idx="5183">
                  <c:v>227.98399872539397</c:v>
                </c:pt>
                <c:pt idx="5184">
                  <c:v>227.97158166679179</c:v>
                </c:pt>
                <c:pt idx="5185">
                  <c:v>227.95292763235884</c:v>
                </c:pt>
                <c:pt idx="5186">
                  <c:v>227.92668137531342</c:v>
                </c:pt>
                <c:pt idx="5187">
                  <c:v>227.9163257363426</c:v>
                </c:pt>
                <c:pt idx="5188">
                  <c:v>227.89753709676319</c:v>
                </c:pt>
                <c:pt idx="5189">
                  <c:v>227.88907667144917</c:v>
                </c:pt>
                <c:pt idx="5190">
                  <c:v>227.86316493536498</c:v>
                </c:pt>
                <c:pt idx="5191">
                  <c:v>227.85686229282382</c:v>
                </c:pt>
                <c:pt idx="5192">
                  <c:v>227.82380450233049</c:v>
                </c:pt>
                <c:pt idx="5193">
                  <c:v>227.79268300319063</c:v>
                </c:pt>
                <c:pt idx="5194">
                  <c:v>227.76858248354137</c:v>
                </c:pt>
                <c:pt idx="5195">
                  <c:v>227.74786539361412</c:v>
                </c:pt>
                <c:pt idx="5196">
                  <c:v>227.73029251221669</c:v>
                </c:pt>
                <c:pt idx="5197">
                  <c:v>227.71260323021065</c:v>
                </c:pt>
                <c:pt idx="5198">
                  <c:v>227.68788272390481</c:v>
                </c:pt>
                <c:pt idx="5199">
                  <c:v>227.66926619589771</c:v>
                </c:pt>
                <c:pt idx="5200">
                  <c:v>227.64930572203997</c:v>
                </c:pt>
                <c:pt idx="5201">
                  <c:v>227.6235382529857</c:v>
                </c:pt>
                <c:pt idx="5202">
                  <c:v>227.60372031700317</c:v>
                </c:pt>
                <c:pt idx="5203">
                  <c:v>227.58907878709346</c:v>
                </c:pt>
                <c:pt idx="5204">
                  <c:v>227.57448102368056</c:v>
                </c:pt>
                <c:pt idx="5205">
                  <c:v>227.5629550615692</c:v>
                </c:pt>
                <c:pt idx="5206">
                  <c:v>227.54431715091064</c:v>
                </c:pt>
                <c:pt idx="5207">
                  <c:v>227.52973293514566</c:v>
                </c:pt>
                <c:pt idx="5208">
                  <c:v>227.51233418515366</c:v>
                </c:pt>
                <c:pt idx="5209">
                  <c:v>227.49257038806681</c:v>
                </c:pt>
                <c:pt idx="5210">
                  <c:v>227.48533699361738</c:v>
                </c:pt>
                <c:pt idx="5211">
                  <c:v>227.46661494928065</c:v>
                </c:pt>
                <c:pt idx="5212">
                  <c:v>227.44699689799981</c:v>
                </c:pt>
                <c:pt idx="5213">
                  <c:v>227.42849750618043</c:v>
                </c:pt>
                <c:pt idx="5214">
                  <c:v>227.39027159395164</c:v>
                </c:pt>
                <c:pt idx="5215">
                  <c:v>227.35985067212408</c:v>
                </c:pt>
                <c:pt idx="5216">
                  <c:v>227.33413667174995</c:v>
                </c:pt>
                <c:pt idx="5217">
                  <c:v>227.32482063653765</c:v>
                </c:pt>
                <c:pt idx="5218">
                  <c:v>227.30837896867388</c:v>
                </c:pt>
                <c:pt idx="5219">
                  <c:v>227.28873173085103</c:v>
                </c:pt>
                <c:pt idx="5220">
                  <c:v>227.26604451214052</c:v>
                </c:pt>
                <c:pt idx="5221">
                  <c:v>227.25142366198514</c:v>
                </c:pt>
                <c:pt idx="5222">
                  <c:v>227.23571684481763</c:v>
                </c:pt>
                <c:pt idx="5223">
                  <c:v>227.22327191660935</c:v>
                </c:pt>
                <c:pt idx="5224">
                  <c:v>227.20676991357382</c:v>
                </c:pt>
                <c:pt idx="5225">
                  <c:v>227.19846503115713</c:v>
                </c:pt>
                <c:pt idx="5226">
                  <c:v>227.1799905561449</c:v>
                </c:pt>
                <c:pt idx="5227">
                  <c:v>227.17487358495995</c:v>
                </c:pt>
                <c:pt idx="5228">
                  <c:v>227.13735133768267</c:v>
                </c:pt>
                <c:pt idx="5229">
                  <c:v>227.1311007459758</c:v>
                </c:pt>
                <c:pt idx="5230">
                  <c:v>227.11865947789698</c:v>
                </c:pt>
                <c:pt idx="5231">
                  <c:v>227.09571573212435</c:v>
                </c:pt>
                <c:pt idx="5232">
                  <c:v>227.07678699433978</c:v>
                </c:pt>
                <c:pt idx="5233">
                  <c:v>227.06427964289847</c:v>
                </c:pt>
                <c:pt idx="5234">
                  <c:v>227.04469646417155</c:v>
                </c:pt>
                <c:pt idx="5235">
                  <c:v>227.03647089258979</c:v>
                </c:pt>
                <c:pt idx="5236">
                  <c:v>227.01465771681495</c:v>
                </c:pt>
                <c:pt idx="5237">
                  <c:v>227.00737124527382</c:v>
                </c:pt>
                <c:pt idx="5238">
                  <c:v>226.99585809523143</c:v>
                </c:pt>
                <c:pt idx="5239">
                  <c:v>226.98230914969537</c:v>
                </c:pt>
                <c:pt idx="5240">
                  <c:v>226.96668520419817</c:v>
                </c:pt>
                <c:pt idx="5241">
                  <c:v>226.93875986351242</c:v>
                </c:pt>
                <c:pt idx="5242">
                  <c:v>226.92751849227116</c:v>
                </c:pt>
                <c:pt idx="5243">
                  <c:v>226.92125820281427</c:v>
                </c:pt>
                <c:pt idx="5244">
                  <c:v>226.89531551230215</c:v>
                </c:pt>
                <c:pt idx="5245">
                  <c:v>226.87979762894514</c:v>
                </c:pt>
                <c:pt idx="5246">
                  <c:v>226.86954278437074</c:v>
                </c:pt>
                <c:pt idx="5247">
                  <c:v>226.86331014206962</c:v>
                </c:pt>
                <c:pt idx="5248">
                  <c:v>226.84887491845257</c:v>
                </c:pt>
                <c:pt idx="5249">
                  <c:v>226.81454208911151</c:v>
                </c:pt>
                <c:pt idx="5250">
                  <c:v>226.80115372733303</c:v>
                </c:pt>
                <c:pt idx="5251">
                  <c:v>226.79186312205675</c:v>
                </c:pt>
                <c:pt idx="5252">
                  <c:v>226.77414841011469</c:v>
                </c:pt>
                <c:pt idx="5253">
                  <c:v>226.77101842706639</c:v>
                </c:pt>
                <c:pt idx="5254">
                  <c:v>226.76053197223692</c:v>
                </c:pt>
                <c:pt idx="5255">
                  <c:v>226.74496637157532</c:v>
                </c:pt>
                <c:pt idx="5256">
                  <c:v>226.72756174866754</c:v>
                </c:pt>
                <c:pt idx="5257">
                  <c:v>226.71511441347099</c:v>
                </c:pt>
                <c:pt idx="5258">
                  <c:v>226.70671329707116</c:v>
                </c:pt>
                <c:pt idx="5259">
                  <c:v>226.69009608438927</c:v>
                </c:pt>
                <c:pt idx="5260">
                  <c:v>226.66095463266419</c:v>
                </c:pt>
                <c:pt idx="5261">
                  <c:v>226.63385144559987</c:v>
                </c:pt>
                <c:pt idx="5262">
                  <c:v>226.62349744249195</c:v>
                </c:pt>
                <c:pt idx="5263">
                  <c:v>226.61940986418671</c:v>
                </c:pt>
                <c:pt idx="5264">
                  <c:v>226.6069520274329</c:v>
                </c:pt>
                <c:pt idx="5265">
                  <c:v>226.58632391340888</c:v>
                </c:pt>
                <c:pt idx="5266">
                  <c:v>226.5759238006107</c:v>
                </c:pt>
                <c:pt idx="5267">
                  <c:v>226.55728418142772</c:v>
                </c:pt>
                <c:pt idx="5268">
                  <c:v>226.53768648654091</c:v>
                </c:pt>
                <c:pt idx="5269">
                  <c:v>226.52102528047868</c:v>
                </c:pt>
                <c:pt idx="5270">
                  <c:v>226.4949698837851</c:v>
                </c:pt>
                <c:pt idx="5271">
                  <c:v>226.4805047025007</c:v>
                </c:pt>
                <c:pt idx="5272">
                  <c:v>226.45672691924975</c:v>
                </c:pt>
                <c:pt idx="5273">
                  <c:v>226.45153034655141</c:v>
                </c:pt>
                <c:pt idx="5274">
                  <c:v>226.43287127125828</c:v>
                </c:pt>
                <c:pt idx="5275">
                  <c:v>226.42141845638758</c:v>
                </c:pt>
                <c:pt idx="5276">
                  <c:v>226.40798369424039</c:v>
                </c:pt>
                <c:pt idx="5277">
                  <c:v>226.39131060589006</c:v>
                </c:pt>
                <c:pt idx="5278">
                  <c:v>226.37159022526004</c:v>
                </c:pt>
                <c:pt idx="5279">
                  <c:v>226.36636741881847</c:v>
                </c:pt>
                <c:pt idx="5280">
                  <c:v>226.3517701685343</c:v>
                </c:pt>
                <c:pt idx="5281">
                  <c:v>226.33421594387318</c:v>
                </c:pt>
                <c:pt idx="5282">
                  <c:v>226.32084472769321</c:v>
                </c:pt>
                <c:pt idx="5283">
                  <c:v>226.30413953268391</c:v>
                </c:pt>
                <c:pt idx="5284">
                  <c:v>226.2906946888163</c:v>
                </c:pt>
                <c:pt idx="5285">
                  <c:v>226.27209048799781</c:v>
                </c:pt>
                <c:pt idx="5286">
                  <c:v>226.25745351850136</c:v>
                </c:pt>
                <c:pt idx="5287">
                  <c:v>226.25013567588022</c:v>
                </c:pt>
                <c:pt idx="5288">
                  <c:v>226.23451879550976</c:v>
                </c:pt>
                <c:pt idx="5289">
                  <c:v>226.21994264163195</c:v>
                </c:pt>
                <c:pt idx="5290">
                  <c:v>226.20439104400151</c:v>
                </c:pt>
                <c:pt idx="5291">
                  <c:v>226.19202806050012</c:v>
                </c:pt>
                <c:pt idx="5292">
                  <c:v>226.16700288999056</c:v>
                </c:pt>
                <c:pt idx="5293">
                  <c:v>226.15226432229051</c:v>
                </c:pt>
                <c:pt idx="5294">
                  <c:v>226.14084368230701</c:v>
                </c:pt>
                <c:pt idx="5295">
                  <c:v>226.12832375011371</c:v>
                </c:pt>
                <c:pt idx="5296">
                  <c:v>226.11265119146142</c:v>
                </c:pt>
                <c:pt idx="5297">
                  <c:v>226.08241818162023</c:v>
                </c:pt>
                <c:pt idx="5298">
                  <c:v>226.04730340718362</c:v>
                </c:pt>
                <c:pt idx="5299">
                  <c:v>226.03691106559413</c:v>
                </c:pt>
                <c:pt idx="5300">
                  <c:v>226.00388021617454</c:v>
                </c:pt>
                <c:pt idx="5301">
                  <c:v>225.98840278760889</c:v>
                </c:pt>
                <c:pt idx="5302">
                  <c:v>225.97181928920048</c:v>
                </c:pt>
                <c:pt idx="5303">
                  <c:v>225.94878874762927</c:v>
                </c:pt>
                <c:pt idx="5304">
                  <c:v>225.92703822197115</c:v>
                </c:pt>
                <c:pt idx="5305">
                  <c:v>225.91763777126894</c:v>
                </c:pt>
                <c:pt idx="5306">
                  <c:v>225.90524633680457</c:v>
                </c:pt>
                <c:pt idx="5307">
                  <c:v>225.88667058694901</c:v>
                </c:pt>
                <c:pt idx="5308">
                  <c:v>225.86803793516756</c:v>
                </c:pt>
                <c:pt idx="5309">
                  <c:v>225.85752694625262</c:v>
                </c:pt>
                <c:pt idx="5310">
                  <c:v>225.85345330275044</c:v>
                </c:pt>
                <c:pt idx="5311">
                  <c:v>225.82934687145425</c:v>
                </c:pt>
                <c:pt idx="5312">
                  <c:v>225.80258951071545</c:v>
                </c:pt>
                <c:pt idx="5313">
                  <c:v>225.79326650810171</c:v>
                </c:pt>
                <c:pt idx="5314">
                  <c:v>225.78286296205778</c:v>
                </c:pt>
                <c:pt idx="5315">
                  <c:v>225.76825309390651</c:v>
                </c:pt>
                <c:pt idx="5316">
                  <c:v>225.75497461023579</c:v>
                </c:pt>
                <c:pt idx="5317">
                  <c:v>225.73822763906577</c:v>
                </c:pt>
                <c:pt idx="5318">
                  <c:v>225.72272265982102</c:v>
                </c:pt>
                <c:pt idx="5319">
                  <c:v>225.70495567459443</c:v>
                </c:pt>
                <c:pt idx="5320">
                  <c:v>225.69346805096455</c:v>
                </c:pt>
                <c:pt idx="5321">
                  <c:v>225.66445496937877</c:v>
                </c:pt>
                <c:pt idx="5322">
                  <c:v>225.6531538443227</c:v>
                </c:pt>
                <c:pt idx="5323">
                  <c:v>225.61294014458355</c:v>
                </c:pt>
                <c:pt idx="5324">
                  <c:v>225.6015143345814</c:v>
                </c:pt>
                <c:pt idx="5325">
                  <c:v>225.57364669519538</c:v>
                </c:pt>
                <c:pt idx="5326">
                  <c:v>225.54776630194269</c:v>
                </c:pt>
                <c:pt idx="5327">
                  <c:v>225.5237905976465</c:v>
                </c:pt>
                <c:pt idx="5328">
                  <c:v>225.49806802225643</c:v>
                </c:pt>
                <c:pt idx="5329">
                  <c:v>225.47830072369561</c:v>
                </c:pt>
                <c:pt idx="5330">
                  <c:v>225.46896673907759</c:v>
                </c:pt>
                <c:pt idx="5331">
                  <c:v>225.44795731656859</c:v>
                </c:pt>
                <c:pt idx="5332">
                  <c:v>225.43643742157491</c:v>
                </c:pt>
                <c:pt idx="5333">
                  <c:v>225.42505238972439</c:v>
                </c:pt>
                <c:pt idx="5334">
                  <c:v>225.39366963558692</c:v>
                </c:pt>
                <c:pt idx="5335">
                  <c:v>225.37693923309189</c:v>
                </c:pt>
                <c:pt idx="5336">
                  <c:v>225.36654901224566</c:v>
                </c:pt>
                <c:pt idx="5337">
                  <c:v>225.34566022739827</c:v>
                </c:pt>
                <c:pt idx="5338">
                  <c:v>225.33022512366833</c:v>
                </c:pt>
                <c:pt idx="5339">
                  <c:v>225.31559993998326</c:v>
                </c:pt>
                <c:pt idx="5340">
                  <c:v>225.30305980404938</c:v>
                </c:pt>
                <c:pt idx="5341">
                  <c:v>225.28435490974442</c:v>
                </c:pt>
                <c:pt idx="5342">
                  <c:v>225.25664400103332</c:v>
                </c:pt>
                <c:pt idx="5343">
                  <c:v>225.23061888980078</c:v>
                </c:pt>
                <c:pt idx="5344">
                  <c:v>225.21713679750411</c:v>
                </c:pt>
                <c:pt idx="5345">
                  <c:v>225.17792779628766</c:v>
                </c:pt>
                <c:pt idx="5346">
                  <c:v>225.14998347993864</c:v>
                </c:pt>
                <c:pt idx="5347">
                  <c:v>225.13739957750795</c:v>
                </c:pt>
                <c:pt idx="5348">
                  <c:v>225.11154808011884</c:v>
                </c:pt>
                <c:pt idx="5349">
                  <c:v>225.09400949435175</c:v>
                </c:pt>
                <c:pt idx="5350">
                  <c:v>225.07534955432121</c:v>
                </c:pt>
                <c:pt idx="5351">
                  <c:v>225.06595343714852</c:v>
                </c:pt>
                <c:pt idx="5352">
                  <c:v>225.05452313209679</c:v>
                </c:pt>
                <c:pt idx="5353">
                  <c:v>225.0324954589837</c:v>
                </c:pt>
                <c:pt idx="5354">
                  <c:v>225.01500452229311</c:v>
                </c:pt>
                <c:pt idx="5355">
                  <c:v>225.00045900391623</c:v>
                </c:pt>
                <c:pt idx="5356">
                  <c:v>224.98687342398975</c:v>
                </c:pt>
                <c:pt idx="5357">
                  <c:v>224.96503016138908</c:v>
                </c:pt>
                <c:pt idx="5358">
                  <c:v>224.95775338759799</c:v>
                </c:pt>
                <c:pt idx="5359">
                  <c:v>224.92796917696742</c:v>
                </c:pt>
                <c:pt idx="5360">
                  <c:v>224.92076150313247</c:v>
                </c:pt>
                <c:pt idx="5361">
                  <c:v>224.89697081133599</c:v>
                </c:pt>
                <c:pt idx="5362">
                  <c:v>224.85669677642508</c:v>
                </c:pt>
                <c:pt idx="5363">
                  <c:v>224.84829325303699</c:v>
                </c:pt>
                <c:pt idx="5364">
                  <c:v>224.81734678115308</c:v>
                </c:pt>
                <c:pt idx="5365">
                  <c:v>224.79969401199713</c:v>
                </c:pt>
                <c:pt idx="5366">
                  <c:v>224.7872077569622</c:v>
                </c:pt>
                <c:pt idx="5367">
                  <c:v>224.77465937380595</c:v>
                </c:pt>
                <c:pt idx="5368">
                  <c:v>224.75713038487896</c:v>
                </c:pt>
                <c:pt idx="5369">
                  <c:v>224.73868882033298</c:v>
                </c:pt>
                <c:pt idx="5370">
                  <c:v>224.7064151965883</c:v>
                </c:pt>
                <c:pt idx="5371">
                  <c:v>224.6960595576175</c:v>
                </c:pt>
                <c:pt idx="5372">
                  <c:v>224.68474686920035</c:v>
                </c:pt>
                <c:pt idx="5373">
                  <c:v>224.65656837251927</c:v>
                </c:pt>
                <c:pt idx="5374">
                  <c:v>224.6389389169895</c:v>
                </c:pt>
                <c:pt idx="5375">
                  <c:v>224.62223333800983</c:v>
                </c:pt>
                <c:pt idx="5376">
                  <c:v>224.60242821409625</c:v>
                </c:pt>
                <c:pt idx="5377">
                  <c:v>224.57469582182367</c:v>
                </c:pt>
                <c:pt idx="5378">
                  <c:v>224.5600272543636</c:v>
                </c:pt>
                <c:pt idx="5379">
                  <c:v>224.53831072922404</c:v>
                </c:pt>
                <c:pt idx="5380">
                  <c:v>224.5248332017739</c:v>
                </c:pt>
                <c:pt idx="5381">
                  <c:v>224.50727393625257</c:v>
                </c:pt>
                <c:pt idx="5382">
                  <c:v>224.48447150346237</c:v>
                </c:pt>
                <c:pt idx="5383">
                  <c:v>224.47198393149148</c:v>
                </c:pt>
                <c:pt idx="5384">
                  <c:v>224.45423897563691</c:v>
                </c:pt>
                <c:pt idx="5385">
                  <c:v>224.42115434179499</c:v>
                </c:pt>
                <c:pt idx="5386">
                  <c:v>224.41171776539773</c:v>
                </c:pt>
                <c:pt idx="5387">
                  <c:v>224.39416816494469</c:v>
                </c:pt>
                <c:pt idx="5388">
                  <c:v>224.38364821829208</c:v>
                </c:pt>
                <c:pt idx="5389">
                  <c:v>224.36604849354609</c:v>
                </c:pt>
                <c:pt idx="5390">
                  <c:v>224.35975744261458</c:v>
                </c:pt>
                <c:pt idx="5391">
                  <c:v>224.3432422403551</c:v>
                </c:pt>
                <c:pt idx="5392">
                  <c:v>224.31429399217535</c:v>
                </c:pt>
                <c:pt idx="5393">
                  <c:v>224.29982617701899</c:v>
                </c:pt>
                <c:pt idx="5394">
                  <c:v>224.28113078307757</c:v>
                </c:pt>
                <c:pt idx="5395">
                  <c:v>224.25911261476131</c:v>
                </c:pt>
                <c:pt idx="5396">
                  <c:v>224.2249873197903</c:v>
                </c:pt>
                <c:pt idx="5397">
                  <c:v>224.21872735369371</c:v>
                </c:pt>
                <c:pt idx="5398">
                  <c:v>224.19793785653823</c:v>
                </c:pt>
                <c:pt idx="5399">
                  <c:v>224.18851328840265</c:v>
                </c:pt>
                <c:pt idx="5400">
                  <c:v>224.17500923653083</c:v>
                </c:pt>
                <c:pt idx="5401">
                  <c:v>224.14580446128889</c:v>
                </c:pt>
                <c:pt idx="5402">
                  <c:v>224.14370226350593</c:v>
                </c:pt>
                <c:pt idx="5403">
                  <c:v>224.1248748005647</c:v>
                </c:pt>
                <c:pt idx="5404">
                  <c:v>224.10701784142594</c:v>
                </c:pt>
                <c:pt idx="5405">
                  <c:v>224.09983617888389</c:v>
                </c:pt>
                <c:pt idx="5406">
                  <c:v>224.06668587833161</c:v>
                </c:pt>
                <c:pt idx="5407">
                  <c:v>224.06246857422011</c:v>
                </c:pt>
                <c:pt idx="5408">
                  <c:v>224.04793904316125</c:v>
                </c:pt>
                <c:pt idx="5409">
                  <c:v>224.03956878471269</c:v>
                </c:pt>
                <c:pt idx="5410">
                  <c:v>224.01093807055105</c:v>
                </c:pt>
                <c:pt idx="5411">
                  <c:v>223.99246330486039</c:v>
                </c:pt>
                <c:pt idx="5412">
                  <c:v>223.96349996359714</c:v>
                </c:pt>
                <c:pt idx="5413">
                  <c:v>223.93422499391346</c:v>
                </c:pt>
                <c:pt idx="5414">
                  <c:v>223.89646635226904</c:v>
                </c:pt>
                <c:pt idx="5415">
                  <c:v>223.88194780321447</c:v>
                </c:pt>
                <c:pt idx="5416">
                  <c:v>223.87676352945627</c:v>
                </c:pt>
                <c:pt idx="5417">
                  <c:v>223.86327629982276</c:v>
                </c:pt>
                <c:pt idx="5418">
                  <c:v>223.84975124483645</c:v>
                </c:pt>
                <c:pt idx="5419">
                  <c:v>223.83726560384017</c:v>
                </c:pt>
                <c:pt idx="5420">
                  <c:v>223.82475956933476</c:v>
                </c:pt>
                <c:pt idx="5421">
                  <c:v>223.79919638673996</c:v>
                </c:pt>
                <c:pt idx="5422">
                  <c:v>223.7824778992148</c:v>
                </c:pt>
                <c:pt idx="5423">
                  <c:v>223.76154794781215</c:v>
                </c:pt>
                <c:pt idx="5424">
                  <c:v>223.74067136417972</c:v>
                </c:pt>
                <c:pt idx="5425">
                  <c:v>223.7272206147145</c:v>
                </c:pt>
                <c:pt idx="5426">
                  <c:v>223.70540744780638</c:v>
                </c:pt>
                <c:pt idx="5427">
                  <c:v>223.67993324111472</c:v>
                </c:pt>
                <c:pt idx="5428">
                  <c:v>223.64192820908414</c:v>
                </c:pt>
                <c:pt idx="5429">
                  <c:v>223.62421632078252</c:v>
                </c:pt>
                <c:pt idx="5430">
                  <c:v>223.59196601066395</c:v>
                </c:pt>
                <c:pt idx="5431">
                  <c:v>223.58358284366986</c:v>
                </c:pt>
                <c:pt idx="5432">
                  <c:v>223.57943091559028</c:v>
                </c:pt>
                <c:pt idx="5433">
                  <c:v>223.56374525419056</c:v>
                </c:pt>
                <c:pt idx="5434">
                  <c:v>223.5502701337287</c:v>
                </c:pt>
                <c:pt idx="5435">
                  <c:v>223.52441962991526</c:v>
                </c:pt>
                <c:pt idx="5436">
                  <c:v>223.513178258674</c:v>
                </c:pt>
                <c:pt idx="5437">
                  <c:v>223.49958843726117</c:v>
                </c:pt>
                <c:pt idx="5438">
                  <c:v>223.49017485112981</c:v>
                </c:pt>
                <c:pt idx="5439">
                  <c:v>223.47147098308238</c:v>
                </c:pt>
                <c:pt idx="5440">
                  <c:v>223.44962126620899</c:v>
                </c:pt>
                <c:pt idx="5441">
                  <c:v>223.43214805647381</c:v>
                </c:pt>
                <c:pt idx="5442">
                  <c:v>223.42380727524568</c:v>
                </c:pt>
                <c:pt idx="5443">
                  <c:v>223.40192397007249</c:v>
                </c:pt>
                <c:pt idx="5444">
                  <c:v>223.38738506462386</c:v>
                </c:pt>
                <c:pt idx="5445">
                  <c:v>223.36548069572615</c:v>
                </c:pt>
                <c:pt idx="5446">
                  <c:v>223.35819422418498</c:v>
                </c:pt>
                <c:pt idx="5447">
                  <c:v>223.32200295360272</c:v>
                </c:pt>
                <c:pt idx="5448">
                  <c:v>223.30138582158278</c:v>
                </c:pt>
                <c:pt idx="5449">
                  <c:v>223.28594239796902</c:v>
                </c:pt>
                <c:pt idx="5450">
                  <c:v>223.27344050404008</c:v>
                </c:pt>
                <c:pt idx="5451">
                  <c:v>223.25769078354443</c:v>
                </c:pt>
                <c:pt idx="5452">
                  <c:v>223.24210883665813</c:v>
                </c:pt>
                <c:pt idx="5453">
                  <c:v>223.20667254184917</c:v>
                </c:pt>
                <c:pt idx="5454">
                  <c:v>223.19732786590549</c:v>
                </c:pt>
                <c:pt idx="5455">
                  <c:v>223.18267153359071</c:v>
                </c:pt>
                <c:pt idx="5456">
                  <c:v>223.15445572025232</c:v>
                </c:pt>
                <c:pt idx="5457">
                  <c:v>223.12154393356178</c:v>
                </c:pt>
                <c:pt idx="5458">
                  <c:v>223.11629884418488</c:v>
                </c:pt>
                <c:pt idx="5459">
                  <c:v>223.09443102525239</c:v>
                </c:pt>
                <c:pt idx="5460">
                  <c:v>223.08099395259359</c:v>
                </c:pt>
                <c:pt idx="5461">
                  <c:v>223.06422017075684</c:v>
                </c:pt>
                <c:pt idx="5462">
                  <c:v>223.05585800687723</c:v>
                </c:pt>
                <c:pt idx="5463">
                  <c:v>223.04342219949541</c:v>
                </c:pt>
                <c:pt idx="5464">
                  <c:v>223.02064366168833</c:v>
                </c:pt>
                <c:pt idx="5465">
                  <c:v>223.00501538266153</c:v>
                </c:pt>
                <c:pt idx="5466">
                  <c:v>222.99032928244787</c:v>
                </c:pt>
                <c:pt idx="5467">
                  <c:v>222.94854112552213</c:v>
                </c:pt>
                <c:pt idx="5468">
                  <c:v>222.93314782620126</c:v>
                </c:pt>
                <c:pt idx="5469">
                  <c:v>222.90809337142446</c:v>
                </c:pt>
                <c:pt idx="5470">
                  <c:v>222.89044676586286</c:v>
                </c:pt>
                <c:pt idx="5471">
                  <c:v>222.86221249442332</c:v>
                </c:pt>
                <c:pt idx="5472">
                  <c:v>222.84973430127556</c:v>
                </c:pt>
                <c:pt idx="5473">
                  <c:v>222.83610373439291</c:v>
                </c:pt>
                <c:pt idx="5474">
                  <c:v>222.82048071867661</c:v>
                </c:pt>
                <c:pt idx="5475">
                  <c:v>222.80580168677443</c:v>
                </c:pt>
                <c:pt idx="5476">
                  <c:v>222.79648324457389</c:v>
                </c:pt>
                <c:pt idx="5477">
                  <c:v>222.77692276543445</c:v>
                </c:pt>
                <c:pt idx="5478">
                  <c:v>222.742215952668</c:v>
                </c:pt>
                <c:pt idx="5479">
                  <c:v>222.73073741718281</c:v>
                </c:pt>
                <c:pt idx="5480">
                  <c:v>222.71196553923158</c:v>
                </c:pt>
                <c:pt idx="5481">
                  <c:v>222.69635061808427</c:v>
                </c:pt>
                <c:pt idx="5482">
                  <c:v>222.68386818345016</c:v>
                </c:pt>
                <c:pt idx="5483">
                  <c:v>222.65784778971755</c:v>
                </c:pt>
                <c:pt idx="5484">
                  <c:v>222.64853740497082</c:v>
                </c:pt>
                <c:pt idx="5485">
                  <c:v>222.63607668078185</c:v>
                </c:pt>
                <c:pt idx="5486">
                  <c:v>222.61215071362344</c:v>
                </c:pt>
                <c:pt idx="5487">
                  <c:v>222.59464937628559</c:v>
                </c:pt>
                <c:pt idx="5488">
                  <c:v>222.58836095922598</c:v>
                </c:pt>
                <c:pt idx="5489">
                  <c:v>222.56679284487745</c:v>
                </c:pt>
                <c:pt idx="5490">
                  <c:v>222.55524347266336</c:v>
                </c:pt>
                <c:pt idx="5491">
                  <c:v>222.53640917591238</c:v>
                </c:pt>
                <c:pt idx="5492">
                  <c:v>222.52916316359591</c:v>
                </c:pt>
                <c:pt idx="5493">
                  <c:v>222.52197748645114</c:v>
                </c:pt>
                <c:pt idx="5494">
                  <c:v>222.50136834809027</c:v>
                </c:pt>
                <c:pt idx="5495">
                  <c:v>222.485882829389</c:v>
                </c:pt>
                <c:pt idx="5496">
                  <c:v>222.4600297288188</c:v>
                </c:pt>
                <c:pt idx="5497">
                  <c:v>222.44473963088257</c:v>
                </c:pt>
                <c:pt idx="5498">
                  <c:v>222.43434809310034</c:v>
                </c:pt>
                <c:pt idx="5499">
                  <c:v>222.41774481522148</c:v>
                </c:pt>
                <c:pt idx="5500">
                  <c:v>222.39078429075738</c:v>
                </c:pt>
                <c:pt idx="5501">
                  <c:v>222.37839831699006</c:v>
                </c:pt>
                <c:pt idx="5502">
                  <c:v>222.36890747253878</c:v>
                </c:pt>
                <c:pt idx="5503">
                  <c:v>222.3564069920223</c:v>
                </c:pt>
                <c:pt idx="5504">
                  <c:v>222.3449016131886</c:v>
                </c:pt>
                <c:pt idx="5505">
                  <c:v>222.32712236613696</c:v>
                </c:pt>
                <c:pt idx="5506">
                  <c:v>222.31074979822932</c:v>
                </c:pt>
                <c:pt idx="5507">
                  <c:v>222.29085974126369</c:v>
                </c:pt>
                <c:pt idx="5508">
                  <c:v>222.27117782065542</c:v>
                </c:pt>
                <c:pt idx="5509">
                  <c:v>222.25765013179725</c:v>
                </c:pt>
                <c:pt idx="5510">
                  <c:v>222.24295292360571</c:v>
                </c:pt>
                <c:pt idx="5511">
                  <c:v>222.23461111612005</c:v>
                </c:pt>
                <c:pt idx="5512">
                  <c:v>222.22018285990458</c:v>
                </c:pt>
                <c:pt idx="5513">
                  <c:v>222.19321206076688</c:v>
                </c:pt>
                <c:pt idx="5514">
                  <c:v>222.16706316487208</c:v>
                </c:pt>
                <c:pt idx="5515">
                  <c:v>222.15989463332579</c:v>
                </c:pt>
                <c:pt idx="5516">
                  <c:v>222.13588784419477</c:v>
                </c:pt>
                <c:pt idx="5517">
                  <c:v>222.12654066035279</c:v>
                </c:pt>
                <c:pt idx="5518">
                  <c:v>222.09359778882737</c:v>
                </c:pt>
                <c:pt idx="5519">
                  <c:v>222.08014565863135</c:v>
                </c:pt>
                <c:pt idx="5520">
                  <c:v>222.05188431695964</c:v>
                </c:pt>
                <c:pt idx="5521">
                  <c:v>222.03947149984373</c:v>
                </c:pt>
                <c:pt idx="5522">
                  <c:v>222.01864443089886</c:v>
                </c:pt>
                <c:pt idx="5523">
                  <c:v>221.98513032511818</c:v>
                </c:pt>
                <c:pt idx="5524">
                  <c:v>221.97276573400237</c:v>
                </c:pt>
                <c:pt idx="5525">
                  <c:v>221.97072891225125</c:v>
                </c:pt>
                <c:pt idx="5526">
                  <c:v>221.94593493534458</c:v>
                </c:pt>
                <c:pt idx="5527">
                  <c:v>221.93767243869382</c:v>
                </c:pt>
                <c:pt idx="5528">
                  <c:v>221.92095395116866</c:v>
                </c:pt>
                <c:pt idx="5529">
                  <c:v>221.90015533318675</c:v>
                </c:pt>
                <c:pt idx="5530">
                  <c:v>221.87736767455317</c:v>
                </c:pt>
                <c:pt idx="5531">
                  <c:v>221.84035379339747</c:v>
                </c:pt>
                <c:pt idx="5532">
                  <c:v>221.82773810323471</c:v>
                </c:pt>
                <c:pt idx="5533">
                  <c:v>221.79774919392585</c:v>
                </c:pt>
                <c:pt idx="5534">
                  <c:v>221.7884149186294</c:v>
                </c:pt>
                <c:pt idx="5535">
                  <c:v>221.78424160789828</c:v>
                </c:pt>
                <c:pt idx="5536">
                  <c:v>221.77175596690205</c:v>
                </c:pt>
                <c:pt idx="5537">
                  <c:v>221.76547692423225</c:v>
                </c:pt>
                <c:pt idx="5538">
                  <c:v>221.7415335163636</c:v>
                </c:pt>
                <c:pt idx="5539">
                  <c:v>221.7137649346011</c:v>
                </c:pt>
                <c:pt idx="5540">
                  <c:v>221.69832693900267</c:v>
                </c:pt>
                <c:pt idx="5541">
                  <c:v>221.68187155878613</c:v>
                </c:pt>
                <c:pt idx="5542">
                  <c:v>221.65822571856125</c:v>
                </c:pt>
                <c:pt idx="5543">
                  <c:v>221.63116128538201</c:v>
                </c:pt>
                <c:pt idx="5544">
                  <c:v>221.62699542249933</c:v>
                </c:pt>
                <c:pt idx="5545">
                  <c:v>221.61568999216215</c:v>
                </c:pt>
                <c:pt idx="5546">
                  <c:v>221.60318235447571</c:v>
                </c:pt>
                <c:pt idx="5547">
                  <c:v>221.58976666446839</c:v>
                </c:pt>
                <c:pt idx="5548">
                  <c:v>221.55326851407858</c:v>
                </c:pt>
                <c:pt idx="5549">
                  <c:v>221.54188538052091</c:v>
                </c:pt>
                <c:pt idx="5550">
                  <c:v>221.52937771015257</c:v>
                </c:pt>
                <c:pt idx="5551">
                  <c:v>221.49634159298921</c:v>
                </c:pt>
                <c:pt idx="5552">
                  <c:v>221.48917386525014</c:v>
                </c:pt>
                <c:pt idx="5553">
                  <c:v>221.47566627922259</c:v>
                </c:pt>
                <c:pt idx="5554">
                  <c:v>221.46747933680075</c:v>
                </c:pt>
                <c:pt idx="5555">
                  <c:v>221.45608412675324</c:v>
                </c:pt>
                <c:pt idx="5556">
                  <c:v>221.41696027660583</c:v>
                </c:pt>
                <c:pt idx="5557">
                  <c:v>221.40239407847474</c:v>
                </c:pt>
                <c:pt idx="5558">
                  <c:v>221.37640405781303</c:v>
                </c:pt>
                <c:pt idx="5559">
                  <c:v>221.34839757179435</c:v>
                </c:pt>
                <c:pt idx="5560">
                  <c:v>221.33788789981537</c:v>
                </c:pt>
                <c:pt idx="5561">
                  <c:v>221.31487248400944</c:v>
                </c:pt>
                <c:pt idx="5562">
                  <c:v>221.29076945646193</c:v>
                </c:pt>
                <c:pt idx="5563">
                  <c:v>221.26784462417362</c:v>
                </c:pt>
                <c:pt idx="5564">
                  <c:v>221.25035529066409</c:v>
                </c:pt>
                <c:pt idx="5565">
                  <c:v>221.24298732375004</c:v>
                </c:pt>
                <c:pt idx="5566">
                  <c:v>221.21294312012969</c:v>
                </c:pt>
                <c:pt idx="5567">
                  <c:v>221.17864908465339</c:v>
                </c:pt>
                <c:pt idx="5568">
                  <c:v>221.17244964349692</c:v>
                </c:pt>
                <c:pt idx="5569">
                  <c:v>221.15890480904028</c:v>
                </c:pt>
                <c:pt idx="5570">
                  <c:v>221.14549072664732</c:v>
                </c:pt>
                <c:pt idx="5571">
                  <c:v>221.11683316913712</c:v>
                </c:pt>
                <c:pt idx="5572">
                  <c:v>221.10430462481281</c:v>
                </c:pt>
                <c:pt idx="5573">
                  <c:v>221.07766623032649</c:v>
                </c:pt>
                <c:pt idx="5574">
                  <c:v>221.04364069906106</c:v>
                </c:pt>
                <c:pt idx="5575">
                  <c:v>221.03634112920585</c:v>
                </c:pt>
                <c:pt idx="5576">
                  <c:v>221.02291555168003</c:v>
                </c:pt>
                <c:pt idx="5577">
                  <c:v>221.00325784498173</c:v>
                </c:pt>
                <c:pt idx="5578">
                  <c:v>220.97423719400709</c:v>
                </c:pt>
                <c:pt idx="5579">
                  <c:v>220.94842217235296</c:v>
                </c:pt>
                <c:pt idx="5580">
                  <c:v>220.94118714204069</c:v>
                </c:pt>
                <c:pt idx="5581">
                  <c:v>220.90796391669809</c:v>
                </c:pt>
                <c:pt idx="5582">
                  <c:v>220.90065949575123</c:v>
                </c:pt>
                <c:pt idx="5583">
                  <c:v>220.89453509569495</c:v>
                </c:pt>
                <c:pt idx="5584">
                  <c:v>220.87274947059922</c:v>
                </c:pt>
                <c:pt idx="5585">
                  <c:v>220.85935709421807</c:v>
                </c:pt>
                <c:pt idx="5586">
                  <c:v>220.84801444813348</c:v>
                </c:pt>
                <c:pt idx="5587">
                  <c:v>220.83235450734827</c:v>
                </c:pt>
                <c:pt idx="5588">
                  <c:v>220.8220878769624</c:v>
                </c:pt>
                <c:pt idx="5589">
                  <c:v>220.80854830581615</c:v>
                </c:pt>
                <c:pt idx="5590">
                  <c:v>220.79171280807697</c:v>
                </c:pt>
                <c:pt idx="5591">
                  <c:v>220.77828902793399</c:v>
                </c:pt>
                <c:pt idx="5592">
                  <c:v>220.76063304798262</c:v>
                </c:pt>
                <c:pt idx="5593">
                  <c:v>220.74392040069148</c:v>
                </c:pt>
                <c:pt idx="5594">
                  <c:v>220.72733908682102</c:v>
                </c:pt>
                <c:pt idx="5595">
                  <c:v>220.69463633677168</c:v>
                </c:pt>
                <c:pt idx="5596">
                  <c:v>220.68333736070727</c:v>
                </c:pt>
                <c:pt idx="5597">
                  <c:v>220.67310662913277</c:v>
                </c:pt>
                <c:pt idx="5598">
                  <c:v>220.66167529782351</c:v>
                </c:pt>
                <c:pt idx="5599">
                  <c:v>220.65019059874402</c:v>
                </c:pt>
                <c:pt idx="5600">
                  <c:v>220.63137344759161</c:v>
                </c:pt>
                <c:pt idx="5601">
                  <c:v>220.62100711729505</c:v>
                </c:pt>
                <c:pt idx="5602">
                  <c:v>220.60557820984121</c:v>
                </c:pt>
                <c:pt idx="5603">
                  <c:v>220.58915609899753</c:v>
                </c:pt>
                <c:pt idx="5604">
                  <c:v>220.55095748388467</c:v>
                </c:pt>
                <c:pt idx="5605">
                  <c:v>220.53854466676876</c:v>
                </c:pt>
                <c:pt idx="5606">
                  <c:v>220.52595813046619</c:v>
                </c:pt>
                <c:pt idx="5607">
                  <c:v>220.49914046723751</c:v>
                </c:pt>
                <c:pt idx="5608">
                  <c:v>220.4772537288186</c:v>
                </c:pt>
                <c:pt idx="5609">
                  <c:v>220.45438785097122</c:v>
                </c:pt>
                <c:pt idx="5610">
                  <c:v>220.43877511436185</c:v>
                </c:pt>
                <c:pt idx="5611">
                  <c:v>220.42317207106916</c:v>
                </c:pt>
                <c:pt idx="5612">
                  <c:v>220.41277083553692</c:v>
                </c:pt>
                <c:pt idx="5613">
                  <c:v>220.39608240215574</c:v>
                </c:pt>
                <c:pt idx="5614">
                  <c:v>220.38575948388265</c:v>
                </c:pt>
                <c:pt idx="5615">
                  <c:v>220.3733188254092</c:v>
                </c:pt>
                <c:pt idx="5616">
                  <c:v>220.36079795581696</c:v>
                </c:pt>
                <c:pt idx="5617">
                  <c:v>220.35561692553605</c:v>
                </c:pt>
                <c:pt idx="5618">
                  <c:v>220.31708050886954</c:v>
                </c:pt>
                <c:pt idx="5619">
                  <c:v>220.30250846607109</c:v>
                </c:pt>
                <c:pt idx="5620">
                  <c:v>220.2838498712249</c:v>
                </c:pt>
                <c:pt idx="5621">
                  <c:v>220.27754591174789</c:v>
                </c:pt>
                <c:pt idx="5622">
                  <c:v>220.2544122947657</c:v>
                </c:pt>
                <c:pt idx="5623">
                  <c:v>220.22320884205229</c:v>
                </c:pt>
                <c:pt idx="5624">
                  <c:v>220.16741303358663</c:v>
                </c:pt>
                <c:pt idx="5625">
                  <c:v>220.15400942006917</c:v>
                </c:pt>
                <c:pt idx="5626">
                  <c:v>220.127828312172</c:v>
                </c:pt>
                <c:pt idx="5627">
                  <c:v>220.11539995263871</c:v>
                </c:pt>
                <c:pt idx="5628">
                  <c:v>220.10287776611045</c:v>
                </c:pt>
                <c:pt idx="5629">
                  <c:v>220.07482012954134</c:v>
                </c:pt>
                <c:pt idx="5630">
                  <c:v>220.05099665643706</c:v>
                </c:pt>
                <c:pt idx="5631">
                  <c:v>220.03145467251389</c:v>
                </c:pt>
                <c:pt idx="5632">
                  <c:v>220.01492511879923</c:v>
                </c:pt>
                <c:pt idx="5633">
                  <c:v>219.98499760203268</c:v>
                </c:pt>
                <c:pt idx="5634">
                  <c:v>219.97250386646743</c:v>
                </c:pt>
                <c:pt idx="5635">
                  <c:v>219.95472679952044</c:v>
                </c:pt>
                <c:pt idx="5636">
                  <c:v>219.93926783348925</c:v>
                </c:pt>
                <c:pt idx="5637">
                  <c:v>219.92685501637339</c:v>
                </c:pt>
                <c:pt idx="5638">
                  <c:v>219.89590491672169</c:v>
                </c:pt>
                <c:pt idx="5639">
                  <c:v>219.88335168247377</c:v>
                </c:pt>
                <c:pt idx="5640">
                  <c:v>219.85644102873931</c:v>
                </c:pt>
                <c:pt idx="5641">
                  <c:v>219.83057395625093</c:v>
                </c:pt>
                <c:pt idx="5642">
                  <c:v>219.81111963129496</c:v>
                </c:pt>
                <c:pt idx="5643">
                  <c:v>219.80080798570458</c:v>
                </c:pt>
                <c:pt idx="5644">
                  <c:v>219.76545157865408</c:v>
                </c:pt>
                <c:pt idx="5645">
                  <c:v>219.75093283983097</c:v>
                </c:pt>
                <c:pt idx="5646">
                  <c:v>219.72195376638177</c:v>
                </c:pt>
                <c:pt idx="5647">
                  <c:v>219.69907174094493</c:v>
                </c:pt>
                <c:pt idx="5648">
                  <c:v>219.68754064149675</c:v>
                </c:pt>
                <c:pt idx="5649">
                  <c:v>219.6561002187413</c:v>
                </c:pt>
                <c:pt idx="5650">
                  <c:v>219.64670188434894</c:v>
                </c:pt>
                <c:pt idx="5651">
                  <c:v>219.62577820188389</c:v>
                </c:pt>
                <c:pt idx="5652">
                  <c:v>219.59875734224812</c:v>
                </c:pt>
                <c:pt idx="5653">
                  <c:v>219.58215021128663</c:v>
                </c:pt>
                <c:pt idx="5654">
                  <c:v>219.54034149776288</c:v>
                </c:pt>
                <c:pt idx="5655">
                  <c:v>219.52586694208873</c:v>
                </c:pt>
                <c:pt idx="5656">
                  <c:v>219.49287494427941</c:v>
                </c:pt>
                <c:pt idx="5657">
                  <c:v>219.48235499762677</c:v>
                </c:pt>
                <c:pt idx="5658">
                  <c:v>219.44289782191382</c:v>
                </c:pt>
                <c:pt idx="5659">
                  <c:v>219.42413930627535</c:v>
                </c:pt>
                <c:pt idx="5660">
                  <c:v>219.40962429137647</c:v>
                </c:pt>
                <c:pt idx="5661">
                  <c:v>219.38991915805204</c:v>
                </c:pt>
                <c:pt idx="5662">
                  <c:v>219.36397383366801</c:v>
                </c:pt>
                <c:pt idx="5663">
                  <c:v>219.34722850279431</c:v>
                </c:pt>
                <c:pt idx="5664">
                  <c:v>219.33470721654993</c:v>
                </c:pt>
                <c:pt idx="5665">
                  <c:v>219.30753271549443</c:v>
                </c:pt>
                <c:pt idx="5666">
                  <c:v>219.29503897992919</c:v>
                </c:pt>
                <c:pt idx="5667">
                  <c:v>219.27454161796896</c:v>
                </c:pt>
                <c:pt idx="5668">
                  <c:v>219.26020558113387</c:v>
                </c:pt>
                <c:pt idx="5669">
                  <c:v>219.24777619534308</c:v>
                </c:pt>
                <c:pt idx="5670">
                  <c:v>219.21240424587512</c:v>
                </c:pt>
                <c:pt idx="5671">
                  <c:v>219.17253948957031</c:v>
                </c:pt>
                <c:pt idx="5672">
                  <c:v>219.13809974697179</c:v>
                </c:pt>
                <c:pt idx="5673">
                  <c:v>219.1183977961943</c:v>
                </c:pt>
                <c:pt idx="5674">
                  <c:v>219.0897611764351</c:v>
                </c:pt>
                <c:pt idx="5675">
                  <c:v>219.07728651300971</c:v>
                </c:pt>
                <c:pt idx="5676">
                  <c:v>219.06472065646139</c:v>
                </c:pt>
                <c:pt idx="5677">
                  <c:v>219.05237160776295</c:v>
                </c:pt>
                <c:pt idx="5678">
                  <c:v>219.01120637988453</c:v>
                </c:pt>
                <c:pt idx="5679">
                  <c:v>218.98557618539499</c:v>
                </c:pt>
                <c:pt idx="5680">
                  <c:v>218.9510913222486</c:v>
                </c:pt>
                <c:pt idx="5681">
                  <c:v>218.93965645678358</c:v>
                </c:pt>
                <c:pt idx="5682">
                  <c:v>218.92003840550279</c:v>
                </c:pt>
                <c:pt idx="5683">
                  <c:v>218.91486704029012</c:v>
                </c:pt>
                <c:pt idx="5684">
                  <c:v>218.89918834629196</c:v>
                </c:pt>
                <c:pt idx="5685">
                  <c:v>218.8868414821315</c:v>
                </c:pt>
                <c:pt idx="5686">
                  <c:v>218.86290485632927</c:v>
                </c:pt>
                <c:pt idx="5687">
                  <c:v>218.84512486483192</c:v>
                </c:pt>
                <c:pt idx="5688">
                  <c:v>218.82419331468154</c:v>
                </c:pt>
                <c:pt idx="5689">
                  <c:v>218.81688295259067</c:v>
                </c:pt>
                <c:pt idx="5690">
                  <c:v>218.79307662951823</c:v>
                </c:pt>
                <c:pt idx="5691">
                  <c:v>218.73822868176444</c:v>
                </c:pt>
                <c:pt idx="5692">
                  <c:v>218.71443783574585</c:v>
                </c:pt>
                <c:pt idx="5693">
                  <c:v>218.67363219088421</c:v>
                </c:pt>
                <c:pt idx="5694">
                  <c:v>218.64655084342331</c:v>
                </c:pt>
                <c:pt idx="5695">
                  <c:v>218.6259304041314</c:v>
                </c:pt>
                <c:pt idx="5696">
                  <c:v>218.60423051146159</c:v>
                </c:pt>
                <c:pt idx="5697">
                  <c:v>218.58330216767337</c:v>
                </c:pt>
                <c:pt idx="5698">
                  <c:v>218.57294755496005</c:v>
                </c:pt>
                <c:pt idx="5699">
                  <c:v>218.5306310789455</c:v>
                </c:pt>
                <c:pt idx="5700">
                  <c:v>218.50761338655835</c:v>
                </c:pt>
                <c:pt idx="5701">
                  <c:v>218.48141616375352</c:v>
                </c:pt>
                <c:pt idx="5702">
                  <c:v>218.47101010981137</c:v>
                </c:pt>
                <c:pt idx="5703">
                  <c:v>218.44291345692713</c:v>
                </c:pt>
                <c:pt idx="5704">
                  <c:v>218.43363062285954</c:v>
                </c:pt>
                <c:pt idx="5705">
                  <c:v>218.42118569465129</c:v>
                </c:pt>
                <c:pt idx="5706">
                  <c:v>218.3961724064298</c:v>
                </c:pt>
                <c:pt idx="5707">
                  <c:v>218.37528702976448</c:v>
                </c:pt>
                <c:pt idx="5708">
                  <c:v>218.36291011146</c:v>
                </c:pt>
                <c:pt idx="5709">
                  <c:v>218.34522523121169</c:v>
                </c:pt>
                <c:pt idx="5710">
                  <c:v>218.33793452261756</c:v>
                </c:pt>
                <c:pt idx="5711">
                  <c:v>218.32755428576647</c:v>
                </c:pt>
                <c:pt idx="5712">
                  <c:v>218.31211115283114</c:v>
                </c:pt>
                <c:pt idx="5713">
                  <c:v>218.28428204612845</c:v>
                </c:pt>
                <c:pt idx="5714">
                  <c:v>218.26258317971619</c:v>
                </c:pt>
                <c:pt idx="5715">
                  <c:v>218.24917526091753</c:v>
                </c:pt>
                <c:pt idx="5716">
                  <c:v>218.2260906442456</c:v>
                </c:pt>
                <c:pt idx="5717">
                  <c:v>218.19293501945259</c:v>
                </c:pt>
                <c:pt idx="5718">
                  <c:v>218.17830582116488</c:v>
                </c:pt>
                <c:pt idx="5719">
                  <c:v>218.15861693315509</c:v>
                </c:pt>
                <c:pt idx="5720">
                  <c:v>218.12515975436409</c:v>
                </c:pt>
                <c:pt idx="5721">
                  <c:v>218.11585926156926</c:v>
                </c:pt>
                <c:pt idx="5722">
                  <c:v>218.08660172816249</c:v>
                </c:pt>
                <c:pt idx="5723">
                  <c:v>218.04934531854241</c:v>
                </c:pt>
                <c:pt idx="5724">
                  <c:v>218.03693067136177</c:v>
                </c:pt>
                <c:pt idx="5725">
                  <c:v>218.01937622425038</c:v>
                </c:pt>
                <c:pt idx="5726">
                  <c:v>218.00582041222279</c:v>
                </c:pt>
                <c:pt idx="5727">
                  <c:v>217.9755228955205</c:v>
                </c:pt>
                <c:pt idx="5728">
                  <c:v>217.94617969348263</c:v>
                </c:pt>
                <c:pt idx="5729">
                  <c:v>217.91808201434097</c:v>
                </c:pt>
                <c:pt idx="5730">
                  <c:v>217.89927998576906</c:v>
                </c:pt>
                <c:pt idx="5731">
                  <c:v>217.86792247179909</c:v>
                </c:pt>
                <c:pt idx="5732">
                  <c:v>217.84918671954296</c:v>
                </c:pt>
                <c:pt idx="5733">
                  <c:v>217.82618989667853</c:v>
                </c:pt>
                <c:pt idx="5734">
                  <c:v>217.7990701691877</c:v>
                </c:pt>
                <c:pt idx="5735">
                  <c:v>217.77645667464145</c:v>
                </c:pt>
                <c:pt idx="5736">
                  <c:v>217.76290862938922</c:v>
                </c:pt>
                <c:pt idx="5737">
                  <c:v>217.75151746662618</c:v>
                </c:pt>
                <c:pt idx="5738">
                  <c:v>217.73792440173602</c:v>
                </c:pt>
                <c:pt idx="5739">
                  <c:v>217.71597542985251</c:v>
                </c:pt>
                <c:pt idx="5740">
                  <c:v>217.69933786077664</c:v>
                </c:pt>
                <c:pt idx="5741">
                  <c:v>217.68585326501503</c:v>
                </c:pt>
                <c:pt idx="5742">
                  <c:v>217.66211096835673</c:v>
                </c:pt>
                <c:pt idx="5743">
                  <c:v>217.64123014767128</c:v>
                </c:pt>
                <c:pt idx="5744">
                  <c:v>217.61599067277675</c:v>
                </c:pt>
                <c:pt idx="5745">
                  <c:v>217.5961107940081</c:v>
                </c:pt>
                <c:pt idx="5746">
                  <c:v>217.55155758486109</c:v>
                </c:pt>
                <c:pt idx="5747">
                  <c:v>217.52959570443198</c:v>
                </c:pt>
                <c:pt idx="5748">
                  <c:v>217.50663121672625</c:v>
                </c:pt>
                <c:pt idx="5749">
                  <c:v>217.48169894343067</c:v>
                </c:pt>
                <c:pt idx="5750">
                  <c:v>217.47342999250719</c:v>
                </c:pt>
                <c:pt idx="5751">
                  <c:v>217.45888007237264</c:v>
                </c:pt>
                <c:pt idx="5752">
                  <c:v>217.44839371401977</c:v>
                </c:pt>
                <c:pt idx="5753">
                  <c:v>217.42860182201193</c:v>
                </c:pt>
                <c:pt idx="5754">
                  <c:v>217.4119771287998</c:v>
                </c:pt>
                <c:pt idx="5755">
                  <c:v>217.40370975280899</c:v>
                </c:pt>
                <c:pt idx="5756">
                  <c:v>217.38290792846487</c:v>
                </c:pt>
                <c:pt idx="5757">
                  <c:v>217.36503301673565</c:v>
                </c:pt>
                <c:pt idx="5758">
                  <c:v>217.35871614871309</c:v>
                </c:pt>
                <c:pt idx="5759">
                  <c:v>217.35054394490152</c:v>
                </c:pt>
                <c:pt idx="5760">
                  <c:v>217.33600834672498</c:v>
                </c:pt>
                <c:pt idx="5761">
                  <c:v>217.31523002134222</c:v>
                </c:pt>
                <c:pt idx="5762">
                  <c:v>217.29127813936762</c:v>
                </c:pt>
                <c:pt idx="5763">
                  <c:v>217.26408616935333</c:v>
                </c:pt>
                <c:pt idx="5764">
                  <c:v>217.25996269223674</c:v>
                </c:pt>
                <c:pt idx="5765">
                  <c:v>217.24535889120315</c:v>
                </c:pt>
                <c:pt idx="5766">
                  <c:v>217.23911009687927</c:v>
                </c:pt>
                <c:pt idx="5767">
                  <c:v>217.22864705215261</c:v>
                </c:pt>
                <c:pt idx="5768">
                  <c:v>217.20570931131874</c:v>
                </c:pt>
                <c:pt idx="5769">
                  <c:v>217.19134540487767</c:v>
                </c:pt>
                <c:pt idx="5770">
                  <c:v>217.17687649966896</c:v>
                </c:pt>
                <c:pt idx="5771">
                  <c:v>217.15421047384152</c:v>
                </c:pt>
                <c:pt idx="5772">
                  <c:v>217.11859301643071</c:v>
                </c:pt>
                <c:pt idx="5773">
                  <c:v>217.11246164897292</c:v>
                </c:pt>
                <c:pt idx="5774">
                  <c:v>217.08967556240742</c:v>
                </c:pt>
                <c:pt idx="5775">
                  <c:v>217.05968119240151</c:v>
                </c:pt>
                <c:pt idx="5776">
                  <c:v>217.05048280650567</c:v>
                </c:pt>
                <c:pt idx="5777">
                  <c:v>217.04109677105345</c:v>
                </c:pt>
                <c:pt idx="5778">
                  <c:v>217.01918796771616</c:v>
                </c:pt>
                <c:pt idx="5779">
                  <c:v>216.98782306650779</c:v>
                </c:pt>
                <c:pt idx="5780">
                  <c:v>216.97846981554807</c:v>
                </c:pt>
                <c:pt idx="5781">
                  <c:v>216.93241499247665</c:v>
                </c:pt>
                <c:pt idx="5782">
                  <c:v>216.89574347894217</c:v>
                </c:pt>
                <c:pt idx="5783">
                  <c:v>216.87516783240449</c:v>
                </c:pt>
                <c:pt idx="5784">
                  <c:v>216.85546430226114</c:v>
                </c:pt>
                <c:pt idx="5785">
                  <c:v>216.84613356112041</c:v>
                </c:pt>
                <c:pt idx="5786">
                  <c:v>216.83987943525784</c:v>
                </c:pt>
                <c:pt idx="5787">
                  <c:v>216.82133367861607</c:v>
                </c:pt>
                <c:pt idx="5788">
                  <c:v>216.79113634670475</c:v>
                </c:pt>
                <c:pt idx="5789">
                  <c:v>216.78276499820385</c:v>
                </c:pt>
                <c:pt idx="5790">
                  <c:v>216.77556377864167</c:v>
                </c:pt>
                <c:pt idx="5791">
                  <c:v>216.75262340393587</c:v>
                </c:pt>
                <c:pt idx="5792">
                  <c:v>216.72468097701312</c:v>
                </c:pt>
                <c:pt idx="5793">
                  <c:v>216.68633795684514</c:v>
                </c:pt>
                <c:pt idx="5794">
                  <c:v>216.66557144995559</c:v>
                </c:pt>
                <c:pt idx="5795">
                  <c:v>216.64579329536417</c:v>
                </c:pt>
                <c:pt idx="5796">
                  <c:v>216.63321491742539</c:v>
                </c:pt>
                <c:pt idx="5797">
                  <c:v>216.62080643383916</c:v>
                </c:pt>
                <c:pt idx="5798">
                  <c:v>216.57579828283764</c:v>
                </c:pt>
                <c:pt idx="5799">
                  <c:v>216.54896363109719</c:v>
                </c:pt>
                <c:pt idx="5800">
                  <c:v>216.53348970400552</c:v>
                </c:pt>
                <c:pt idx="5801">
                  <c:v>216.52206906402199</c:v>
                </c:pt>
                <c:pt idx="5802">
                  <c:v>216.48116553726285</c:v>
                </c:pt>
                <c:pt idx="5803">
                  <c:v>216.44049339705984</c:v>
                </c:pt>
                <c:pt idx="5804">
                  <c:v>216.41775281057917</c:v>
                </c:pt>
                <c:pt idx="5805">
                  <c:v>216.39935174080424</c:v>
                </c:pt>
                <c:pt idx="5806">
                  <c:v>216.38495193555173</c:v>
                </c:pt>
                <c:pt idx="5807">
                  <c:v>216.37475389199327</c:v>
                </c:pt>
                <c:pt idx="5808">
                  <c:v>216.36856411590506</c:v>
                </c:pt>
                <c:pt idx="5809">
                  <c:v>216.36240381703738</c:v>
                </c:pt>
                <c:pt idx="5810">
                  <c:v>216.33049226493296</c:v>
                </c:pt>
                <c:pt idx="5811">
                  <c:v>216.32008679234769</c:v>
                </c:pt>
                <c:pt idx="5812">
                  <c:v>216.30656173736142</c:v>
                </c:pt>
                <c:pt idx="5813">
                  <c:v>216.28585213239776</c:v>
                </c:pt>
                <c:pt idx="5814">
                  <c:v>216.25279141735405</c:v>
                </c:pt>
                <c:pt idx="5815">
                  <c:v>216.21720350095856</c:v>
                </c:pt>
                <c:pt idx="5816">
                  <c:v>216.19317118098161</c:v>
                </c:pt>
                <c:pt idx="5817">
                  <c:v>216.18901822664446</c:v>
                </c:pt>
                <c:pt idx="5818">
                  <c:v>216.16095998046995</c:v>
                </c:pt>
                <c:pt idx="5819">
                  <c:v>216.1266844075281</c:v>
                </c:pt>
                <c:pt idx="5820">
                  <c:v>216.10059792599969</c:v>
                </c:pt>
                <c:pt idx="5821">
                  <c:v>216.05102545810684</c:v>
                </c:pt>
                <c:pt idx="5822">
                  <c:v>216.03003276454419</c:v>
                </c:pt>
                <c:pt idx="5823">
                  <c:v>216.00939437584651</c:v>
                </c:pt>
                <c:pt idx="5824">
                  <c:v>215.98739617995389</c:v>
                </c:pt>
                <c:pt idx="5825">
                  <c:v>215.96353488149688</c:v>
                </c:pt>
                <c:pt idx="5826">
                  <c:v>215.94580896510033</c:v>
                </c:pt>
                <c:pt idx="5827">
                  <c:v>215.94170745199213</c:v>
                </c:pt>
                <c:pt idx="5828">
                  <c:v>215.90311696022485</c:v>
                </c:pt>
                <c:pt idx="5829">
                  <c:v>215.89075295046587</c:v>
                </c:pt>
                <c:pt idx="5830">
                  <c:v>215.87510110424964</c:v>
                </c:pt>
                <c:pt idx="5831">
                  <c:v>215.85844285541953</c:v>
                </c:pt>
                <c:pt idx="5832">
                  <c:v>215.82129209128752</c:v>
                </c:pt>
                <c:pt idx="5833">
                  <c:v>215.7966425105692</c:v>
                </c:pt>
                <c:pt idx="5834">
                  <c:v>215.78628183073815</c:v>
                </c:pt>
                <c:pt idx="5835">
                  <c:v>215.74782411848597</c:v>
                </c:pt>
                <c:pt idx="5836">
                  <c:v>215.71215136676369</c:v>
                </c:pt>
                <c:pt idx="5837">
                  <c:v>215.70803858097278</c:v>
                </c:pt>
                <c:pt idx="5838">
                  <c:v>215.69865122858459</c:v>
                </c:pt>
                <c:pt idx="5839">
                  <c:v>215.67469475794832</c:v>
                </c:pt>
                <c:pt idx="5840">
                  <c:v>215.65600963868047</c:v>
                </c:pt>
                <c:pt idx="5841">
                  <c:v>215.61160598687374</c:v>
                </c:pt>
                <c:pt idx="5842">
                  <c:v>215.5950029996734</c:v>
                </c:pt>
                <c:pt idx="5843">
                  <c:v>215.55846987900441</c:v>
                </c:pt>
                <c:pt idx="5844">
                  <c:v>215.54706185688792</c:v>
                </c:pt>
                <c:pt idx="5845">
                  <c:v>215.52314616440322</c:v>
                </c:pt>
                <c:pt idx="5846">
                  <c:v>215.49727000820354</c:v>
                </c:pt>
                <c:pt idx="5847">
                  <c:v>215.47008523247442</c:v>
                </c:pt>
                <c:pt idx="5848">
                  <c:v>215.45021444185039</c:v>
                </c:pt>
                <c:pt idx="5849">
                  <c:v>215.4344299125957</c:v>
                </c:pt>
                <c:pt idx="5850">
                  <c:v>215.41469045539242</c:v>
                </c:pt>
                <c:pt idx="5851">
                  <c:v>215.39906127608182</c:v>
                </c:pt>
                <c:pt idx="5852">
                  <c:v>215.38133799355722</c:v>
                </c:pt>
                <c:pt idx="5853">
                  <c:v>215.36885716653751</c:v>
                </c:pt>
                <c:pt idx="5854">
                  <c:v>215.34296813004076</c:v>
                </c:pt>
                <c:pt idx="5855">
                  <c:v>215.3190650554231</c:v>
                </c:pt>
                <c:pt idx="5856">
                  <c:v>215.31388270820625</c:v>
                </c:pt>
                <c:pt idx="5857">
                  <c:v>215.29730919822632</c:v>
                </c:pt>
                <c:pt idx="5858">
                  <c:v>215.27022142760575</c:v>
                </c:pt>
                <c:pt idx="5859">
                  <c:v>215.23691709404534</c:v>
                </c:pt>
                <c:pt idx="5860">
                  <c:v>215.22128762405629</c:v>
                </c:pt>
                <c:pt idx="5861">
                  <c:v>215.20663903026843</c:v>
                </c:pt>
                <c:pt idx="5862">
                  <c:v>215.19629732610065</c:v>
                </c:pt>
                <c:pt idx="5863">
                  <c:v>215.17557699269619</c:v>
                </c:pt>
                <c:pt idx="5864">
                  <c:v>215.14443853615754</c:v>
                </c:pt>
                <c:pt idx="5865">
                  <c:v>215.11626883375794</c:v>
                </c:pt>
                <c:pt idx="5866">
                  <c:v>215.09870825130065</c:v>
                </c:pt>
                <c:pt idx="5867">
                  <c:v>215.07574661991711</c:v>
                </c:pt>
                <c:pt idx="5868">
                  <c:v>215.0362117603654</c:v>
                </c:pt>
                <c:pt idx="5869">
                  <c:v>215.0163622635344</c:v>
                </c:pt>
                <c:pt idx="5870">
                  <c:v>214.99782343874776</c:v>
                </c:pt>
                <c:pt idx="5871">
                  <c:v>214.98447957904509</c:v>
                </c:pt>
                <c:pt idx="5872">
                  <c:v>214.97608764726655</c:v>
                </c:pt>
                <c:pt idx="5873">
                  <c:v>214.95935625119583</c:v>
                </c:pt>
                <c:pt idx="5874">
                  <c:v>214.93331697827662</c:v>
                </c:pt>
                <c:pt idx="5875">
                  <c:v>214.91584832452136</c:v>
                </c:pt>
                <c:pt idx="5876">
                  <c:v>214.90643444771155</c:v>
                </c:pt>
                <c:pt idx="5877">
                  <c:v>214.86748560100494</c:v>
                </c:pt>
                <c:pt idx="5878">
                  <c:v>214.84594462068344</c:v>
                </c:pt>
                <c:pt idx="5879">
                  <c:v>214.8208504140126</c:v>
                </c:pt>
                <c:pt idx="5880">
                  <c:v>214.79157602125241</c:v>
                </c:pt>
                <c:pt idx="5881">
                  <c:v>214.76975780143272</c:v>
                </c:pt>
                <c:pt idx="5882">
                  <c:v>214.74258635090123</c:v>
                </c:pt>
                <c:pt idx="5883">
                  <c:v>214.73737716033583</c:v>
                </c:pt>
                <c:pt idx="5884">
                  <c:v>214.72177139112802</c:v>
                </c:pt>
                <c:pt idx="5885">
                  <c:v>214.71865158627671</c:v>
                </c:pt>
                <c:pt idx="5886">
                  <c:v>214.70216220110825</c:v>
                </c:pt>
                <c:pt idx="5887">
                  <c:v>214.6844562539506</c:v>
                </c:pt>
                <c:pt idx="5888">
                  <c:v>214.66285741810719</c:v>
                </c:pt>
                <c:pt idx="5889">
                  <c:v>214.65673301805091</c:v>
                </c:pt>
                <c:pt idx="5890">
                  <c:v>214.64216656192315</c:v>
                </c:pt>
                <c:pt idx="5891">
                  <c:v>214.63287628000708</c:v>
                </c:pt>
                <c:pt idx="5892">
                  <c:v>214.61525973302287</c:v>
                </c:pt>
                <c:pt idx="5893">
                  <c:v>214.61102952036586</c:v>
                </c:pt>
                <c:pt idx="5894">
                  <c:v>214.59020207188397</c:v>
                </c:pt>
                <c:pt idx="5895">
                  <c:v>214.57359927445208</c:v>
                </c:pt>
                <c:pt idx="5896">
                  <c:v>214.55585055755813</c:v>
                </c:pt>
                <c:pt idx="5897">
                  <c:v>214.53607462018653</c:v>
                </c:pt>
                <c:pt idx="5898">
                  <c:v>214.5256830824043</c:v>
                </c:pt>
                <c:pt idx="5899">
                  <c:v>214.51528993700762</c:v>
                </c:pt>
                <c:pt idx="5900">
                  <c:v>214.49245995797165</c:v>
                </c:pt>
                <c:pt idx="5901">
                  <c:v>214.47475732251951</c:v>
                </c:pt>
                <c:pt idx="5902">
                  <c:v>214.4530089131712</c:v>
                </c:pt>
                <c:pt idx="5903">
                  <c:v>214.44059981997952</c:v>
                </c:pt>
                <c:pt idx="5904">
                  <c:v>214.42496450975636</c:v>
                </c:pt>
                <c:pt idx="5905">
                  <c:v>214.39994283947226</c:v>
                </c:pt>
                <c:pt idx="5906">
                  <c:v>214.38636249017441</c:v>
                </c:pt>
                <c:pt idx="5907">
                  <c:v>214.36652692814641</c:v>
                </c:pt>
                <c:pt idx="5908">
                  <c:v>214.35823787882563</c:v>
                </c:pt>
                <c:pt idx="5909">
                  <c:v>214.34051970095598</c:v>
                </c:pt>
                <c:pt idx="5910">
                  <c:v>214.31984014570307</c:v>
                </c:pt>
                <c:pt idx="5911">
                  <c:v>214.30946151646634</c:v>
                </c:pt>
                <c:pt idx="5912">
                  <c:v>214.28473130797715</c:v>
                </c:pt>
                <c:pt idx="5913">
                  <c:v>214.24758054384512</c:v>
                </c:pt>
                <c:pt idx="5914">
                  <c:v>214.22477162853374</c:v>
                </c:pt>
                <c:pt idx="5915">
                  <c:v>214.19797772669645</c:v>
                </c:pt>
                <c:pt idx="5916">
                  <c:v>214.14886244161826</c:v>
                </c:pt>
                <c:pt idx="5917">
                  <c:v>214.14258420275564</c:v>
                </c:pt>
                <c:pt idx="5918">
                  <c:v>214.13328614963089</c:v>
                </c:pt>
                <c:pt idx="5919">
                  <c:v>214.12093334432643</c:v>
                </c:pt>
                <c:pt idx="5920">
                  <c:v>214.11155437275232</c:v>
                </c:pt>
                <c:pt idx="5921">
                  <c:v>214.07407772203652</c:v>
                </c:pt>
                <c:pt idx="5922">
                  <c:v>214.05955917298192</c:v>
                </c:pt>
                <c:pt idx="5923">
                  <c:v>214.05024981449273</c:v>
                </c:pt>
                <c:pt idx="5924">
                  <c:v>214.02844672487157</c:v>
                </c:pt>
                <c:pt idx="5925">
                  <c:v>214.0024926680648</c:v>
                </c:pt>
                <c:pt idx="5926">
                  <c:v>213.99008729879739</c:v>
                </c:pt>
                <c:pt idx="5927">
                  <c:v>213.97136364684621</c:v>
                </c:pt>
                <c:pt idx="5928">
                  <c:v>213.94632210061496</c:v>
                </c:pt>
                <c:pt idx="5929">
                  <c:v>213.91091746756442</c:v>
                </c:pt>
                <c:pt idx="5930">
                  <c:v>213.87467645222628</c:v>
                </c:pt>
                <c:pt idx="5931">
                  <c:v>213.84249315843581</c:v>
                </c:pt>
                <c:pt idx="5932">
                  <c:v>213.82391740858029</c:v>
                </c:pt>
                <c:pt idx="5933">
                  <c:v>213.81043149588268</c:v>
                </c:pt>
                <c:pt idx="5934">
                  <c:v>213.77503433892906</c:v>
                </c:pt>
                <c:pt idx="5935">
                  <c:v>213.74892134184574</c:v>
                </c:pt>
                <c:pt idx="5936">
                  <c:v>213.74066790065791</c:v>
                </c:pt>
                <c:pt idx="5937">
                  <c:v>213.71657055750629</c:v>
                </c:pt>
                <c:pt idx="5938">
                  <c:v>213.69973374283117</c:v>
                </c:pt>
                <c:pt idx="5939">
                  <c:v>213.67704357132189</c:v>
                </c:pt>
                <c:pt idx="5940">
                  <c:v>213.65639535890051</c:v>
                </c:pt>
                <c:pt idx="5941">
                  <c:v>213.6447971793294</c:v>
                </c:pt>
                <c:pt idx="5942">
                  <c:v>213.619855881684</c:v>
                </c:pt>
                <c:pt idx="5943">
                  <c:v>213.59992353542901</c:v>
                </c:pt>
                <c:pt idx="5944">
                  <c:v>213.56554630048876</c:v>
                </c:pt>
                <c:pt idx="5945">
                  <c:v>213.54052504685666</c:v>
                </c:pt>
                <c:pt idx="5946">
                  <c:v>213.50930547923562</c:v>
                </c:pt>
                <c:pt idx="5947">
                  <c:v>213.49692827025274</c:v>
                </c:pt>
                <c:pt idx="5948">
                  <c:v>213.46816812096327</c:v>
                </c:pt>
                <c:pt idx="5949">
                  <c:v>213.42888699876374</c:v>
                </c:pt>
                <c:pt idx="5950">
                  <c:v>213.4173569893679</c:v>
                </c:pt>
                <c:pt idx="5951">
                  <c:v>213.39969352445297</c:v>
                </c:pt>
                <c:pt idx="5952">
                  <c:v>213.36592301036052</c:v>
                </c:pt>
                <c:pt idx="5953">
                  <c:v>213.35052467017948</c:v>
                </c:pt>
                <c:pt idx="5954">
                  <c:v>213.33499930185889</c:v>
                </c:pt>
                <c:pt idx="5955">
                  <c:v>213.31621776327273</c:v>
                </c:pt>
                <c:pt idx="5956">
                  <c:v>213.26681254412924</c:v>
                </c:pt>
                <c:pt idx="5957">
                  <c:v>213.26164814631812</c:v>
                </c:pt>
                <c:pt idx="5958">
                  <c:v>213.25954726547107</c:v>
                </c:pt>
                <c:pt idx="5959">
                  <c:v>213.24608524332319</c:v>
                </c:pt>
                <c:pt idx="5960">
                  <c:v>213.22105936548309</c:v>
                </c:pt>
                <c:pt idx="5961">
                  <c:v>213.18464052592822</c:v>
                </c:pt>
                <c:pt idx="5962">
                  <c:v>213.17632302564442</c:v>
                </c:pt>
                <c:pt idx="5963">
                  <c:v>213.15949780257887</c:v>
                </c:pt>
                <c:pt idx="5964">
                  <c:v>213.1357555059206</c:v>
                </c:pt>
                <c:pt idx="5965">
                  <c:v>213.10543528201273</c:v>
                </c:pt>
                <c:pt idx="5966">
                  <c:v>213.07752364924636</c:v>
                </c:pt>
                <c:pt idx="5967">
                  <c:v>213.0293965150413</c:v>
                </c:pt>
                <c:pt idx="5968">
                  <c:v>213.00787881566416</c:v>
                </c:pt>
                <c:pt idx="5969">
                  <c:v>212.99860991639963</c:v>
                </c:pt>
                <c:pt idx="5970">
                  <c:v>212.9820671352125</c:v>
                </c:pt>
                <c:pt idx="5971">
                  <c:v>212.96011350962385</c:v>
                </c:pt>
                <c:pt idx="5972">
                  <c:v>212.95489654784973</c:v>
                </c:pt>
                <c:pt idx="5973">
                  <c:v>212.93942586423526</c:v>
                </c:pt>
                <c:pt idx="5974">
                  <c:v>212.93117566652472</c:v>
                </c:pt>
                <c:pt idx="5975">
                  <c:v>212.91773958744162</c:v>
                </c:pt>
                <c:pt idx="5976">
                  <c:v>212.890820422486</c:v>
                </c:pt>
                <c:pt idx="5977">
                  <c:v>212.85348229504274</c:v>
                </c:pt>
                <c:pt idx="5978">
                  <c:v>212.838915838915</c:v>
                </c:pt>
                <c:pt idx="5979">
                  <c:v>212.82750004558983</c:v>
                </c:pt>
                <c:pt idx="5980">
                  <c:v>212.80789721336618</c:v>
                </c:pt>
                <c:pt idx="5981">
                  <c:v>212.79340152860382</c:v>
                </c:pt>
                <c:pt idx="5982">
                  <c:v>212.78408954067601</c:v>
                </c:pt>
                <c:pt idx="5983">
                  <c:v>212.76232456265274</c:v>
                </c:pt>
                <c:pt idx="5984">
                  <c:v>212.74354886430069</c:v>
                </c:pt>
                <c:pt idx="5985">
                  <c:v>212.72597916545027</c:v>
                </c:pt>
                <c:pt idx="5986">
                  <c:v>212.7125388493142</c:v>
                </c:pt>
                <c:pt idx="5987">
                  <c:v>212.70200204330823</c:v>
                </c:pt>
                <c:pt idx="5988">
                  <c:v>212.67516643067387</c:v>
                </c:pt>
                <c:pt idx="5989">
                  <c:v>212.66682462318823</c:v>
                </c:pt>
                <c:pt idx="5990">
                  <c:v>212.65945402240231</c:v>
                </c:pt>
                <c:pt idx="5991">
                  <c:v>212.64058157250503</c:v>
                </c:pt>
                <c:pt idx="5992">
                  <c:v>212.61304562725505</c:v>
                </c:pt>
                <c:pt idx="5993">
                  <c:v>212.58704623220359</c:v>
                </c:pt>
                <c:pt idx="5994">
                  <c:v>212.57347879145127</c:v>
                </c:pt>
                <c:pt idx="5995">
                  <c:v>212.55676190710719</c:v>
                </c:pt>
                <c:pt idx="5996">
                  <c:v>212.52979329250746</c:v>
                </c:pt>
                <c:pt idx="5997">
                  <c:v>212.49661980873611</c:v>
                </c:pt>
                <c:pt idx="5998">
                  <c:v>212.4831470952625</c:v>
                </c:pt>
                <c:pt idx="5999">
                  <c:v>212.46546507133644</c:v>
                </c:pt>
                <c:pt idx="6000">
                  <c:v>212.43648760106825</c:v>
                </c:pt>
                <c:pt idx="6001">
                  <c:v>212.42292883180852</c:v>
                </c:pt>
                <c:pt idx="6002">
                  <c:v>212.41365113507771</c:v>
                </c:pt>
                <c:pt idx="6003">
                  <c:v>212.40432784178557</c:v>
                </c:pt>
                <c:pt idx="6004">
                  <c:v>212.3826774638033</c:v>
                </c:pt>
                <c:pt idx="6005">
                  <c:v>212.32300212163918</c:v>
                </c:pt>
                <c:pt idx="6006">
                  <c:v>212.29709166980911</c:v>
                </c:pt>
                <c:pt idx="6007">
                  <c:v>212.2605537351636</c:v>
                </c:pt>
                <c:pt idx="6008">
                  <c:v>212.23468155802024</c:v>
                </c:pt>
                <c:pt idx="6009">
                  <c:v>212.20998243436588</c:v>
                </c:pt>
                <c:pt idx="6010">
                  <c:v>212.20575222170891</c:v>
                </c:pt>
                <c:pt idx="6011">
                  <c:v>212.17273106560597</c:v>
                </c:pt>
                <c:pt idx="6012">
                  <c:v>212.15296408597206</c:v>
                </c:pt>
                <c:pt idx="6013">
                  <c:v>212.13416244012191</c:v>
                </c:pt>
                <c:pt idx="6014">
                  <c:v>212.1037703859094</c:v>
                </c:pt>
                <c:pt idx="6015">
                  <c:v>212.08383049532935</c:v>
                </c:pt>
                <c:pt idx="6016">
                  <c:v>212.07548274669972</c:v>
                </c:pt>
                <c:pt idx="6017">
                  <c:v>212.0517029436156</c:v>
                </c:pt>
                <c:pt idx="6018">
                  <c:v>212.03306021454705</c:v>
                </c:pt>
                <c:pt idx="6019">
                  <c:v>212.01739170317927</c:v>
                </c:pt>
                <c:pt idx="6020">
                  <c:v>212.00084095658158</c:v>
                </c:pt>
                <c:pt idx="6021">
                  <c:v>211.9777825736528</c:v>
                </c:pt>
                <c:pt idx="6022">
                  <c:v>211.95271521033055</c:v>
                </c:pt>
                <c:pt idx="6023">
                  <c:v>211.93709983984928</c:v>
                </c:pt>
                <c:pt idx="6024">
                  <c:v>211.90679400169438</c:v>
                </c:pt>
                <c:pt idx="6025">
                  <c:v>211.85353815201387</c:v>
                </c:pt>
                <c:pt idx="6026">
                  <c:v>211.81789725056996</c:v>
                </c:pt>
                <c:pt idx="6027">
                  <c:v>211.78163966655683</c:v>
                </c:pt>
                <c:pt idx="6028">
                  <c:v>211.77229013952143</c:v>
                </c:pt>
                <c:pt idx="6029">
                  <c:v>211.74308273040756</c:v>
                </c:pt>
                <c:pt idx="6030">
                  <c:v>211.71513545682637</c:v>
                </c:pt>
                <c:pt idx="6031">
                  <c:v>211.69650925931768</c:v>
                </c:pt>
                <c:pt idx="6032">
                  <c:v>211.67887141854052</c:v>
                </c:pt>
                <c:pt idx="6033">
                  <c:v>211.66212698351723</c:v>
                </c:pt>
                <c:pt idx="6034">
                  <c:v>211.64975622880706</c:v>
                </c:pt>
                <c:pt idx="6035">
                  <c:v>211.62691600621056</c:v>
                </c:pt>
                <c:pt idx="6036">
                  <c:v>211.57255572541476</c:v>
                </c:pt>
                <c:pt idx="6037">
                  <c:v>211.54149163532747</c:v>
                </c:pt>
                <c:pt idx="6038">
                  <c:v>211.52496979189127</c:v>
                </c:pt>
                <c:pt idx="6039">
                  <c:v>211.50083950434311</c:v>
                </c:pt>
                <c:pt idx="6040">
                  <c:v>211.47083078731538</c:v>
                </c:pt>
                <c:pt idx="6041">
                  <c:v>211.44402362564406</c:v>
                </c:pt>
                <c:pt idx="6042">
                  <c:v>211.43783384955586</c:v>
                </c:pt>
                <c:pt idx="6043">
                  <c:v>211.40987370011098</c:v>
                </c:pt>
                <c:pt idx="6044">
                  <c:v>211.38514378230019</c:v>
                </c:pt>
                <c:pt idx="6045">
                  <c:v>211.3513199004376</c:v>
                </c:pt>
                <c:pt idx="6046">
                  <c:v>211.33883049840196</c:v>
                </c:pt>
                <c:pt idx="6047">
                  <c:v>211.32432941830612</c:v>
                </c:pt>
                <c:pt idx="6048">
                  <c:v>211.30566684440356</c:v>
                </c:pt>
                <c:pt idx="6049">
                  <c:v>211.29333975971363</c:v>
                </c:pt>
                <c:pt idx="6050">
                  <c:v>211.25573749427085</c:v>
                </c:pt>
                <c:pt idx="6051">
                  <c:v>211.22232245054707</c:v>
                </c:pt>
                <c:pt idx="6052">
                  <c:v>211.19092913105752</c:v>
                </c:pt>
                <c:pt idx="6053">
                  <c:v>211.17316596623181</c:v>
                </c:pt>
                <c:pt idx="6054">
                  <c:v>211.14506334270655</c:v>
                </c:pt>
                <c:pt idx="6055">
                  <c:v>211.12312625311105</c:v>
                </c:pt>
                <c:pt idx="6056">
                  <c:v>211.08438975754103</c:v>
                </c:pt>
                <c:pt idx="6057">
                  <c:v>211.06248082822998</c:v>
                </c:pt>
                <c:pt idx="6058">
                  <c:v>211.05416303726776</c:v>
                </c:pt>
                <c:pt idx="6059">
                  <c:v>211.03636693086278</c:v>
                </c:pt>
                <c:pt idx="6060">
                  <c:v>211.02075300329116</c:v>
                </c:pt>
                <c:pt idx="6061">
                  <c:v>211.00934790572509</c:v>
                </c:pt>
                <c:pt idx="6062">
                  <c:v>210.98029591191889</c:v>
                </c:pt>
                <c:pt idx="6063">
                  <c:v>210.95226450909294</c:v>
                </c:pt>
                <c:pt idx="6064">
                  <c:v>210.93786470384038</c:v>
                </c:pt>
                <c:pt idx="6065">
                  <c:v>210.92750264327856</c:v>
                </c:pt>
                <c:pt idx="6066">
                  <c:v>210.90664086648454</c:v>
                </c:pt>
                <c:pt idx="6067">
                  <c:v>210.90139446017173</c:v>
                </c:pt>
                <c:pt idx="6068">
                  <c:v>210.88273458550475</c:v>
                </c:pt>
                <c:pt idx="6069">
                  <c:v>210.85778950014029</c:v>
                </c:pt>
                <c:pt idx="6070">
                  <c:v>210.84538474047821</c:v>
                </c:pt>
                <c:pt idx="6071">
                  <c:v>210.81645498751476</c:v>
                </c:pt>
                <c:pt idx="6072">
                  <c:v>210.79356226631882</c:v>
                </c:pt>
                <c:pt idx="6073">
                  <c:v>210.78013322286537</c:v>
                </c:pt>
                <c:pt idx="6074">
                  <c:v>210.75929928299556</c:v>
                </c:pt>
                <c:pt idx="6075">
                  <c:v>210.72583282629139</c:v>
                </c:pt>
                <c:pt idx="6076">
                  <c:v>210.70937346701854</c:v>
                </c:pt>
                <c:pt idx="6077">
                  <c:v>210.67921597585982</c:v>
                </c:pt>
                <c:pt idx="6078">
                  <c:v>210.63441098415038</c:v>
                </c:pt>
                <c:pt idx="6079">
                  <c:v>210.59635888440025</c:v>
                </c:pt>
                <c:pt idx="6080">
                  <c:v>210.58397287795111</c:v>
                </c:pt>
                <c:pt idx="6081">
                  <c:v>210.56640959782712</c:v>
                </c:pt>
                <c:pt idx="6082">
                  <c:v>210.54758194511743</c:v>
                </c:pt>
                <c:pt idx="6083">
                  <c:v>210.54027248331036</c:v>
                </c:pt>
                <c:pt idx="6084">
                  <c:v>210.52072494539826</c:v>
                </c:pt>
                <c:pt idx="6085">
                  <c:v>210.49058267329673</c:v>
                </c:pt>
                <c:pt idx="6086">
                  <c:v>210.46986073227785</c:v>
                </c:pt>
                <c:pt idx="6087">
                  <c:v>210.45325642814151</c:v>
                </c:pt>
                <c:pt idx="6088">
                  <c:v>210.44069147187702</c:v>
                </c:pt>
                <c:pt idx="6089">
                  <c:v>210.42723693025937</c:v>
                </c:pt>
                <c:pt idx="6090">
                  <c:v>210.39514652606485</c:v>
                </c:pt>
                <c:pt idx="6091">
                  <c:v>210.39208432603672</c:v>
                </c:pt>
                <c:pt idx="6092">
                  <c:v>210.37461133875181</c:v>
                </c:pt>
                <c:pt idx="6093">
                  <c:v>210.35479552351245</c:v>
                </c:pt>
                <c:pt idx="6094">
                  <c:v>210.33313506380983</c:v>
                </c:pt>
                <c:pt idx="6095">
                  <c:v>210.30914895124823</c:v>
                </c:pt>
                <c:pt idx="6096">
                  <c:v>210.29348769352708</c:v>
                </c:pt>
                <c:pt idx="6097">
                  <c:v>210.25843032971187</c:v>
                </c:pt>
                <c:pt idx="6098">
                  <c:v>210.23897495024994</c:v>
                </c:pt>
                <c:pt idx="6099">
                  <c:v>210.22239466263699</c:v>
                </c:pt>
                <c:pt idx="6100">
                  <c:v>210.20061738567361</c:v>
                </c:pt>
                <c:pt idx="6101">
                  <c:v>210.19235649663727</c:v>
                </c:pt>
                <c:pt idx="6102">
                  <c:v>210.17346086352086</c:v>
                </c:pt>
                <c:pt idx="6103">
                  <c:v>210.16610358793255</c:v>
                </c:pt>
                <c:pt idx="6104">
                  <c:v>210.15776765779614</c:v>
                </c:pt>
                <c:pt idx="6105">
                  <c:v>210.14844629104519</c:v>
                </c:pt>
                <c:pt idx="6106">
                  <c:v>210.1381045868774</c:v>
                </c:pt>
                <c:pt idx="6107">
                  <c:v>210.10716161203408</c:v>
                </c:pt>
                <c:pt idx="6108">
                  <c:v>210.08638822978634</c:v>
                </c:pt>
                <c:pt idx="6109">
                  <c:v>210.04394208889576</c:v>
                </c:pt>
                <c:pt idx="6110">
                  <c:v>210.03254283156372</c:v>
                </c:pt>
                <c:pt idx="6111">
                  <c:v>210.00573858557604</c:v>
                </c:pt>
                <c:pt idx="6112">
                  <c:v>209.9942689113519</c:v>
                </c:pt>
                <c:pt idx="6113">
                  <c:v>209.98705375698665</c:v>
                </c:pt>
                <c:pt idx="6114">
                  <c:v>209.97576094451657</c:v>
                </c:pt>
                <c:pt idx="6115">
                  <c:v>209.96009676667836</c:v>
                </c:pt>
                <c:pt idx="6116">
                  <c:v>209.94772148423672</c:v>
                </c:pt>
                <c:pt idx="6117">
                  <c:v>209.92288104316654</c:v>
                </c:pt>
                <c:pt idx="6118">
                  <c:v>209.90537456405849</c:v>
                </c:pt>
                <c:pt idx="6119">
                  <c:v>209.88758166401567</c:v>
                </c:pt>
                <c:pt idx="6120">
                  <c:v>209.86882179432618</c:v>
                </c:pt>
                <c:pt idx="6121">
                  <c:v>209.83949654169405</c:v>
                </c:pt>
                <c:pt idx="6122">
                  <c:v>209.82795362375268</c:v>
                </c:pt>
                <c:pt idx="6123">
                  <c:v>209.81255929817434</c:v>
                </c:pt>
                <c:pt idx="6124">
                  <c:v>209.79503059992581</c:v>
                </c:pt>
                <c:pt idx="6125">
                  <c:v>209.77960380878184</c:v>
                </c:pt>
                <c:pt idx="6126">
                  <c:v>209.76610399396299</c:v>
                </c:pt>
                <c:pt idx="6127">
                  <c:v>209.74849945080715</c:v>
                </c:pt>
                <c:pt idx="6128">
                  <c:v>209.71820777433885</c:v>
                </c:pt>
                <c:pt idx="6129">
                  <c:v>209.69436795500997</c:v>
                </c:pt>
                <c:pt idx="6130">
                  <c:v>209.66337713813695</c:v>
                </c:pt>
                <c:pt idx="6131">
                  <c:v>209.64592531105328</c:v>
                </c:pt>
                <c:pt idx="6132">
                  <c:v>209.63443123315065</c:v>
                </c:pt>
                <c:pt idx="6133">
                  <c:v>209.60514939254205</c:v>
                </c:pt>
                <c:pt idx="6134">
                  <c:v>209.57108420585911</c:v>
                </c:pt>
                <c:pt idx="6135">
                  <c:v>209.54314598774084</c:v>
                </c:pt>
                <c:pt idx="6136">
                  <c:v>209.53788403901063</c:v>
                </c:pt>
                <c:pt idx="6137">
                  <c:v>209.52010536444928</c:v>
                </c:pt>
                <c:pt idx="6138">
                  <c:v>209.5056514558475</c:v>
                </c:pt>
                <c:pt idx="6139">
                  <c:v>209.49943807988808</c:v>
                </c:pt>
                <c:pt idx="6140">
                  <c:v>209.47476092024212</c:v>
                </c:pt>
                <c:pt idx="6141">
                  <c:v>209.44681890997146</c:v>
                </c:pt>
                <c:pt idx="6142">
                  <c:v>209.41296934017618</c:v>
                </c:pt>
                <c:pt idx="6143">
                  <c:v>209.38381308161274</c:v>
                </c:pt>
                <c:pt idx="6144">
                  <c:v>209.36704796683526</c:v>
                </c:pt>
                <c:pt idx="6145">
                  <c:v>209.35661789636964</c:v>
                </c:pt>
                <c:pt idx="6146">
                  <c:v>209.34095692932692</c:v>
                </c:pt>
                <c:pt idx="6147">
                  <c:v>209.28678984323727</c:v>
                </c:pt>
                <c:pt idx="6148">
                  <c:v>209.25388653065266</c:v>
                </c:pt>
                <c:pt idx="6149">
                  <c:v>209.22883104961844</c:v>
                </c:pt>
                <c:pt idx="6150">
                  <c:v>209.20833234247374</c:v>
                </c:pt>
                <c:pt idx="6151">
                  <c:v>209.18018573000145</c:v>
                </c:pt>
                <c:pt idx="6152">
                  <c:v>209.16063947634348</c:v>
                </c:pt>
                <c:pt idx="6153">
                  <c:v>209.1502463309468</c:v>
                </c:pt>
                <c:pt idx="6154">
                  <c:v>209.11829078989541</c:v>
                </c:pt>
                <c:pt idx="6155">
                  <c:v>209.09373047575863</c:v>
                </c:pt>
                <c:pt idx="6156">
                  <c:v>209.06054912748664</c:v>
                </c:pt>
                <c:pt idx="6157">
                  <c:v>209.03360574862108</c:v>
                </c:pt>
                <c:pt idx="6158">
                  <c:v>209.00451297222997</c:v>
                </c:pt>
                <c:pt idx="6159">
                  <c:v>208.97431059184046</c:v>
                </c:pt>
                <c:pt idx="6160">
                  <c:v>208.93566146455913</c:v>
                </c:pt>
                <c:pt idx="6161">
                  <c:v>208.92009753530678</c:v>
                </c:pt>
                <c:pt idx="6162">
                  <c:v>208.91380648437524</c:v>
                </c:pt>
                <c:pt idx="6163">
                  <c:v>208.90043636268092</c:v>
                </c:pt>
                <c:pt idx="6164">
                  <c:v>208.88713000940407</c:v>
                </c:pt>
                <c:pt idx="6165">
                  <c:v>208.8548003840173</c:v>
                </c:pt>
                <c:pt idx="6166">
                  <c:v>208.82407331674011</c:v>
                </c:pt>
                <c:pt idx="6167">
                  <c:v>208.80966544960037</c:v>
                </c:pt>
                <c:pt idx="6168">
                  <c:v>208.7836617848142</c:v>
                </c:pt>
                <c:pt idx="6169">
                  <c:v>208.76482292321666</c:v>
                </c:pt>
                <c:pt idx="6170">
                  <c:v>208.73246706408668</c:v>
                </c:pt>
                <c:pt idx="6171">
                  <c:v>208.7116105506031</c:v>
                </c:pt>
                <c:pt idx="6172">
                  <c:v>208.68786224457267</c:v>
                </c:pt>
                <c:pt idx="6173">
                  <c:v>208.68167994901472</c:v>
                </c:pt>
                <c:pt idx="6174">
                  <c:v>208.66838782121937</c:v>
                </c:pt>
                <c:pt idx="6175">
                  <c:v>208.63926293816922</c:v>
                </c:pt>
                <c:pt idx="6176">
                  <c:v>208.62663815986178</c:v>
                </c:pt>
                <c:pt idx="6177">
                  <c:v>208.59978597855257</c:v>
                </c:pt>
                <c:pt idx="6178">
                  <c:v>208.54771329676328</c:v>
                </c:pt>
                <c:pt idx="6179">
                  <c:v>208.52183071453928</c:v>
                </c:pt>
                <c:pt idx="6180">
                  <c:v>208.50424299805499</c:v>
                </c:pt>
                <c:pt idx="6181">
                  <c:v>208.48366603458135</c:v>
                </c:pt>
                <c:pt idx="6182">
                  <c:v>208.46609954652644</c:v>
                </c:pt>
                <c:pt idx="6183">
                  <c:v>208.44012050786895</c:v>
                </c:pt>
                <c:pt idx="6184">
                  <c:v>208.43070884827893</c:v>
                </c:pt>
                <c:pt idx="6185">
                  <c:v>208.38468259492089</c:v>
                </c:pt>
                <c:pt idx="6186">
                  <c:v>208.37444540907373</c:v>
                </c:pt>
                <c:pt idx="6187">
                  <c:v>208.34255305951621</c:v>
                </c:pt>
                <c:pt idx="6188">
                  <c:v>208.28138047253105</c:v>
                </c:pt>
                <c:pt idx="6189">
                  <c:v>208.26885758310564</c:v>
                </c:pt>
                <c:pt idx="6190">
                  <c:v>208.23957073556721</c:v>
                </c:pt>
                <c:pt idx="6191">
                  <c:v>208.22179235168431</c:v>
                </c:pt>
                <c:pt idx="6192">
                  <c:v>208.2113603546774</c:v>
                </c:pt>
                <c:pt idx="6193">
                  <c:v>208.1706250613442</c:v>
                </c:pt>
                <c:pt idx="6194">
                  <c:v>208.12532813580651</c:v>
                </c:pt>
                <c:pt idx="6195">
                  <c:v>208.11195370883101</c:v>
                </c:pt>
                <c:pt idx="6196">
                  <c:v>208.06419315172388</c:v>
                </c:pt>
                <c:pt idx="6197">
                  <c:v>208.03515990669729</c:v>
                </c:pt>
                <c:pt idx="6198">
                  <c:v>208.01326578422467</c:v>
                </c:pt>
                <c:pt idx="6199">
                  <c:v>207.98746643096166</c:v>
                </c:pt>
                <c:pt idx="6200">
                  <c:v>207.98121259577746</c:v>
                </c:pt>
                <c:pt idx="6201">
                  <c:v>207.97201902829156</c:v>
                </c:pt>
                <c:pt idx="6202">
                  <c:v>207.96062198817927</c:v>
                </c:pt>
                <c:pt idx="6203">
                  <c:v>207.93257857709159</c:v>
                </c:pt>
                <c:pt idx="6204">
                  <c:v>207.9172217579391</c:v>
                </c:pt>
                <c:pt idx="6205">
                  <c:v>207.90894208300807</c:v>
                </c:pt>
                <c:pt idx="6206">
                  <c:v>207.89639468899423</c:v>
                </c:pt>
                <c:pt idx="6207">
                  <c:v>207.87369861188728</c:v>
                </c:pt>
                <c:pt idx="6208">
                  <c:v>207.84469279156616</c:v>
                </c:pt>
                <c:pt idx="6209">
                  <c:v>207.82386572262129</c:v>
                </c:pt>
                <c:pt idx="6210">
                  <c:v>207.79705958720743</c:v>
                </c:pt>
                <c:pt idx="6211">
                  <c:v>207.780471851746</c:v>
                </c:pt>
                <c:pt idx="6212">
                  <c:v>207.77112364164651</c:v>
                </c:pt>
                <c:pt idx="6213">
                  <c:v>207.75223786655161</c:v>
                </c:pt>
                <c:pt idx="6214">
                  <c:v>207.74496562049188</c:v>
                </c:pt>
                <c:pt idx="6215">
                  <c:v>207.72855474964908</c:v>
                </c:pt>
                <c:pt idx="6216">
                  <c:v>207.70770234724486</c:v>
                </c:pt>
                <c:pt idx="6217">
                  <c:v>207.68071398142314</c:v>
                </c:pt>
                <c:pt idx="6218">
                  <c:v>207.66431383458794</c:v>
                </c:pt>
                <c:pt idx="6219">
                  <c:v>207.6375199609991</c:v>
                </c:pt>
                <c:pt idx="6220">
                  <c:v>207.61562891729895</c:v>
                </c:pt>
                <c:pt idx="6221">
                  <c:v>207.58626291476372</c:v>
                </c:pt>
                <c:pt idx="6222">
                  <c:v>207.56117567549435</c:v>
                </c:pt>
                <c:pt idx="6223">
                  <c:v>207.54860375182835</c:v>
                </c:pt>
                <c:pt idx="6224">
                  <c:v>207.4847256217127</c:v>
                </c:pt>
                <c:pt idx="6225">
                  <c:v>207.45641132767432</c:v>
                </c:pt>
                <c:pt idx="6226">
                  <c:v>207.44304335497159</c:v>
                </c:pt>
                <c:pt idx="6227">
                  <c:v>207.42642498687383</c:v>
                </c:pt>
                <c:pt idx="6228">
                  <c:v>207.38141400904723</c:v>
                </c:pt>
                <c:pt idx="6229">
                  <c:v>207.36673070297692</c:v>
                </c:pt>
                <c:pt idx="6230">
                  <c:v>207.35531754352365</c:v>
                </c:pt>
                <c:pt idx="6231">
                  <c:v>207.34287364157291</c:v>
                </c:pt>
                <c:pt idx="6232">
                  <c:v>207.32620396140464</c:v>
                </c:pt>
                <c:pt idx="6233">
                  <c:v>207.30572958971024</c:v>
                </c:pt>
                <c:pt idx="6234">
                  <c:v>207.28385466978449</c:v>
                </c:pt>
                <c:pt idx="6235">
                  <c:v>207.26934710273409</c:v>
                </c:pt>
                <c:pt idx="6236">
                  <c:v>207.25586279765088</c:v>
                </c:pt>
                <c:pt idx="6237">
                  <c:v>207.24444857925832</c:v>
                </c:pt>
                <c:pt idx="6238">
                  <c:v>207.23928951298586</c:v>
                </c:pt>
                <c:pt idx="6239">
                  <c:v>207.22263537523503</c:v>
                </c:pt>
                <c:pt idx="6240">
                  <c:v>207.20190271464193</c:v>
                </c:pt>
                <c:pt idx="6241">
                  <c:v>207.18746598432045</c:v>
                </c:pt>
                <c:pt idx="6242">
                  <c:v>207.17295841727008</c:v>
                </c:pt>
                <c:pt idx="6243">
                  <c:v>207.15624474372143</c:v>
                </c:pt>
                <c:pt idx="6244">
                  <c:v>207.14276528529663</c:v>
                </c:pt>
                <c:pt idx="6245">
                  <c:v>207.12519080071812</c:v>
                </c:pt>
                <c:pt idx="6246">
                  <c:v>207.09908688734603</c:v>
                </c:pt>
                <c:pt idx="6247">
                  <c:v>207.07712578122715</c:v>
                </c:pt>
                <c:pt idx="6248">
                  <c:v>207.04592689304019</c:v>
                </c:pt>
                <c:pt idx="6249">
                  <c:v>207.0312526751145</c:v>
                </c:pt>
                <c:pt idx="6250">
                  <c:v>207.00724084512331</c:v>
                </c:pt>
                <c:pt idx="6251">
                  <c:v>206.99178994097929</c:v>
                </c:pt>
                <c:pt idx="6252">
                  <c:v>206.96982825350347</c:v>
                </c:pt>
                <c:pt idx="6253">
                  <c:v>206.95631935053999</c:v>
                </c:pt>
                <c:pt idx="6254">
                  <c:v>206.93739957049311</c:v>
                </c:pt>
                <c:pt idx="6255">
                  <c:v>206.91262435123267</c:v>
                </c:pt>
                <c:pt idx="6256">
                  <c:v>206.90122410032495</c:v>
                </c:pt>
                <c:pt idx="6257">
                  <c:v>206.88766796493709</c:v>
                </c:pt>
                <c:pt idx="6258">
                  <c:v>206.87719583206575</c:v>
                </c:pt>
                <c:pt idx="6259">
                  <c:v>206.8553581278874</c:v>
                </c:pt>
                <c:pt idx="6260">
                  <c:v>206.83777657499741</c:v>
                </c:pt>
                <c:pt idx="6261">
                  <c:v>206.81469459219738</c:v>
                </c:pt>
                <c:pt idx="6262">
                  <c:v>206.8000177403998</c:v>
                </c:pt>
                <c:pt idx="6263">
                  <c:v>206.78113751929376</c:v>
                </c:pt>
                <c:pt idx="6264">
                  <c:v>206.74990619697437</c:v>
                </c:pt>
                <c:pt idx="6265">
                  <c:v>206.72812635561581</c:v>
                </c:pt>
                <c:pt idx="6266">
                  <c:v>206.70344758835549</c:v>
                </c:pt>
                <c:pt idx="6267">
                  <c:v>206.66990959202514</c:v>
                </c:pt>
                <c:pt idx="6268">
                  <c:v>206.6399093773519</c:v>
                </c:pt>
                <c:pt idx="6269">
                  <c:v>206.62121237579601</c:v>
                </c:pt>
                <c:pt idx="6270">
                  <c:v>206.6013531767816</c:v>
                </c:pt>
                <c:pt idx="6271">
                  <c:v>206.57722947391321</c:v>
                </c:pt>
                <c:pt idx="6272">
                  <c:v>206.54169135845032</c:v>
                </c:pt>
                <c:pt idx="6273">
                  <c:v>206.52712377958846</c:v>
                </c:pt>
                <c:pt idx="6274">
                  <c:v>206.51037157335651</c:v>
                </c:pt>
                <c:pt idx="6275">
                  <c:v>206.49356953351008</c:v>
                </c:pt>
                <c:pt idx="6276">
                  <c:v>206.45801436449202</c:v>
                </c:pt>
                <c:pt idx="6277">
                  <c:v>206.43617476202076</c:v>
                </c:pt>
                <c:pt idx="6278">
                  <c:v>206.41529413553718</c:v>
                </c:pt>
                <c:pt idx="6279">
                  <c:v>206.39649653697151</c:v>
                </c:pt>
                <c:pt idx="6280">
                  <c:v>206.36508488092122</c:v>
                </c:pt>
                <c:pt idx="6281">
                  <c:v>206.34302554604966</c:v>
                </c:pt>
                <c:pt idx="6282">
                  <c:v>206.32862442386119</c:v>
                </c:pt>
                <c:pt idx="6283">
                  <c:v>206.31204927358505</c:v>
                </c:pt>
                <c:pt idx="6284">
                  <c:v>206.27346510568358</c:v>
                </c:pt>
                <c:pt idx="6285">
                  <c:v>206.25683880485704</c:v>
                </c:pt>
                <c:pt idx="6286">
                  <c:v>206.23398271805155</c:v>
                </c:pt>
                <c:pt idx="6287">
                  <c:v>206.21001022455084</c:v>
                </c:pt>
                <c:pt idx="6288">
                  <c:v>206.1995832684041</c:v>
                </c:pt>
                <c:pt idx="6289">
                  <c:v>206.19027985105896</c:v>
                </c:pt>
                <c:pt idx="6290">
                  <c:v>206.17074249134384</c:v>
                </c:pt>
                <c:pt idx="6291">
                  <c:v>206.14158652345887</c:v>
                </c:pt>
                <c:pt idx="6292">
                  <c:v>206.12087851724291</c:v>
                </c:pt>
                <c:pt idx="6293">
                  <c:v>206.09828056511409</c:v>
                </c:pt>
                <c:pt idx="6294">
                  <c:v>206.05741549877166</c:v>
                </c:pt>
                <c:pt idx="6295">
                  <c:v>206.0073807005374</c:v>
                </c:pt>
                <c:pt idx="6296">
                  <c:v>205.99079665631848</c:v>
                </c:pt>
                <c:pt idx="6297">
                  <c:v>205.97630575441957</c:v>
                </c:pt>
                <c:pt idx="6298">
                  <c:v>205.89775442820246</c:v>
                </c:pt>
                <c:pt idx="6299">
                  <c:v>205.86553153835607</c:v>
                </c:pt>
                <c:pt idx="6300">
                  <c:v>205.83852702937824</c:v>
                </c:pt>
                <c:pt idx="6301">
                  <c:v>205.82282078470098</c:v>
                </c:pt>
                <c:pt idx="6302">
                  <c:v>205.80106676043351</c:v>
                </c:pt>
                <c:pt idx="6303">
                  <c:v>205.78772505702031</c:v>
                </c:pt>
                <c:pt idx="6304">
                  <c:v>205.7720729839204</c:v>
                </c:pt>
                <c:pt idx="6305">
                  <c:v>205.72779543172095</c:v>
                </c:pt>
                <c:pt idx="6306">
                  <c:v>205.6938513320336</c:v>
                </c:pt>
                <c:pt idx="6307">
                  <c:v>205.66091652239533</c:v>
                </c:pt>
                <c:pt idx="6308">
                  <c:v>205.63798683901533</c:v>
                </c:pt>
                <c:pt idx="6309">
                  <c:v>205.62344398275886</c:v>
                </c:pt>
                <c:pt idx="6310">
                  <c:v>205.60289296234996</c:v>
                </c:pt>
                <c:pt idx="6311">
                  <c:v>205.57378634763245</c:v>
                </c:pt>
                <c:pt idx="6312">
                  <c:v>205.550886659035</c:v>
                </c:pt>
                <c:pt idx="6313">
                  <c:v>205.52100165400807</c:v>
                </c:pt>
                <c:pt idx="6314">
                  <c:v>205.49008944507278</c:v>
                </c:pt>
                <c:pt idx="6315">
                  <c:v>205.47858759596139</c:v>
                </c:pt>
                <c:pt idx="6316">
                  <c:v>205.46514031242378</c:v>
                </c:pt>
                <c:pt idx="6317">
                  <c:v>205.44755503560958</c:v>
                </c:pt>
                <c:pt idx="6318">
                  <c:v>205.4330571663092</c:v>
                </c:pt>
                <c:pt idx="6319">
                  <c:v>205.40195704538752</c:v>
                </c:pt>
                <c:pt idx="6320">
                  <c:v>205.38117133595111</c:v>
                </c:pt>
                <c:pt idx="6321">
                  <c:v>205.32485640056137</c:v>
                </c:pt>
                <c:pt idx="6322">
                  <c:v>205.32278043652158</c:v>
                </c:pt>
                <c:pt idx="6323">
                  <c:v>205.29060645175733</c:v>
                </c:pt>
                <c:pt idx="6324">
                  <c:v>205.27919386922764</c:v>
                </c:pt>
                <c:pt idx="6325">
                  <c:v>205.26885377267428</c:v>
                </c:pt>
                <c:pt idx="6326">
                  <c:v>205.22806975959401</c:v>
                </c:pt>
                <c:pt idx="6327">
                  <c:v>205.21867948708888</c:v>
                </c:pt>
                <c:pt idx="6328">
                  <c:v>205.16658905009572</c:v>
                </c:pt>
                <c:pt idx="6329">
                  <c:v>205.15404002021901</c:v>
                </c:pt>
                <c:pt idx="6330">
                  <c:v>205.13116868167452</c:v>
                </c:pt>
                <c:pt idx="6331">
                  <c:v>205.10651355140061</c:v>
                </c:pt>
                <c:pt idx="6332">
                  <c:v>205.09625013181025</c:v>
                </c:pt>
                <c:pt idx="6333">
                  <c:v>205.08996916259912</c:v>
                </c:pt>
                <c:pt idx="6334">
                  <c:v>205.06817763190574</c:v>
                </c:pt>
                <c:pt idx="6335">
                  <c:v>205.05773272635332</c:v>
                </c:pt>
                <c:pt idx="6336">
                  <c:v>205.04420927898144</c:v>
                </c:pt>
                <c:pt idx="6337">
                  <c:v>205.03380322503932</c:v>
                </c:pt>
                <c:pt idx="6338">
                  <c:v>204.99006950009544</c:v>
                </c:pt>
                <c:pt idx="6339">
                  <c:v>204.95362121600184</c:v>
                </c:pt>
                <c:pt idx="6340">
                  <c:v>204.92744181219578</c:v>
                </c:pt>
                <c:pt idx="6341">
                  <c:v>204.88477725708944</c:v>
                </c:pt>
                <c:pt idx="6342">
                  <c:v>204.83971412751862</c:v>
                </c:pt>
                <c:pt idx="6343">
                  <c:v>204.81050511079039</c:v>
                </c:pt>
                <c:pt idx="6344">
                  <c:v>204.76761627048862</c:v>
                </c:pt>
                <c:pt idx="6345">
                  <c:v>204.74144431453095</c:v>
                </c:pt>
                <c:pt idx="6346">
                  <c:v>204.72483679959913</c:v>
                </c:pt>
                <c:pt idx="6347">
                  <c:v>204.70488653343543</c:v>
                </c:pt>
                <c:pt idx="6348">
                  <c:v>204.6788281839431</c:v>
                </c:pt>
                <c:pt idx="6349">
                  <c:v>204.66634706624495</c:v>
                </c:pt>
                <c:pt idx="6350">
                  <c:v>204.61629310382756</c:v>
                </c:pt>
                <c:pt idx="6351">
                  <c:v>204.59455114875203</c:v>
                </c:pt>
                <c:pt idx="6352">
                  <c:v>204.57481493059271</c:v>
                </c:pt>
                <c:pt idx="6353">
                  <c:v>204.55820953640404</c:v>
                </c:pt>
                <c:pt idx="6354">
                  <c:v>204.53740295301156</c:v>
                </c:pt>
                <c:pt idx="6355">
                  <c:v>204.52098026081094</c:v>
                </c:pt>
                <c:pt idx="6356">
                  <c:v>204.48579782489452</c:v>
                </c:pt>
                <c:pt idx="6357">
                  <c:v>204.45288764138502</c:v>
                </c:pt>
                <c:pt idx="6358">
                  <c:v>204.41093715227231</c:v>
                </c:pt>
                <c:pt idx="6359">
                  <c:v>204.38506051119228</c:v>
                </c:pt>
                <c:pt idx="6360">
                  <c:v>204.37267559922881</c:v>
                </c:pt>
                <c:pt idx="6361">
                  <c:v>204.36646171014064</c:v>
                </c:pt>
                <c:pt idx="6362">
                  <c:v>204.33012603450328</c:v>
                </c:pt>
                <c:pt idx="6363">
                  <c:v>204.2894289165628</c:v>
                </c:pt>
                <c:pt idx="6364">
                  <c:v>204.25225220493272</c:v>
                </c:pt>
                <c:pt idx="6365">
                  <c:v>204.23023149922119</c:v>
                </c:pt>
                <c:pt idx="6366">
                  <c:v>204.20120997907571</c:v>
                </c:pt>
                <c:pt idx="6367">
                  <c:v>204.15719037138956</c:v>
                </c:pt>
                <c:pt idx="6368">
                  <c:v>204.12276661010691</c:v>
                </c:pt>
                <c:pt idx="6369">
                  <c:v>204.10613160953937</c:v>
                </c:pt>
                <c:pt idx="6370">
                  <c:v>204.06575861029677</c:v>
                </c:pt>
                <c:pt idx="6371">
                  <c:v>204.04312414531782</c:v>
                </c:pt>
                <c:pt idx="6372">
                  <c:v>204.00883698076638</c:v>
                </c:pt>
                <c:pt idx="6373">
                  <c:v>203.98795905194953</c:v>
                </c:pt>
                <c:pt idx="6374">
                  <c:v>203.96919564810429</c:v>
                </c:pt>
                <c:pt idx="6375">
                  <c:v>203.93488809447709</c:v>
                </c:pt>
                <c:pt idx="6376">
                  <c:v>203.91085632474397</c:v>
                </c:pt>
                <c:pt idx="6377">
                  <c:v>203.85869668688477</c:v>
                </c:pt>
                <c:pt idx="6378">
                  <c:v>203.82570880015479</c:v>
                </c:pt>
                <c:pt idx="6379">
                  <c:v>203.8050308569496</c:v>
                </c:pt>
                <c:pt idx="6380">
                  <c:v>203.78826574217209</c:v>
                </c:pt>
                <c:pt idx="6381">
                  <c:v>203.77781692292692</c:v>
                </c:pt>
                <c:pt idx="6382">
                  <c:v>203.73821919524156</c:v>
                </c:pt>
                <c:pt idx="6383">
                  <c:v>203.71312235469881</c:v>
                </c:pt>
                <c:pt idx="6384">
                  <c:v>203.6881627531744</c:v>
                </c:pt>
                <c:pt idx="6385">
                  <c:v>203.67570764676915</c:v>
                </c:pt>
                <c:pt idx="6386">
                  <c:v>203.65799383511094</c:v>
                </c:pt>
                <c:pt idx="6387">
                  <c:v>203.64549688875022</c:v>
                </c:pt>
                <c:pt idx="6388">
                  <c:v>203.6308457575671</c:v>
                </c:pt>
                <c:pt idx="6389">
                  <c:v>203.62664399587305</c:v>
                </c:pt>
                <c:pt idx="6390">
                  <c:v>203.61220292758861</c:v>
                </c:pt>
                <c:pt idx="6391">
                  <c:v>203.58932352715701</c:v>
                </c:pt>
                <c:pt idx="6392">
                  <c:v>203.57164612743901</c:v>
                </c:pt>
                <c:pt idx="6393">
                  <c:v>203.53520786002241</c:v>
                </c:pt>
                <c:pt idx="6394">
                  <c:v>203.50529364020502</c:v>
                </c:pt>
                <c:pt idx="6395">
                  <c:v>203.47813313456263</c:v>
                </c:pt>
                <c:pt idx="6396">
                  <c:v>203.44117769758367</c:v>
                </c:pt>
                <c:pt idx="6397">
                  <c:v>203.43909104221811</c:v>
                </c:pt>
                <c:pt idx="6398">
                  <c:v>203.42152882389797</c:v>
                </c:pt>
                <c:pt idx="6399">
                  <c:v>203.40302647927973</c:v>
                </c:pt>
                <c:pt idx="6400">
                  <c:v>203.36798735111529</c:v>
                </c:pt>
                <c:pt idx="6401">
                  <c:v>203.34024535756936</c:v>
                </c:pt>
                <c:pt idx="6402">
                  <c:v>203.31226048838363</c:v>
                </c:pt>
                <c:pt idx="6403">
                  <c:v>203.29364479243219</c:v>
                </c:pt>
                <c:pt idx="6404">
                  <c:v>203.26534787530926</c:v>
                </c:pt>
                <c:pt idx="6405">
                  <c:v>203.23917180827229</c:v>
                </c:pt>
                <c:pt idx="6406">
                  <c:v>203.208235385427</c:v>
                </c:pt>
                <c:pt idx="6407">
                  <c:v>203.16023047422408</c:v>
                </c:pt>
                <c:pt idx="6408">
                  <c:v>203.14358994791607</c:v>
                </c:pt>
                <c:pt idx="6409">
                  <c:v>203.1302072366031</c:v>
                </c:pt>
                <c:pt idx="6410">
                  <c:v>203.07763247228573</c:v>
                </c:pt>
                <c:pt idx="6411">
                  <c:v>203.0515103499425</c:v>
                </c:pt>
                <c:pt idx="6412">
                  <c:v>203.03913991859258</c:v>
                </c:pt>
                <c:pt idx="6413">
                  <c:v>203.01306544975924</c:v>
                </c:pt>
                <c:pt idx="6414">
                  <c:v>202.99750743053784</c:v>
                </c:pt>
                <c:pt idx="6415">
                  <c:v>202.98926792415304</c:v>
                </c:pt>
                <c:pt idx="6416">
                  <c:v>202.94171679209074</c:v>
                </c:pt>
                <c:pt idx="6417">
                  <c:v>202.92207440092631</c:v>
                </c:pt>
                <c:pt idx="6418">
                  <c:v>202.90975701398628</c:v>
                </c:pt>
                <c:pt idx="6419">
                  <c:v>202.87795039685466</c:v>
                </c:pt>
                <c:pt idx="6420">
                  <c:v>202.86121373304013</c:v>
                </c:pt>
                <c:pt idx="6421">
                  <c:v>202.84457554992559</c:v>
                </c:pt>
                <c:pt idx="6422">
                  <c:v>202.80807746489936</c:v>
                </c:pt>
                <c:pt idx="6423">
                  <c:v>202.79256118472344</c:v>
                </c:pt>
                <c:pt idx="6424">
                  <c:v>202.75767897857116</c:v>
                </c:pt>
                <c:pt idx="6425">
                  <c:v>202.7220315263778</c:v>
                </c:pt>
                <c:pt idx="6426">
                  <c:v>202.69632635458296</c:v>
                </c:pt>
                <c:pt idx="6427">
                  <c:v>202.68709364480827</c:v>
                </c:pt>
                <c:pt idx="6428">
                  <c:v>202.66125955544766</c:v>
                </c:pt>
                <c:pt idx="6429">
                  <c:v>202.64785324426342</c:v>
                </c:pt>
                <c:pt idx="6430">
                  <c:v>202.61760282639372</c:v>
                </c:pt>
                <c:pt idx="6431">
                  <c:v>202.58048825175155</c:v>
                </c:pt>
                <c:pt idx="6432">
                  <c:v>202.53060565646078</c:v>
                </c:pt>
                <c:pt idx="6433">
                  <c:v>202.51937044881385</c:v>
                </c:pt>
                <c:pt idx="6434">
                  <c:v>202.49129634572827</c:v>
                </c:pt>
                <c:pt idx="6435">
                  <c:v>202.46188869743941</c:v>
                </c:pt>
                <c:pt idx="6436">
                  <c:v>202.43921833364902</c:v>
                </c:pt>
                <c:pt idx="6437">
                  <c:v>202.43189271981913</c:v>
                </c:pt>
                <c:pt idx="6438">
                  <c:v>202.40683242480833</c:v>
                </c:pt>
                <c:pt idx="6439">
                  <c:v>202.37568670732512</c:v>
                </c:pt>
                <c:pt idx="6440">
                  <c:v>202.34431435826829</c:v>
                </c:pt>
                <c:pt idx="6441">
                  <c:v>202.30771557088903</c:v>
                </c:pt>
                <c:pt idx="6442">
                  <c:v>202.25127318186841</c:v>
                </c:pt>
                <c:pt idx="6443">
                  <c:v>202.21497545755753</c:v>
                </c:pt>
                <c:pt idx="6444">
                  <c:v>202.20045719918136</c:v>
                </c:pt>
                <c:pt idx="6445">
                  <c:v>202.15362646101693</c:v>
                </c:pt>
                <c:pt idx="6446">
                  <c:v>202.13807630186278</c:v>
                </c:pt>
                <c:pt idx="6447">
                  <c:v>202.12664920760648</c:v>
                </c:pt>
                <c:pt idx="6448">
                  <c:v>202.1079582154228</c:v>
                </c:pt>
                <c:pt idx="6449">
                  <c:v>202.09754468095034</c:v>
                </c:pt>
                <c:pt idx="6450">
                  <c:v>202.07691920079824</c:v>
                </c:pt>
                <c:pt idx="6451">
                  <c:v>202.02550314448936</c:v>
                </c:pt>
                <c:pt idx="6452">
                  <c:v>201.99233569833859</c:v>
                </c:pt>
                <c:pt idx="6453">
                  <c:v>201.94096138550853</c:v>
                </c:pt>
                <c:pt idx="6454">
                  <c:v>201.93265679377026</c:v>
                </c:pt>
                <c:pt idx="6455">
                  <c:v>201.90792790221704</c:v>
                </c:pt>
                <c:pt idx="6456">
                  <c:v>201.89237671680539</c:v>
                </c:pt>
                <c:pt idx="6457">
                  <c:v>201.82534104852894</c:v>
                </c:pt>
                <c:pt idx="6458">
                  <c:v>201.80544463376717</c:v>
                </c:pt>
                <c:pt idx="6459">
                  <c:v>201.77297054839718</c:v>
                </c:pt>
                <c:pt idx="6460">
                  <c:v>201.73312049802081</c:v>
                </c:pt>
                <c:pt idx="6461">
                  <c:v>201.71241914027951</c:v>
                </c:pt>
                <c:pt idx="6462">
                  <c:v>201.69155868042145</c:v>
                </c:pt>
                <c:pt idx="6463">
                  <c:v>201.66558811586998</c:v>
                </c:pt>
                <c:pt idx="6464">
                  <c:v>201.66145041327181</c:v>
                </c:pt>
                <c:pt idx="6465">
                  <c:v>201.63238473822594</c:v>
                </c:pt>
                <c:pt idx="6466">
                  <c:v>201.58945948155068</c:v>
                </c:pt>
                <c:pt idx="6467">
                  <c:v>201.57177611244018</c:v>
                </c:pt>
                <c:pt idx="6468">
                  <c:v>201.55924204362395</c:v>
                </c:pt>
                <c:pt idx="6469">
                  <c:v>201.51903467343243</c:v>
                </c:pt>
                <c:pt idx="6470">
                  <c:v>201.4785046557011</c:v>
                </c:pt>
                <c:pt idx="6471">
                  <c:v>201.45790274717174</c:v>
                </c:pt>
                <c:pt idx="6472">
                  <c:v>201.4132032673586</c:v>
                </c:pt>
                <c:pt idx="6473">
                  <c:v>201.39964391674192</c:v>
                </c:pt>
                <c:pt idx="6474">
                  <c:v>201.37251709712456</c:v>
                </c:pt>
                <c:pt idx="6475">
                  <c:v>201.33586099560051</c:v>
                </c:pt>
                <c:pt idx="6476">
                  <c:v>201.32551283715998</c:v>
                </c:pt>
                <c:pt idx="6477">
                  <c:v>201.27554790714268</c:v>
                </c:pt>
                <c:pt idx="6478">
                  <c:v>201.24372847794214</c:v>
                </c:pt>
                <c:pt idx="6479">
                  <c:v>201.23744246787081</c:v>
                </c:pt>
                <c:pt idx="6480">
                  <c:v>201.21857496235708</c:v>
                </c:pt>
                <c:pt idx="6481">
                  <c:v>201.19880927141065</c:v>
                </c:pt>
                <c:pt idx="6482">
                  <c:v>201.17075289084718</c:v>
                </c:pt>
                <c:pt idx="6483">
                  <c:v>201.13779743413647</c:v>
                </c:pt>
                <c:pt idx="6484">
                  <c:v>201.12018907057973</c:v>
                </c:pt>
                <c:pt idx="6485">
                  <c:v>201.07441649518492</c:v>
                </c:pt>
                <c:pt idx="6486">
                  <c:v>201.04430752513804</c:v>
                </c:pt>
                <c:pt idx="6487">
                  <c:v>201.02035166410712</c:v>
                </c:pt>
                <c:pt idx="6488">
                  <c:v>201.00574253153493</c:v>
                </c:pt>
                <c:pt idx="6489">
                  <c:v>200.98204303286144</c:v>
                </c:pt>
                <c:pt idx="6490">
                  <c:v>200.96763413946422</c:v>
                </c:pt>
                <c:pt idx="6491">
                  <c:v>200.95290202603695</c:v>
                </c:pt>
                <c:pt idx="6492">
                  <c:v>200.94154088473616</c:v>
                </c:pt>
                <c:pt idx="6493">
                  <c:v>200.93120399897822</c:v>
                </c:pt>
                <c:pt idx="6494">
                  <c:v>200.9175937884896</c:v>
                </c:pt>
                <c:pt idx="6495">
                  <c:v>200.90314414962262</c:v>
                </c:pt>
                <c:pt idx="6496">
                  <c:v>200.89579554552685</c:v>
                </c:pt>
                <c:pt idx="6497">
                  <c:v>200.87528264114911</c:v>
                </c:pt>
                <c:pt idx="6498">
                  <c:v>200.84610531886111</c:v>
                </c:pt>
                <c:pt idx="6499">
                  <c:v>200.81901725312878</c:v>
                </c:pt>
                <c:pt idx="6500">
                  <c:v>200.79423560341067</c:v>
                </c:pt>
                <c:pt idx="6501">
                  <c:v>200.7838735101671</c:v>
                </c:pt>
                <c:pt idx="6502">
                  <c:v>200.76927786749735</c:v>
                </c:pt>
                <c:pt idx="6503">
                  <c:v>200.72989473487547</c:v>
                </c:pt>
                <c:pt idx="6504">
                  <c:v>200.6954891454489</c:v>
                </c:pt>
                <c:pt idx="6505">
                  <c:v>200.65171105202097</c:v>
                </c:pt>
                <c:pt idx="6506">
                  <c:v>200.60718865766071</c:v>
                </c:pt>
                <c:pt idx="6507">
                  <c:v>200.58628060647166</c:v>
                </c:pt>
                <c:pt idx="6508">
                  <c:v>200.56038008213983</c:v>
                </c:pt>
                <c:pt idx="6509">
                  <c:v>200.54885845355813</c:v>
                </c:pt>
                <c:pt idx="6510">
                  <c:v>200.52185291388946</c:v>
                </c:pt>
                <c:pt idx="6511">
                  <c:v>200.50439203134289</c:v>
                </c:pt>
                <c:pt idx="6512">
                  <c:v>200.48071394800272</c:v>
                </c:pt>
                <c:pt idx="6513">
                  <c:v>200.45409700439603</c:v>
                </c:pt>
                <c:pt idx="6514">
                  <c:v>200.43012736278419</c:v>
                </c:pt>
                <c:pt idx="6515">
                  <c:v>200.41773490206234</c:v>
                </c:pt>
                <c:pt idx="6516">
                  <c:v>200.40015871339278</c:v>
                </c:pt>
                <c:pt idx="6517">
                  <c:v>200.3580356678072</c:v>
                </c:pt>
                <c:pt idx="6518">
                  <c:v>200.34035595439278</c:v>
                </c:pt>
                <c:pt idx="6519">
                  <c:v>200.30406150910557</c:v>
                </c:pt>
                <c:pt idx="6520">
                  <c:v>200.2647353999499</c:v>
                </c:pt>
                <c:pt idx="6521">
                  <c:v>200.2280040643725</c:v>
                </c:pt>
                <c:pt idx="6522">
                  <c:v>200.20409594570992</c:v>
                </c:pt>
                <c:pt idx="6523">
                  <c:v>200.17697558036531</c:v>
                </c:pt>
                <c:pt idx="6524">
                  <c:v>200.14777988883469</c:v>
                </c:pt>
                <c:pt idx="6525">
                  <c:v>200.09621467288318</c:v>
                </c:pt>
                <c:pt idx="6526">
                  <c:v>200.08377558934234</c:v>
                </c:pt>
                <c:pt idx="6527">
                  <c:v>200.04097145964226</c:v>
                </c:pt>
                <c:pt idx="6528">
                  <c:v>200.02550501308082</c:v>
                </c:pt>
                <c:pt idx="6529">
                  <c:v>200.00674219059246</c:v>
                </c:pt>
                <c:pt idx="6530">
                  <c:v>199.96979163295367</c:v>
                </c:pt>
                <c:pt idx="6531">
                  <c:v>199.94471043130494</c:v>
                </c:pt>
                <c:pt idx="6532">
                  <c:v>199.91784319245855</c:v>
                </c:pt>
                <c:pt idx="6533">
                  <c:v>199.8992904328689</c:v>
                </c:pt>
                <c:pt idx="6534">
                  <c:v>199.86645365903001</c:v>
                </c:pt>
                <c:pt idx="6535">
                  <c:v>199.85283156625337</c:v>
                </c:pt>
                <c:pt idx="6536">
                  <c:v>199.81040254271289</c:v>
                </c:pt>
                <c:pt idx="6537">
                  <c:v>199.79572569091533</c:v>
                </c:pt>
                <c:pt idx="6538">
                  <c:v>199.76874539141417</c:v>
                </c:pt>
                <c:pt idx="6539">
                  <c:v>199.75319552293848</c:v>
                </c:pt>
                <c:pt idx="6540">
                  <c:v>199.74377650879183</c:v>
                </c:pt>
                <c:pt idx="6541">
                  <c:v>199.70918346276213</c:v>
                </c:pt>
                <c:pt idx="6542">
                  <c:v>199.69992827585028</c:v>
                </c:pt>
                <c:pt idx="6543">
                  <c:v>199.68114885357397</c:v>
                </c:pt>
                <c:pt idx="6544">
                  <c:v>199.63126083026791</c:v>
                </c:pt>
                <c:pt idx="6545">
                  <c:v>199.6062791355767</c:v>
                </c:pt>
                <c:pt idx="6546">
                  <c:v>199.58664149459395</c:v>
                </c:pt>
                <c:pt idx="6547">
                  <c:v>199.55206822803467</c:v>
                </c:pt>
                <c:pt idx="6548">
                  <c:v>199.51305831057732</c:v>
                </c:pt>
                <c:pt idx="6549">
                  <c:v>199.44776984575628</c:v>
                </c:pt>
                <c:pt idx="6550">
                  <c:v>199.4425735637364</c:v>
                </c:pt>
                <c:pt idx="6551">
                  <c:v>199.39551953395224</c:v>
                </c:pt>
                <c:pt idx="6552">
                  <c:v>199.36454053113911</c:v>
                </c:pt>
                <c:pt idx="6553">
                  <c:v>199.31641045454316</c:v>
                </c:pt>
                <c:pt idx="6554">
                  <c:v>199.3112109617278</c:v>
                </c:pt>
                <c:pt idx="6555">
                  <c:v>199.26266183611421</c:v>
                </c:pt>
                <c:pt idx="6556">
                  <c:v>199.24200424486966</c:v>
                </c:pt>
                <c:pt idx="6557">
                  <c:v>199.22428185819558</c:v>
                </c:pt>
                <c:pt idx="6558">
                  <c:v>199.21701413986733</c:v>
                </c:pt>
                <c:pt idx="6559">
                  <c:v>199.20554305223061</c:v>
                </c:pt>
                <c:pt idx="6560">
                  <c:v>199.16060390470867</c:v>
                </c:pt>
                <c:pt idx="6561">
                  <c:v>199.14419572866802</c:v>
                </c:pt>
                <c:pt idx="6562">
                  <c:v>199.1106144462878</c:v>
                </c:pt>
                <c:pt idx="6563">
                  <c:v>199.09411302460921</c:v>
                </c:pt>
                <c:pt idx="6564">
                  <c:v>199.05371696973714</c:v>
                </c:pt>
                <c:pt idx="6565">
                  <c:v>198.99989298684781</c:v>
                </c:pt>
                <c:pt idx="6566">
                  <c:v>198.95739540472837</c:v>
                </c:pt>
                <c:pt idx="6567">
                  <c:v>198.94386347881715</c:v>
                </c:pt>
                <c:pt idx="6568">
                  <c:v>198.91918734542872</c:v>
                </c:pt>
                <c:pt idx="6569">
                  <c:v>198.91186921212915</c:v>
                </c:pt>
                <c:pt idx="6570">
                  <c:v>198.89321254382429</c:v>
                </c:pt>
                <c:pt idx="6571">
                  <c:v>198.87987459701714</c:v>
                </c:pt>
                <c:pt idx="6572">
                  <c:v>198.85388255333754</c:v>
                </c:pt>
                <c:pt idx="6573">
                  <c:v>198.82900708105799</c:v>
                </c:pt>
                <c:pt idx="6574">
                  <c:v>198.81327370235368</c:v>
                </c:pt>
                <c:pt idx="6575">
                  <c:v>198.76861920949665</c:v>
                </c:pt>
                <c:pt idx="6576">
                  <c:v>198.75311423025181</c:v>
                </c:pt>
                <c:pt idx="6577">
                  <c:v>198.72686414518748</c:v>
                </c:pt>
                <c:pt idx="6578">
                  <c:v>198.71649832801967</c:v>
                </c:pt>
                <c:pt idx="6579">
                  <c:v>198.70598997297668</c:v>
                </c:pt>
                <c:pt idx="6580">
                  <c:v>198.68123940809349</c:v>
                </c:pt>
                <c:pt idx="6581">
                  <c:v>198.64983738886295</c:v>
                </c:pt>
                <c:pt idx="6582">
                  <c:v>198.61329101404189</c:v>
                </c:pt>
                <c:pt idx="6583">
                  <c:v>198.57152914578742</c:v>
                </c:pt>
                <c:pt idx="6584">
                  <c:v>198.55277351315087</c:v>
                </c:pt>
                <c:pt idx="6585">
                  <c:v>198.52881254303162</c:v>
                </c:pt>
                <c:pt idx="6586">
                  <c:v>198.51652784410757</c:v>
                </c:pt>
                <c:pt idx="6587">
                  <c:v>198.49785884861407</c:v>
                </c:pt>
                <c:pt idx="6588">
                  <c:v>198.43810977631119</c:v>
                </c:pt>
                <c:pt idx="6589">
                  <c:v>198.39889884412011</c:v>
                </c:pt>
                <c:pt idx="6590">
                  <c:v>198.36376695519803</c:v>
                </c:pt>
                <c:pt idx="6591">
                  <c:v>198.3492385824197</c:v>
                </c:pt>
                <c:pt idx="6592">
                  <c:v>198.30576597319978</c:v>
                </c:pt>
                <c:pt idx="6593">
                  <c:v>198.26510000102439</c:v>
                </c:pt>
                <c:pt idx="6594">
                  <c:v>198.20361890561961</c:v>
                </c:pt>
                <c:pt idx="6595">
                  <c:v>198.17860259955583</c:v>
                </c:pt>
                <c:pt idx="6596">
                  <c:v>198.16315975729898</c:v>
                </c:pt>
                <c:pt idx="6597">
                  <c:v>198.14878840300943</c:v>
                </c:pt>
                <c:pt idx="6598">
                  <c:v>198.11989618472026</c:v>
                </c:pt>
                <c:pt idx="6599">
                  <c:v>198.11577643152785</c:v>
                </c:pt>
                <c:pt idx="6600">
                  <c:v>198.09593197555702</c:v>
                </c:pt>
                <c:pt idx="6601">
                  <c:v>198.08342430518877</c:v>
                </c:pt>
                <c:pt idx="6602">
                  <c:v>198.04820873192244</c:v>
                </c:pt>
                <c:pt idx="6603">
                  <c:v>198.00339930577348</c:v>
                </c:pt>
                <c:pt idx="6604">
                  <c:v>197.97267840209057</c:v>
                </c:pt>
                <c:pt idx="6605">
                  <c:v>197.94898112063683</c:v>
                </c:pt>
                <c:pt idx="6606">
                  <c:v>197.91675572732555</c:v>
                </c:pt>
                <c:pt idx="6607">
                  <c:v>197.87489547609636</c:v>
                </c:pt>
                <c:pt idx="6608">
                  <c:v>197.85503650396555</c:v>
                </c:pt>
                <c:pt idx="6609">
                  <c:v>197.84260069658376</c:v>
                </c:pt>
                <c:pt idx="6610">
                  <c:v>197.83129850972384</c:v>
                </c:pt>
                <c:pt idx="6611">
                  <c:v>197.79195682546901</c:v>
                </c:pt>
                <c:pt idx="6612">
                  <c:v>197.77436358767758</c:v>
                </c:pt>
                <c:pt idx="6613">
                  <c:v>197.75279313013561</c:v>
                </c:pt>
                <c:pt idx="6614">
                  <c:v>197.73506692306066</c:v>
                </c:pt>
                <c:pt idx="6615">
                  <c:v>197.71948263298091</c:v>
                </c:pt>
                <c:pt idx="6616">
                  <c:v>197.69965888182804</c:v>
                </c:pt>
                <c:pt idx="6617">
                  <c:v>197.68095880149971</c:v>
                </c:pt>
                <c:pt idx="6618">
                  <c:v>197.65105925206439</c:v>
                </c:pt>
                <c:pt idx="6619">
                  <c:v>197.61655238779448</c:v>
                </c:pt>
                <c:pt idx="6620">
                  <c:v>197.57470532251671</c:v>
                </c:pt>
                <c:pt idx="6621">
                  <c:v>197.56133195734509</c:v>
                </c:pt>
                <c:pt idx="6622">
                  <c:v>197.54484578740548</c:v>
                </c:pt>
                <c:pt idx="6623">
                  <c:v>197.5017034988887</c:v>
                </c:pt>
                <c:pt idx="6624">
                  <c:v>197.45845065475083</c:v>
                </c:pt>
                <c:pt idx="6625">
                  <c:v>197.43460650189226</c:v>
                </c:pt>
                <c:pt idx="6626">
                  <c:v>197.4160213732136</c:v>
                </c:pt>
                <c:pt idx="6627">
                  <c:v>197.40459556321147</c:v>
                </c:pt>
                <c:pt idx="6628">
                  <c:v>197.37456487330874</c:v>
                </c:pt>
                <c:pt idx="6629">
                  <c:v>197.34864738584898</c:v>
                </c:pt>
                <c:pt idx="6630">
                  <c:v>197.32872364410696</c:v>
                </c:pt>
                <c:pt idx="6631">
                  <c:v>197.29082139680889</c:v>
                </c:pt>
                <c:pt idx="6632">
                  <c:v>197.2573692588781</c:v>
                </c:pt>
                <c:pt idx="6633">
                  <c:v>197.23874495966226</c:v>
                </c:pt>
                <c:pt idx="6634">
                  <c:v>197.21183860677556</c:v>
                </c:pt>
                <c:pt idx="6635">
                  <c:v>197.16304538506293</c:v>
                </c:pt>
                <c:pt idx="6636">
                  <c:v>197.14256699876589</c:v>
                </c:pt>
                <c:pt idx="6637">
                  <c:v>197.12369615648302</c:v>
                </c:pt>
                <c:pt idx="6638">
                  <c:v>197.08097544264788</c:v>
                </c:pt>
                <c:pt idx="6639">
                  <c:v>197.04390806774828</c:v>
                </c:pt>
                <c:pt idx="6640">
                  <c:v>197.02938528164069</c:v>
                </c:pt>
                <c:pt idx="6641">
                  <c:v>197.00035595474017</c:v>
                </c:pt>
                <c:pt idx="6642">
                  <c:v>196.97405529923373</c:v>
                </c:pt>
                <c:pt idx="6643">
                  <c:v>196.95855295386082</c:v>
                </c:pt>
                <c:pt idx="6644">
                  <c:v>196.93786209767683</c:v>
                </c:pt>
                <c:pt idx="6645">
                  <c:v>196.9151033349068</c:v>
                </c:pt>
                <c:pt idx="6646">
                  <c:v>196.90259194061431</c:v>
                </c:pt>
                <c:pt idx="6647">
                  <c:v>196.87669269323874</c:v>
                </c:pt>
                <c:pt idx="6648">
                  <c:v>196.83187257576395</c:v>
                </c:pt>
                <c:pt idx="6649">
                  <c:v>196.81528862802165</c:v>
                </c:pt>
                <c:pt idx="6650">
                  <c:v>196.77590924438772</c:v>
                </c:pt>
                <c:pt idx="6651">
                  <c:v>196.75098554167471</c:v>
                </c:pt>
                <c:pt idx="6652">
                  <c:v>196.7373870532027</c:v>
                </c:pt>
                <c:pt idx="6653">
                  <c:v>196.72177209937357</c:v>
                </c:pt>
                <c:pt idx="6654">
                  <c:v>196.70081710519005</c:v>
                </c:pt>
                <c:pt idx="6655">
                  <c:v>196.68521566951182</c:v>
                </c:pt>
                <c:pt idx="6656">
                  <c:v>196.64560317178302</c:v>
                </c:pt>
                <c:pt idx="6657">
                  <c:v>196.63636298147807</c:v>
                </c:pt>
                <c:pt idx="6658">
                  <c:v>196.62278545900543</c:v>
                </c:pt>
                <c:pt idx="6659">
                  <c:v>196.61133961153618</c:v>
                </c:pt>
                <c:pt idx="6660">
                  <c:v>196.59474436286274</c:v>
                </c:pt>
                <c:pt idx="6661">
                  <c:v>196.57285772092041</c:v>
                </c:pt>
                <c:pt idx="6662">
                  <c:v>196.55925014430369</c:v>
                </c:pt>
                <c:pt idx="6663">
                  <c:v>196.53424449688387</c:v>
                </c:pt>
                <c:pt idx="6664">
                  <c:v>196.52497428068335</c:v>
                </c:pt>
                <c:pt idx="6665">
                  <c:v>196.50851007475217</c:v>
                </c:pt>
                <c:pt idx="6666">
                  <c:v>196.47971184497788</c:v>
                </c:pt>
                <c:pt idx="6667">
                  <c:v>196.45065506387488</c:v>
                </c:pt>
                <c:pt idx="6668">
                  <c:v>196.43711446647112</c:v>
                </c:pt>
                <c:pt idx="6669">
                  <c:v>196.41933094525137</c:v>
                </c:pt>
                <c:pt idx="6670">
                  <c:v>196.39847443176785</c:v>
                </c:pt>
                <c:pt idx="6671">
                  <c:v>196.3891773722188</c:v>
                </c:pt>
                <c:pt idx="6672">
                  <c:v>196.35997985187205</c:v>
                </c:pt>
                <c:pt idx="6673">
                  <c:v>196.32666939626583</c:v>
                </c:pt>
                <c:pt idx="6674">
                  <c:v>196.29338931341036</c:v>
                </c:pt>
                <c:pt idx="6675">
                  <c:v>196.27556019119586</c:v>
                </c:pt>
                <c:pt idx="6676">
                  <c:v>196.24980996865003</c:v>
                </c:pt>
                <c:pt idx="6677">
                  <c:v>196.24349310062749</c:v>
                </c:pt>
                <c:pt idx="6678">
                  <c:v>196.23090072409082</c:v>
                </c:pt>
                <c:pt idx="6679">
                  <c:v>196.19754421372249</c:v>
                </c:pt>
                <c:pt idx="6680">
                  <c:v>196.18291135530535</c:v>
                </c:pt>
                <c:pt idx="6681">
                  <c:v>196.16426579497838</c:v>
                </c:pt>
                <c:pt idx="6682">
                  <c:v>196.14761910507605</c:v>
                </c:pt>
                <c:pt idx="6683">
                  <c:v>196.13419050652317</c:v>
                </c:pt>
                <c:pt idx="6684">
                  <c:v>196.11530807263074</c:v>
                </c:pt>
                <c:pt idx="6685">
                  <c:v>196.0828855544633</c:v>
                </c:pt>
                <c:pt idx="6686">
                  <c:v>196.07145543917997</c:v>
                </c:pt>
                <c:pt idx="6687">
                  <c:v>196.04858923797235</c:v>
                </c:pt>
                <c:pt idx="6688">
                  <c:v>196.01045990815072</c:v>
                </c:pt>
                <c:pt idx="6689">
                  <c:v>195.97530001759961</c:v>
                </c:pt>
                <c:pt idx="6690">
                  <c:v>195.95342467658838</c:v>
                </c:pt>
                <c:pt idx="6691">
                  <c:v>195.93051782320282</c:v>
                </c:pt>
                <c:pt idx="6692">
                  <c:v>195.87996719772605</c:v>
                </c:pt>
                <c:pt idx="6693">
                  <c:v>195.84667417239467</c:v>
                </c:pt>
                <c:pt idx="6694">
                  <c:v>195.81731597056518</c:v>
                </c:pt>
                <c:pt idx="6695">
                  <c:v>195.80792216390427</c:v>
                </c:pt>
                <c:pt idx="6696">
                  <c:v>195.78515110662744</c:v>
                </c:pt>
                <c:pt idx="6697">
                  <c:v>195.7594432089173</c:v>
                </c:pt>
                <c:pt idx="6698">
                  <c:v>195.74505631221035</c:v>
                </c:pt>
                <c:pt idx="6699">
                  <c:v>195.70074658512368</c:v>
                </c:pt>
                <c:pt idx="6700">
                  <c:v>195.66795058943634</c:v>
                </c:pt>
                <c:pt idx="6701">
                  <c:v>195.6302769398381</c:v>
                </c:pt>
                <c:pt idx="6702">
                  <c:v>195.58624358751223</c:v>
                </c:pt>
                <c:pt idx="6703">
                  <c:v>195.5727721909746</c:v>
                </c:pt>
                <c:pt idx="6704">
                  <c:v>195.56337283032468</c:v>
                </c:pt>
                <c:pt idx="6705">
                  <c:v>195.52731474990753</c:v>
                </c:pt>
                <c:pt idx="6706">
                  <c:v>195.51056941460044</c:v>
                </c:pt>
                <c:pt idx="6707">
                  <c:v>195.48546088915623</c:v>
                </c:pt>
                <c:pt idx="6708">
                  <c:v>195.46355607092454</c:v>
                </c:pt>
                <c:pt idx="6709">
                  <c:v>195.45003534946787</c:v>
                </c:pt>
                <c:pt idx="6710">
                  <c:v>195.42202806407522</c:v>
                </c:pt>
                <c:pt idx="6711">
                  <c:v>195.39936312830008</c:v>
                </c:pt>
                <c:pt idx="6712">
                  <c:v>195.36377347513172</c:v>
                </c:pt>
                <c:pt idx="6713">
                  <c:v>195.35122547151249</c:v>
                </c:pt>
                <c:pt idx="6714">
                  <c:v>195.34398299335174</c:v>
                </c:pt>
                <c:pt idx="6715">
                  <c:v>195.33666062299918</c:v>
                </c:pt>
                <c:pt idx="6716">
                  <c:v>195.30652108124619</c:v>
                </c:pt>
                <c:pt idx="6717">
                  <c:v>195.28378964670506</c:v>
                </c:pt>
                <c:pt idx="6718">
                  <c:v>195.25068976112416</c:v>
                </c:pt>
                <c:pt idx="6719">
                  <c:v>195.24147744042529</c:v>
                </c:pt>
                <c:pt idx="6720">
                  <c:v>195.21347814869168</c:v>
                </c:pt>
                <c:pt idx="6721">
                  <c:v>195.18536460820559</c:v>
                </c:pt>
                <c:pt idx="6722">
                  <c:v>195.14988444598993</c:v>
                </c:pt>
                <c:pt idx="6723">
                  <c:v>195.12606944699164</c:v>
                </c:pt>
                <c:pt idx="6724">
                  <c:v>195.11471739383549</c:v>
                </c:pt>
                <c:pt idx="6725">
                  <c:v>195.09184794915055</c:v>
                </c:pt>
                <c:pt idx="6726">
                  <c:v>195.07935289664937</c:v>
                </c:pt>
                <c:pt idx="6727">
                  <c:v>195.06397006620401</c:v>
                </c:pt>
                <c:pt idx="6728">
                  <c:v>195.03982879665153</c:v>
                </c:pt>
                <c:pt idx="6729">
                  <c:v>195.00466023335929</c:v>
                </c:pt>
                <c:pt idx="6730">
                  <c:v>194.98918087825237</c:v>
                </c:pt>
                <c:pt idx="6731">
                  <c:v>194.97691011413136</c:v>
                </c:pt>
                <c:pt idx="6732">
                  <c:v>194.94658009918157</c:v>
                </c:pt>
                <c:pt idx="6733">
                  <c:v>194.92298704537001</c:v>
                </c:pt>
                <c:pt idx="6734">
                  <c:v>194.90951506747547</c:v>
                </c:pt>
                <c:pt idx="6735">
                  <c:v>194.90014001402741</c:v>
                </c:pt>
                <c:pt idx="6736">
                  <c:v>194.87607827900882</c:v>
                </c:pt>
                <c:pt idx="6737">
                  <c:v>194.85118020043367</c:v>
                </c:pt>
                <c:pt idx="6738">
                  <c:v>194.83023631422802</c:v>
                </c:pt>
                <c:pt idx="6739">
                  <c:v>194.77103125894919</c:v>
                </c:pt>
                <c:pt idx="6740">
                  <c:v>194.75216555400314</c:v>
                </c:pt>
                <c:pt idx="6741">
                  <c:v>194.71310033493637</c:v>
                </c:pt>
                <c:pt idx="6742">
                  <c:v>194.68200400616709</c:v>
                </c:pt>
                <c:pt idx="6743">
                  <c:v>194.65397905761387</c:v>
                </c:pt>
                <c:pt idx="6744">
                  <c:v>194.63321624196675</c:v>
                </c:pt>
                <c:pt idx="6745">
                  <c:v>194.60708699195058</c:v>
                </c:pt>
                <c:pt idx="6746">
                  <c:v>194.58657376864599</c:v>
                </c:pt>
                <c:pt idx="6747">
                  <c:v>194.55431202718933</c:v>
                </c:pt>
                <c:pt idx="6748">
                  <c:v>194.52735252898273</c:v>
                </c:pt>
                <c:pt idx="6749">
                  <c:v>194.49866177762584</c:v>
                </c:pt>
                <c:pt idx="6750">
                  <c:v>194.46849446274342</c:v>
                </c:pt>
                <c:pt idx="6751">
                  <c:v>194.43410322920528</c:v>
                </c:pt>
                <c:pt idx="6752">
                  <c:v>194.41224767209783</c:v>
                </c:pt>
                <c:pt idx="6753">
                  <c:v>194.39661232919289</c:v>
                </c:pt>
                <c:pt idx="6754">
                  <c:v>194.35938835689001</c:v>
                </c:pt>
                <c:pt idx="6755">
                  <c:v>194.31015094847098</c:v>
                </c:pt>
                <c:pt idx="6756">
                  <c:v>194.27219501447581</c:v>
                </c:pt>
                <c:pt idx="6757">
                  <c:v>194.25977442615118</c:v>
                </c:pt>
                <c:pt idx="6758">
                  <c:v>194.20750162837072</c:v>
                </c:pt>
                <c:pt idx="6759">
                  <c:v>194.17401748025753</c:v>
                </c:pt>
                <c:pt idx="6760">
                  <c:v>194.15830609824343</c:v>
                </c:pt>
                <c:pt idx="6761">
                  <c:v>194.13736956659434</c:v>
                </c:pt>
                <c:pt idx="6762">
                  <c:v>194.10491596677679</c:v>
                </c:pt>
                <c:pt idx="6763">
                  <c:v>194.0997850607888</c:v>
                </c:pt>
                <c:pt idx="6764">
                  <c:v>194.04092721413517</c:v>
                </c:pt>
                <c:pt idx="6765">
                  <c:v>194.01284800196129</c:v>
                </c:pt>
                <c:pt idx="6766">
                  <c:v>193.99627195140133</c:v>
                </c:pt>
                <c:pt idx="6767">
                  <c:v>193.94732408707517</c:v>
                </c:pt>
                <c:pt idx="6768">
                  <c:v>193.93691700687549</c:v>
                </c:pt>
                <c:pt idx="6769">
                  <c:v>193.91193438240339</c:v>
                </c:pt>
                <c:pt idx="6770">
                  <c:v>193.8911181056942</c:v>
                </c:pt>
                <c:pt idx="6771">
                  <c:v>193.85209373300717</c:v>
                </c:pt>
                <c:pt idx="6772">
                  <c:v>193.83955822128135</c:v>
                </c:pt>
                <c:pt idx="6773">
                  <c:v>193.81038292769318</c:v>
                </c:pt>
                <c:pt idx="6774">
                  <c:v>193.79147265244313</c:v>
                </c:pt>
                <c:pt idx="6775">
                  <c:v>193.77904590052421</c:v>
                </c:pt>
                <c:pt idx="6776">
                  <c:v>193.74069963687901</c:v>
                </c:pt>
                <c:pt idx="6777">
                  <c:v>193.70492713804308</c:v>
                </c:pt>
                <c:pt idx="6778">
                  <c:v>193.67359537418457</c:v>
                </c:pt>
                <c:pt idx="6779">
                  <c:v>193.65280966474819</c:v>
                </c:pt>
                <c:pt idx="6780">
                  <c:v>193.62726414088061</c:v>
                </c:pt>
                <c:pt idx="6781">
                  <c:v>193.57680884910312</c:v>
                </c:pt>
                <c:pt idx="6782">
                  <c:v>193.55298607889611</c:v>
                </c:pt>
                <c:pt idx="6783">
                  <c:v>193.52709058812655</c:v>
                </c:pt>
                <c:pt idx="6784">
                  <c:v>193.48968323156873</c:v>
                </c:pt>
                <c:pt idx="6785">
                  <c:v>193.4732236142992</c:v>
                </c:pt>
                <c:pt idx="6786">
                  <c:v>193.43681533404711</c:v>
                </c:pt>
                <c:pt idx="6787">
                  <c:v>193.41907618574479</c:v>
                </c:pt>
                <c:pt idx="6788">
                  <c:v>193.36934398996519</c:v>
                </c:pt>
                <c:pt idx="6789">
                  <c:v>193.34851589476278</c:v>
                </c:pt>
                <c:pt idx="6790">
                  <c:v>193.31929923723283</c:v>
                </c:pt>
                <c:pt idx="6791">
                  <c:v>193.29315017506445</c:v>
                </c:pt>
                <c:pt idx="6792">
                  <c:v>193.28698290879521</c:v>
                </c:pt>
                <c:pt idx="6793">
                  <c:v>193.26499479462296</c:v>
                </c:pt>
                <c:pt idx="6794">
                  <c:v>193.24747923180362</c:v>
                </c:pt>
                <c:pt idx="6795">
                  <c:v>193.23307942655106</c:v>
                </c:pt>
                <c:pt idx="6796">
                  <c:v>193.20103631982428</c:v>
                </c:pt>
                <c:pt idx="6797">
                  <c:v>193.14561707091042</c:v>
                </c:pt>
                <c:pt idx="6798">
                  <c:v>193.10096845096922</c:v>
                </c:pt>
                <c:pt idx="6799">
                  <c:v>193.08761871835068</c:v>
                </c:pt>
                <c:pt idx="6800">
                  <c:v>193.06048390220971</c:v>
                </c:pt>
                <c:pt idx="6801">
                  <c:v>193.0356775981144</c:v>
                </c:pt>
                <c:pt idx="6802">
                  <c:v>193.00684953664637</c:v>
                </c:pt>
                <c:pt idx="6803">
                  <c:v>192.97287406587901</c:v>
                </c:pt>
                <c:pt idx="6804">
                  <c:v>192.95329191340966</c:v>
                </c:pt>
                <c:pt idx="6805">
                  <c:v>192.93866913671292</c:v>
                </c:pt>
                <c:pt idx="6806">
                  <c:v>192.91200068364918</c:v>
                </c:pt>
                <c:pt idx="6807">
                  <c:v>192.89316394279481</c:v>
                </c:pt>
                <c:pt idx="6808">
                  <c:v>192.86936429931001</c:v>
                </c:pt>
                <c:pt idx="6809">
                  <c:v>192.85600384268395</c:v>
                </c:pt>
                <c:pt idx="6810">
                  <c:v>192.83221970163689</c:v>
                </c:pt>
                <c:pt idx="6811">
                  <c:v>192.79457768430004</c:v>
                </c:pt>
                <c:pt idx="6812">
                  <c:v>192.7419780107935</c:v>
                </c:pt>
                <c:pt idx="6813">
                  <c:v>192.72329905955331</c:v>
                </c:pt>
                <c:pt idx="6814">
                  <c:v>192.70159008317214</c:v>
                </c:pt>
                <c:pt idx="6815">
                  <c:v>192.68802325202523</c:v>
                </c:pt>
                <c:pt idx="6816">
                  <c:v>192.67862389137537</c:v>
                </c:pt>
                <c:pt idx="6817">
                  <c:v>192.6326806517512</c:v>
                </c:pt>
                <c:pt idx="6818">
                  <c:v>192.62529068814698</c:v>
                </c:pt>
                <c:pt idx="6819">
                  <c:v>192.61279695258173</c:v>
                </c:pt>
                <c:pt idx="6820">
                  <c:v>192.59628101474317</c:v>
                </c:pt>
                <c:pt idx="6821">
                  <c:v>192.55491317181452</c:v>
                </c:pt>
                <c:pt idx="6822">
                  <c:v>192.52085386691417</c:v>
                </c:pt>
                <c:pt idx="6823">
                  <c:v>192.48525030719128</c:v>
                </c:pt>
                <c:pt idx="6824">
                  <c:v>192.42813781287563</c:v>
                </c:pt>
                <c:pt idx="6825">
                  <c:v>192.391014698764</c:v>
                </c:pt>
                <c:pt idx="6826">
                  <c:v>192.36850350531853</c:v>
                </c:pt>
                <c:pt idx="6827">
                  <c:v>192.3499882521547</c:v>
                </c:pt>
                <c:pt idx="6828">
                  <c:v>192.30203099446166</c:v>
                </c:pt>
                <c:pt idx="6829">
                  <c:v>192.24464492077718</c:v>
                </c:pt>
                <c:pt idx="6830">
                  <c:v>192.21454394725393</c:v>
                </c:pt>
                <c:pt idx="6831">
                  <c:v>192.17071744259795</c:v>
                </c:pt>
                <c:pt idx="6832">
                  <c:v>192.14300004693229</c:v>
                </c:pt>
                <c:pt idx="6833">
                  <c:v>192.1306231286278</c:v>
                </c:pt>
                <c:pt idx="6834">
                  <c:v>192.08777988488751</c:v>
                </c:pt>
                <c:pt idx="6835">
                  <c:v>192.05841975970148</c:v>
                </c:pt>
                <c:pt idx="6836">
                  <c:v>192.03213728048439</c:v>
                </c:pt>
                <c:pt idx="6837">
                  <c:v>192.01551460710547</c:v>
                </c:pt>
                <c:pt idx="6838">
                  <c:v>191.99279072575604</c:v>
                </c:pt>
                <c:pt idx="6839">
                  <c:v>191.96690910885928</c:v>
                </c:pt>
                <c:pt idx="6840">
                  <c:v>191.93256944857302</c:v>
                </c:pt>
                <c:pt idx="6841">
                  <c:v>191.91404455858947</c:v>
                </c:pt>
                <c:pt idx="6842">
                  <c:v>191.90457811781664</c:v>
                </c:pt>
                <c:pt idx="6843">
                  <c:v>191.88159689673117</c:v>
                </c:pt>
                <c:pt idx="6844">
                  <c:v>191.84433410106647</c:v>
                </c:pt>
                <c:pt idx="6845">
                  <c:v>191.82852638859259</c:v>
                </c:pt>
                <c:pt idx="6846">
                  <c:v>191.8086859722882</c:v>
                </c:pt>
                <c:pt idx="6847">
                  <c:v>191.7702035967921</c:v>
                </c:pt>
                <c:pt idx="6848">
                  <c:v>191.74821445636235</c:v>
                </c:pt>
                <c:pt idx="6849">
                  <c:v>191.72419658875046</c:v>
                </c:pt>
                <c:pt idx="6850">
                  <c:v>191.68487000201247</c:v>
                </c:pt>
                <c:pt idx="6851">
                  <c:v>191.66419783811111</c:v>
                </c:pt>
                <c:pt idx="6852">
                  <c:v>191.65074943183936</c:v>
                </c:pt>
                <c:pt idx="6853">
                  <c:v>191.59994574809247</c:v>
                </c:pt>
                <c:pt idx="6854">
                  <c:v>191.5842739250192</c:v>
                </c:pt>
                <c:pt idx="6855">
                  <c:v>191.53406483192327</c:v>
                </c:pt>
                <c:pt idx="6856">
                  <c:v>191.52787637277106</c:v>
                </c:pt>
                <c:pt idx="6857">
                  <c:v>191.51118993097467</c:v>
                </c:pt>
                <c:pt idx="6858">
                  <c:v>191.49868710726474</c:v>
                </c:pt>
                <c:pt idx="6859">
                  <c:v>191.46529142192594</c:v>
                </c:pt>
                <c:pt idx="6860">
                  <c:v>191.45904860142781</c:v>
                </c:pt>
                <c:pt idx="6861">
                  <c:v>191.43697533175322</c:v>
                </c:pt>
                <c:pt idx="6862">
                  <c:v>191.42035436246533</c:v>
                </c:pt>
                <c:pt idx="6863">
                  <c:v>191.40889184984454</c:v>
                </c:pt>
                <c:pt idx="6864">
                  <c:v>191.39216469082683</c:v>
                </c:pt>
                <c:pt idx="6865">
                  <c:v>191.37857849686162</c:v>
                </c:pt>
                <c:pt idx="6866">
                  <c:v>191.3580542915528</c:v>
                </c:pt>
                <c:pt idx="6867">
                  <c:v>191.33836954730413</c:v>
                </c:pt>
                <c:pt idx="6868">
                  <c:v>191.32582215329026</c:v>
                </c:pt>
                <c:pt idx="6869">
                  <c:v>191.30907579172572</c:v>
                </c:pt>
                <c:pt idx="6870">
                  <c:v>191.2598398036223</c:v>
                </c:pt>
                <c:pt idx="6871">
                  <c:v>191.24318184547064</c:v>
                </c:pt>
                <c:pt idx="6872">
                  <c:v>191.2348630609327</c:v>
                </c:pt>
                <c:pt idx="6873">
                  <c:v>191.22441099377687</c:v>
                </c:pt>
                <c:pt idx="6874">
                  <c:v>191.20138205982011</c:v>
                </c:pt>
                <c:pt idx="6875">
                  <c:v>191.12502319916138</c:v>
                </c:pt>
                <c:pt idx="6876">
                  <c:v>191.10951709718248</c:v>
                </c:pt>
                <c:pt idx="6877">
                  <c:v>191.09286366232894</c:v>
                </c:pt>
                <c:pt idx="6878">
                  <c:v>191.04279318773351</c:v>
                </c:pt>
                <c:pt idx="6879">
                  <c:v>191.02524541734516</c:v>
                </c:pt>
                <c:pt idx="6880">
                  <c:v>191.0054304385948</c:v>
                </c:pt>
                <c:pt idx="6881">
                  <c:v>190.98885818018726</c:v>
                </c:pt>
                <c:pt idx="6882">
                  <c:v>190.96473942170238</c:v>
                </c:pt>
                <c:pt idx="6883">
                  <c:v>190.93887982974425</c:v>
                </c:pt>
                <c:pt idx="6884">
                  <c:v>190.9211477453201</c:v>
                </c:pt>
                <c:pt idx="6885">
                  <c:v>190.90656783483627</c:v>
                </c:pt>
                <c:pt idx="6886">
                  <c:v>190.87974724705728</c:v>
                </c:pt>
                <c:pt idx="6887">
                  <c:v>190.81240263918789</c:v>
                </c:pt>
                <c:pt idx="6888">
                  <c:v>190.80096000251416</c:v>
                </c:pt>
                <c:pt idx="6889">
                  <c:v>190.76245832799458</c:v>
                </c:pt>
                <c:pt idx="6890">
                  <c:v>190.71922243206868</c:v>
                </c:pt>
                <c:pt idx="6891">
                  <c:v>190.68285542214633</c:v>
                </c:pt>
                <c:pt idx="6892">
                  <c:v>190.65818895382617</c:v>
                </c:pt>
                <c:pt idx="6893">
                  <c:v>190.64059349881495</c:v>
                </c:pt>
                <c:pt idx="6894">
                  <c:v>190.6291848670931</c:v>
                </c:pt>
                <c:pt idx="6895">
                  <c:v>190.60737298000581</c:v>
                </c:pt>
                <c:pt idx="6896">
                  <c:v>190.59809207247955</c:v>
                </c:pt>
                <c:pt idx="6897">
                  <c:v>190.58253077709907</c:v>
                </c:pt>
                <c:pt idx="6898">
                  <c:v>190.5335868918292</c:v>
                </c:pt>
                <c:pt idx="6899">
                  <c:v>190.5242043905327</c:v>
                </c:pt>
                <c:pt idx="6900">
                  <c:v>190.46616510398331</c:v>
                </c:pt>
                <c:pt idx="6901">
                  <c:v>190.43495738153516</c:v>
                </c:pt>
                <c:pt idx="6902">
                  <c:v>190.42673078369586</c:v>
                </c:pt>
                <c:pt idx="6903">
                  <c:v>190.39067587852782</c:v>
                </c:pt>
                <c:pt idx="6904">
                  <c:v>190.37819607776564</c:v>
                </c:pt>
                <c:pt idx="6905">
                  <c:v>190.34894268493522</c:v>
                </c:pt>
                <c:pt idx="6906">
                  <c:v>190.32703417227634</c:v>
                </c:pt>
                <c:pt idx="6907">
                  <c:v>190.31459027032557</c:v>
                </c:pt>
                <c:pt idx="6908">
                  <c:v>190.27533689587162</c:v>
                </c:pt>
                <c:pt idx="6909">
                  <c:v>190.23198476404181</c:v>
                </c:pt>
                <c:pt idx="6910">
                  <c:v>190.20119655778572</c:v>
                </c:pt>
                <c:pt idx="6911">
                  <c:v>190.17434540273399</c:v>
                </c:pt>
                <c:pt idx="6912">
                  <c:v>190.152759955883</c:v>
                </c:pt>
                <c:pt idx="6913">
                  <c:v>190.11848284480348</c:v>
                </c:pt>
                <c:pt idx="6914">
                  <c:v>190.05561360874268</c:v>
                </c:pt>
                <c:pt idx="6915">
                  <c:v>190.00852546869072</c:v>
                </c:pt>
                <c:pt idx="6916">
                  <c:v>189.99411070237767</c:v>
                </c:pt>
                <c:pt idx="6917">
                  <c:v>189.97329384431154</c:v>
                </c:pt>
                <c:pt idx="6918">
                  <c:v>189.93721964455341</c:v>
                </c:pt>
                <c:pt idx="6919">
                  <c:v>189.89732264234331</c:v>
                </c:pt>
                <c:pt idx="6920">
                  <c:v>189.87147972283464</c:v>
                </c:pt>
                <c:pt idx="6921">
                  <c:v>189.79742422891476</c:v>
                </c:pt>
                <c:pt idx="6922">
                  <c:v>189.75033799437898</c:v>
                </c:pt>
                <c:pt idx="6923">
                  <c:v>189.70876311082716</c:v>
                </c:pt>
                <c:pt idx="6924">
                  <c:v>189.68480535150337</c:v>
                </c:pt>
                <c:pt idx="6925">
                  <c:v>189.66535587763912</c:v>
                </c:pt>
                <c:pt idx="6926">
                  <c:v>189.62073147604127</c:v>
                </c:pt>
                <c:pt idx="6927">
                  <c:v>189.58918129671844</c:v>
                </c:pt>
                <c:pt idx="6928">
                  <c:v>189.54417766901506</c:v>
                </c:pt>
                <c:pt idx="6929">
                  <c:v>189.53587439421281</c:v>
                </c:pt>
                <c:pt idx="6930">
                  <c:v>189.51321205962773</c:v>
                </c:pt>
                <c:pt idx="6931">
                  <c:v>189.49755433606231</c:v>
                </c:pt>
                <c:pt idx="6932">
                  <c:v>189.44950873395038</c:v>
                </c:pt>
                <c:pt idx="6933">
                  <c:v>189.4299750981595</c:v>
                </c:pt>
                <c:pt idx="6934">
                  <c:v>189.40282910867705</c:v>
                </c:pt>
                <c:pt idx="6935">
                  <c:v>189.37266808336261</c:v>
                </c:pt>
                <c:pt idx="6936">
                  <c:v>189.35598982817848</c:v>
                </c:pt>
                <c:pt idx="6937">
                  <c:v>189.31782618177596</c:v>
                </c:pt>
                <c:pt idx="6938">
                  <c:v>189.27882750145494</c:v>
                </c:pt>
                <c:pt idx="6939">
                  <c:v>189.26833892588235</c:v>
                </c:pt>
                <c:pt idx="6940">
                  <c:v>189.23689111463992</c:v>
                </c:pt>
                <c:pt idx="6941">
                  <c:v>189.20663363289208</c:v>
                </c:pt>
                <c:pt idx="6942">
                  <c:v>189.1745436231505</c:v>
                </c:pt>
                <c:pt idx="6943">
                  <c:v>189.10197794242768</c:v>
                </c:pt>
                <c:pt idx="6944">
                  <c:v>189.08961364199027</c:v>
                </c:pt>
                <c:pt idx="6945">
                  <c:v>189.06465564808028</c:v>
                </c:pt>
                <c:pt idx="6946">
                  <c:v>189.03004426992305</c:v>
                </c:pt>
                <c:pt idx="6947">
                  <c:v>189.0023590818264</c:v>
                </c:pt>
                <c:pt idx="6948">
                  <c:v>188.97529298453577</c:v>
                </c:pt>
                <c:pt idx="6949">
                  <c:v>188.94434298136076</c:v>
                </c:pt>
                <c:pt idx="6950">
                  <c:v>188.91111449714103</c:v>
                </c:pt>
                <c:pt idx="6951">
                  <c:v>188.86288477558998</c:v>
                </c:pt>
                <c:pt idx="6952">
                  <c:v>188.82532267869342</c:v>
                </c:pt>
                <c:pt idx="6953">
                  <c:v>188.80639130703699</c:v>
                </c:pt>
                <c:pt idx="6954">
                  <c:v>188.76186679511835</c:v>
                </c:pt>
                <c:pt idx="6955">
                  <c:v>188.75154333103472</c:v>
                </c:pt>
                <c:pt idx="6956">
                  <c:v>188.74523937155769</c:v>
                </c:pt>
                <c:pt idx="6957">
                  <c:v>188.68752994783102</c:v>
                </c:pt>
                <c:pt idx="6958">
                  <c:v>188.63139309908797</c:v>
                </c:pt>
                <c:pt idx="6959">
                  <c:v>188.56910301978866</c:v>
                </c:pt>
                <c:pt idx="6960">
                  <c:v>188.53521681116962</c:v>
                </c:pt>
                <c:pt idx="6961">
                  <c:v>188.49046159214436</c:v>
                </c:pt>
                <c:pt idx="6962">
                  <c:v>188.46769532059562</c:v>
                </c:pt>
                <c:pt idx="6963">
                  <c:v>188.43640651942673</c:v>
                </c:pt>
                <c:pt idx="6964">
                  <c:v>188.34417715825447</c:v>
                </c:pt>
                <c:pt idx="6965">
                  <c:v>188.31822493469713</c:v>
                </c:pt>
                <c:pt idx="6966">
                  <c:v>188.29725674128963</c:v>
                </c:pt>
                <c:pt idx="6967">
                  <c:v>188.28681183573718</c:v>
                </c:pt>
                <c:pt idx="6968">
                  <c:v>188.27741883288346</c:v>
                </c:pt>
                <c:pt idx="6969">
                  <c:v>188.23938862891356</c:v>
                </c:pt>
                <c:pt idx="6970">
                  <c:v>188.18276851937611</c:v>
                </c:pt>
                <c:pt idx="6971">
                  <c:v>188.15498250133666</c:v>
                </c:pt>
                <c:pt idx="6972">
                  <c:v>188.11370585153099</c:v>
                </c:pt>
                <c:pt idx="6973">
                  <c:v>188.09906111082583</c:v>
                </c:pt>
                <c:pt idx="6974">
                  <c:v>188.05558387421306</c:v>
                </c:pt>
                <c:pt idx="6975">
                  <c:v>188.04204578470754</c:v>
                </c:pt>
                <c:pt idx="6976">
                  <c:v>188.01189632275424</c:v>
                </c:pt>
                <c:pt idx="6977">
                  <c:v>187.97995047945284</c:v>
                </c:pt>
                <c:pt idx="6978">
                  <c:v>187.95195497543833</c:v>
                </c:pt>
                <c:pt idx="6979">
                  <c:v>187.93546260922255</c:v>
                </c:pt>
                <c:pt idx="6980">
                  <c:v>187.91885509872409</c:v>
                </c:pt>
                <c:pt idx="6981">
                  <c:v>187.88545722884729</c:v>
                </c:pt>
                <c:pt idx="6982">
                  <c:v>187.87920310298469</c:v>
                </c:pt>
                <c:pt idx="6983">
                  <c:v>187.86070236598087</c:v>
                </c:pt>
                <c:pt idx="6984">
                  <c:v>187.80593553374277</c:v>
                </c:pt>
                <c:pt idx="6985">
                  <c:v>187.77878857893307</c:v>
                </c:pt>
                <c:pt idx="6986">
                  <c:v>187.76741131829121</c:v>
                </c:pt>
                <c:pt idx="6987">
                  <c:v>187.7549114191317</c:v>
                </c:pt>
                <c:pt idx="6988">
                  <c:v>187.71626309565764</c:v>
                </c:pt>
                <c:pt idx="6989">
                  <c:v>187.68750162943223</c:v>
                </c:pt>
                <c:pt idx="6990">
                  <c:v>187.65947700105454</c:v>
                </c:pt>
                <c:pt idx="6991">
                  <c:v>187.63463158291898</c:v>
                </c:pt>
                <c:pt idx="6992">
                  <c:v>187.58022143739572</c:v>
                </c:pt>
                <c:pt idx="6993">
                  <c:v>187.51220914327101</c:v>
                </c:pt>
                <c:pt idx="6994">
                  <c:v>187.49041468802733</c:v>
                </c:pt>
                <c:pt idx="6995">
                  <c:v>187.46319002556379</c:v>
                </c:pt>
                <c:pt idx="6996">
                  <c:v>187.45063486477454</c:v>
                </c:pt>
                <c:pt idx="6997">
                  <c:v>187.42710288901159</c:v>
                </c:pt>
                <c:pt idx="6998">
                  <c:v>187.40093257335016</c:v>
                </c:pt>
                <c:pt idx="6999">
                  <c:v>187.3506916824343</c:v>
                </c:pt>
                <c:pt idx="7000">
                  <c:v>187.30846469258714</c:v>
                </c:pt>
                <c:pt idx="7001">
                  <c:v>187.29176919532784</c:v>
                </c:pt>
                <c:pt idx="7002">
                  <c:v>187.27629658517208</c:v>
                </c:pt>
                <c:pt idx="7003">
                  <c:v>187.23882025781654</c:v>
                </c:pt>
                <c:pt idx="7004">
                  <c:v>187.19785151250707</c:v>
                </c:pt>
                <c:pt idx="7005">
                  <c:v>187.15123681106715</c:v>
                </c:pt>
                <c:pt idx="7006">
                  <c:v>187.12621703589107</c:v>
                </c:pt>
                <c:pt idx="7007">
                  <c:v>187.09824455925758</c:v>
                </c:pt>
                <c:pt idx="7008">
                  <c:v>187.05420632029364</c:v>
                </c:pt>
                <c:pt idx="7009">
                  <c:v>187.0126208301615</c:v>
                </c:pt>
                <c:pt idx="7010">
                  <c:v>187.00325839458054</c:v>
                </c:pt>
                <c:pt idx="7011">
                  <c:v>186.97516056121674</c:v>
                </c:pt>
                <c:pt idx="7012">
                  <c:v>186.94812541230462</c:v>
                </c:pt>
                <c:pt idx="7013">
                  <c:v>186.93163895168655</c:v>
                </c:pt>
                <c:pt idx="7014">
                  <c:v>186.9046029694702</c:v>
                </c:pt>
                <c:pt idx="7015">
                  <c:v>186.89000966999393</c:v>
                </c:pt>
                <c:pt idx="7016">
                  <c:v>186.85582275402834</c:v>
                </c:pt>
                <c:pt idx="7017">
                  <c:v>186.82551745849921</c:v>
                </c:pt>
                <c:pt idx="7018">
                  <c:v>186.80996254916334</c:v>
                </c:pt>
                <c:pt idx="7019">
                  <c:v>186.7754858072656</c:v>
                </c:pt>
                <c:pt idx="7020">
                  <c:v>186.7525222493407</c:v>
                </c:pt>
                <c:pt idx="7021">
                  <c:v>186.71689245587464</c:v>
                </c:pt>
                <c:pt idx="7022">
                  <c:v>186.68370445594331</c:v>
                </c:pt>
                <c:pt idx="7023">
                  <c:v>186.64962090001782</c:v>
                </c:pt>
                <c:pt idx="7024">
                  <c:v>186.61833036526082</c:v>
                </c:pt>
                <c:pt idx="7025">
                  <c:v>186.59865701966851</c:v>
                </c:pt>
                <c:pt idx="7026">
                  <c:v>186.56882355678039</c:v>
                </c:pt>
                <c:pt idx="7027">
                  <c:v>186.5593791126978</c:v>
                </c:pt>
                <c:pt idx="7028">
                  <c:v>186.5343547164984</c:v>
                </c:pt>
                <c:pt idx="7029">
                  <c:v>186.4952712646454</c:v>
                </c:pt>
                <c:pt idx="7030">
                  <c:v>186.46203683928167</c:v>
                </c:pt>
                <c:pt idx="7031">
                  <c:v>186.42890914945832</c:v>
                </c:pt>
                <c:pt idx="7032">
                  <c:v>186.39134214497312</c:v>
                </c:pt>
                <c:pt idx="7033">
                  <c:v>186.33882242580984</c:v>
                </c:pt>
                <c:pt idx="7034">
                  <c:v>186.3151071949504</c:v>
                </c:pt>
                <c:pt idx="7035">
                  <c:v>186.29623776608008</c:v>
                </c:pt>
                <c:pt idx="7036">
                  <c:v>186.27449600520634</c:v>
                </c:pt>
                <c:pt idx="7037">
                  <c:v>186.24938888999</c:v>
                </c:pt>
                <c:pt idx="7038">
                  <c:v>186.22252219252081</c:v>
                </c:pt>
                <c:pt idx="7039">
                  <c:v>186.21014366660194</c:v>
                </c:pt>
                <c:pt idx="7040">
                  <c:v>186.19560078209696</c:v>
                </c:pt>
                <c:pt idx="7041">
                  <c:v>186.18420830239796</c:v>
                </c:pt>
                <c:pt idx="7042">
                  <c:v>186.17280933574438</c:v>
                </c:pt>
                <c:pt idx="7043">
                  <c:v>186.10411575095927</c:v>
                </c:pt>
                <c:pt idx="7044">
                  <c:v>186.06957642999038</c:v>
                </c:pt>
                <c:pt idx="7045">
                  <c:v>186.05823750783003</c:v>
                </c:pt>
                <c:pt idx="7046">
                  <c:v>186.02914569676619</c:v>
                </c:pt>
                <c:pt idx="7047">
                  <c:v>185.95857334264159</c:v>
                </c:pt>
                <c:pt idx="7048">
                  <c:v>185.9439919254533</c:v>
                </c:pt>
                <c:pt idx="7049">
                  <c:v>185.93249007634199</c:v>
                </c:pt>
                <c:pt idx="7050">
                  <c:v>185.92208058915404</c:v>
                </c:pt>
                <c:pt idx="7051">
                  <c:v>185.90158746424672</c:v>
                </c:pt>
                <c:pt idx="7052">
                  <c:v>185.87972069825142</c:v>
                </c:pt>
                <c:pt idx="7053">
                  <c:v>185.86114109531323</c:v>
                </c:pt>
                <c:pt idx="7054">
                  <c:v>185.84134727233072</c:v>
                </c:pt>
                <c:pt idx="7055">
                  <c:v>185.80083106342872</c:v>
                </c:pt>
                <c:pt idx="7056">
                  <c:v>185.77887159317271</c:v>
                </c:pt>
                <c:pt idx="7057">
                  <c:v>185.76118067530373</c:v>
                </c:pt>
                <c:pt idx="7058">
                  <c:v>185.7427013209514</c:v>
                </c:pt>
                <c:pt idx="7059">
                  <c:v>185.69748225728969</c:v>
                </c:pt>
                <c:pt idx="7060">
                  <c:v>185.66645332438549</c:v>
                </c:pt>
                <c:pt idx="7061">
                  <c:v>185.65276948302454</c:v>
                </c:pt>
                <c:pt idx="7062">
                  <c:v>185.61623852146249</c:v>
                </c:pt>
                <c:pt idx="7063">
                  <c:v>185.57635006437644</c:v>
                </c:pt>
                <c:pt idx="7064">
                  <c:v>185.54343667007146</c:v>
                </c:pt>
                <c:pt idx="7065">
                  <c:v>185.533252561316</c:v>
                </c:pt>
                <c:pt idx="7066">
                  <c:v>185.51980739852152</c:v>
                </c:pt>
                <c:pt idx="7067">
                  <c:v>185.48121073872662</c:v>
                </c:pt>
                <c:pt idx="7068">
                  <c:v>185.45033950500928</c:v>
                </c:pt>
                <c:pt idx="7069">
                  <c:v>185.42953122195908</c:v>
                </c:pt>
                <c:pt idx="7070">
                  <c:v>185.41072000876594</c:v>
                </c:pt>
                <c:pt idx="7071">
                  <c:v>185.36203885570109</c:v>
                </c:pt>
                <c:pt idx="7072">
                  <c:v>185.32321701042687</c:v>
                </c:pt>
                <c:pt idx="7073">
                  <c:v>185.3056194391059</c:v>
                </c:pt>
                <c:pt idx="7074">
                  <c:v>185.27097016418301</c:v>
                </c:pt>
                <c:pt idx="7075">
                  <c:v>185.22598448588536</c:v>
                </c:pt>
                <c:pt idx="7076">
                  <c:v>185.20545710532744</c:v>
                </c:pt>
                <c:pt idx="7077">
                  <c:v>185.19393618407628</c:v>
                </c:pt>
                <c:pt idx="7078">
                  <c:v>185.16809400014668</c:v>
                </c:pt>
                <c:pt idx="7079">
                  <c:v>185.11011911668385</c:v>
                </c:pt>
                <c:pt idx="7080">
                  <c:v>185.09578307984879</c:v>
                </c:pt>
                <c:pt idx="7081">
                  <c:v>185.03431132933673</c:v>
                </c:pt>
                <c:pt idx="7082">
                  <c:v>185.00423280183762</c:v>
                </c:pt>
                <c:pt idx="7083">
                  <c:v>184.98552142057815</c:v>
                </c:pt>
                <c:pt idx="7084">
                  <c:v>184.96400240426505</c:v>
                </c:pt>
                <c:pt idx="7085">
                  <c:v>184.93801029965522</c:v>
                </c:pt>
                <c:pt idx="7086">
                  <c:v>184.88368122369334</c:v>
                </c:pt>
                <c:pt idx="7087">
                  <c:v>184.84618370027007</c:v>
                </c:pt>
                <c:pt idx="7088">
                  <c:v>184.78619669546239</c:v>
                </c:pt>
                <c:pt idx="7089">
                  <c:v>184.73944668154545</c:v>
                </c:pt>
                <c:pt idx="7090">
                  <c:v>184.67372516143092</c:v>
                </c:pt>
                <c:pt idx="7091">
                  <c:v>184.65197457040924</c:v>
                </c:pt>
                <c:pt idx="7092">
                  <c:v>184.60640017687368</c:v>
                </c:pt>
                <c:pt idx="7093">
                  <c:v>184.57872324043268</c:v>
                </c:pt>
                <c:pt idx="7094">
                  <c:v>184.55714610616764</c:v>
                </c:pt>
                <c:pt idx="7095">
                  <c:v>184.53539744168728</c:v>
                </c:pt>
                <c:pt idx="7096">
                  <c:v>184.50319851186731</c:v>
                </c:pt>
                <c:pt idx="7097">
                  <c:v>184.45177903093386</c:v>
                </c:pt>
                <c:pt idx="7098">
                  <c:v>184.418628633905</c:v>
                </c:pt>
                <c:pt idx="7099">
                  <c:v>184.40016648608139</c:v>
                </c:pt>
                <c:pt idx="7100">
                  <c:v>184.37929504421913</c:v>
                </c:pt>
                <c:pt idx="7101">
                  <c:v>184.34599022702702</c:v>
                </c:pt>
                <c:pt idx="7102">
                  <c:v>184.31477181325312</c:v>
                </c:pt>
                <c:pt idx="7103">
                  <c:v>184.29697740332114</c:v>
                </c:pt>
                <c:pt idx="7104">
                  <c:v>184.27844503280727</c:v>
                </c:pt>
                <c:pt idx="7105">
                  <c:v>184.26080619845439</c:v>
                </c:pt>
                <c:pt idx="7106">
                  <c:v>184.23386613129426</c:v>
                </c:pt>
                <c:pt idx="7107">
                  <c:v>184.21625189038835</c:v>
                </c:pt>
                <c:pt idx="7108">
                  <c:v>184.19879849566996</c:v>
                </c:pt>
                <c:pt idx="7109">
                  <c:v>184.16166677099599</c:v>
                </c:pt>
                <c:pt idx="7110">
                  <c:v>184.12958584210119</c:v>
                </c:pt>
                <c:pt idx="7111">
                  <c:v>184.09040757697554</c:v>
                </c:pt>
                <c:pt idx="7112">
                  <c:v>184.06244636859134</c:v>
                </c:pt>
                <c:pt idx="7113">
                  <c:v>184.03964303995068</c:v>
                </c:pt>
                <c:pt idx="7114">
                  <c:v>184.00847606740567</c:v>
                </c:pt>
                <c:pt idx="7115">
                  <c:v>183.97744189943941</c:v>
                </c:pt>
                <c:pt idx="7116">
                  <c:v>183.94427021623568</c:v>
                </c:pt>
                <c:pt idx="7117">
                  <c:v>183.93059947637352</c:v>
                </c:pt>
                <c:pt idx="7118">
                  <c:v>183.90267414298563</c:v>
                </c:pt>
                <c:pt idx="7119">
                  <c:v>183.82825294554451</c:v>
                </c:pt>
                <c:pt idx="7120">
                  <c:v>183.79523439506505</c:v>
                </c:pt>
                <c:pt idx="7121">
                  <c:v>183.75725765977532</c:v>
                </c:pt>
                <c:pt idx="7122">
                  <c:v>183.71099848652423</c:v>
                </c:pt>
                <c:pt idx="7123">
                  <c:v>183.67637833596456</c:v>
                </c:pt>
                <c:pt idx="7124">
                  <c:v>183.61904097509657</c:v>
                </c:pt>
                <c:pt idx="7125">
                  <c:v>183.60656518893705</c:v>
                </c:pt>
                <c:pt idx="7126">
                  <c:v>183.57660916471059</c:v>
                </c:pt>
                <c:pt idx="7127">
                  <c:v>183.55806443432635</c:v>
                </c:pt>
                <c:pt idx="7128">
                  <c:v>183.52601404002257</c:v>
                </c:pt>
                <c:pt idx="7129">
                  <c:v>183.50330614155786</c:v>
                </c:pt>
                <c:pt idx="7130">
                  <c:v>183.47319874644361</c:v>
                </c:pt>
                <c:pt idx="7131">
                  <c:v>183.43458555508892</c:v>
                </c:pt>
                <c:pt idx="7132">
                  <c:v>183.40242364394993</c:v>
                </c:pt>
                <c:pt idx="7133">
                  <c:v>183.37643208071731</c:v>
                </c:pt>
                <c:pt idx="7134">
                  <c:v>183.34231028278691</c:v>
                </c:pt>
                <c:pt idx="7135">
                  <c:v>183.28969959016106</c:v>
                </c:pt>
                <c:pt idx="7136">
                  <c:v>183.26090106970832</c:v>
                </c:pt>
                <c:pt idx="7137">
                  <c:v>183.23898337561289</c:v>
                </c:pt>
                <c:pt idx="7138">
                  <c:v>183.20672872753138</c:v>
                </c:pt>
                <c:pt idx="7139">
                  <c:v>183.18082261366428</c:v>
                </c:pt>
                <c:pt idx="7140">
                  <c:v>183.16625879140844</c:v>
                </c:pt>
                <c:pt idx="7141">
                  <c:v>183.12055246532947</c:v>
                </c:pt>
                <c:pt idx="7142">
                  <c:v>183.09167624165622</c:v>
                </c:pt>
                <c:pt idx="7143">
                  <c:v>183.072918298508</c:v>
                </c:pt>
                <c:pt idx="7144">
                  <c:v>183.05124486932962</c:v>
                </c:pt>
                <c:pt idx="7145">
                  <c:v>183.02103414242373</c:v>
                </c:pt>
                <c:pt idx="7146">
                  <c:v>182.98974168555873</c:v>
                </c:pt>
                <c:pt idx="7147">
                  <c:v>182.96395656507508</c:v>
                </c:pt>
                <c:pt idx="7148">
                  <c:v>182.92992332764436</c:v>
                </c:pt>
                <c:pt idx="7149">
                  <c:v>182.87378641353772</c:v>
                </c:pt>
                <c:pt idx="7150">
                  <c:v>182.85804565077979</c:v>
                </c:pt>
                <c:pt idx="7151">
                  <c:v>182.83838332273803</c:v>
                </c:pt>
                <c:pt idx="7152">
                  <c:v>182.77514983654817</c:v>
                </c:pt>
                <c:pt idx="7153">
                  <c:v>182.73023968423098</c:v>
                </c:pt>
                <c:pt idx="7154">
                  <c:v>182.66361704962537</c:v>
                </c:pt>
                <c:pt idx="7155">
                  <c:v>182.64268504570774</c:v>
                </c:pt>
                <c:pt idx="7156">
                  <c:v>182.6239892068657</c:v>
                </c:pt>
                <c:pt idx="7157">
                  <c:v>182.6042754020487</c:v>
                </c:pt>
                <c:pt idx="7158">
                  <c:v>182.56700679121369</c:v>
                </c:pt>
                <c:pt idx="7159">
                  <c:v>182.52197667463503</c:v>
                </c:pt>
                <c:pt idx="7160">
                  <c:v>182.50241722175309</c:v>
                </c:pt>
                <c:pt idx="7161">
                  <c:v>182.4283717042378</c:v>
                </c:pt>
                <c:pt idx="7162">
                  <c:v>182.40022188983667</c:v>
                </c:pt>
                <c:pt idx="7163">
                  <c:v>182.37111780808112</c:v>
                </c:pt>
                <c:pt idx="7164">
                  <c:v>182.33815618777606</c:v>
                </c:pt>
                <c:pt idx="7165">
                  <c:v>182.25602676855732</c:v>
                </c:pt>
                <c:pt idx="7166">
                  <c:v>182.22800214017957</c:v>
                </c:pt>
                <c:pt idx="7167">
                  <c:v>182.1889750088956</c:v>
                </c:pt>
                <c:pt idx="7168">
                  <c:v>182.16319904035146</c:v>
                </c:pt>
                <c:pt idx="7169">
                  <c:v>182.13536916538797</c:v>
                </c:pt>
                <c:pt idx="7170">
                  <c:v>182.11965071949575</c:v>
                </c:pt>
                <c:pt idx="7171">
                  <c:v>182.08571891431521</c:v>
                </c:pt>
                <c:pt idx="7172">
                  <c:v>182.00208409671234</c:v>
                </c:pt>
                <c:pt idx="7173">
                  <c:v>181.9823274256824</c:v>
                </c:pt>
                <c:pt idx="7174">
                  <c:v>181.95203080607916</c:v>
                </c:pt>
                <c:pt idx="7175">
                  <c:v>181.89722110033026</c:v>
                </c:pt>
                <c:pt idx="7176">
                  <c:v>181.83297198245975</c:v>
                </c:pt>
                <c:pt idx="7177">
                  <c:v>181.78926593416872</c:v>
                </c:pt>
                <c:pt idx="7178">
                  <c:v>181.76009327001915</c:v>
                </c:pt>
                <c:pt idx="7179">
                  <c:v>181.72392819606495</c:v>
                </c:pt>
                <c:pt idx="7180">
                  <c:v>181.67548427228741</c:v>
                </c:pt>
                <c:pt idx="7181">
                  <c:v>181.66506428354222</c:v>
                </c:pt>
                <c:pt idx="7182">
                  <c:v>181.63822966448356</c:v>
                </c:pt>
                <c:pt idx="7183">
                  <c:v>181.60303120856733</c:v>
                </c:pt>
                <c:pt idx="7184">
                  <c:v>181.58840579799863</c:v>
                </c:pt>
                <c:pt idx="7185">
                  <c:v>181.56345037259695</c:v>
                </c:pt>
                <c:pt idx="7186">
                  <c:v>181.52083870481391</c:v>
                </c:pt>
                <c:pt idx="7187">
                  <c:v>181.51354285888297</c:v>
                </c:pt>
                <c:pt idx="7188">
                  <c:v>181.4876661213263</c:v>
                </c:pt>
                <c:pt idx="7189">
                  <c:v>181.47016982041532</c:v>
                </c:pt>
                <c:pt idx="7190">
                  <c:v>181.45030217679201</c:v>
                </c:pt>
                <c:pt idx="7191">
                  <c:v>181.42633209027957</c:v>
                </c:pt>
                <c:pt idx="7192">
                  <c:v>181.41178599054581</c:v>
                </c:pt>
                <c:pt idx="7193">
                  <c:v>181.3910961606193</c:v>
                </c:pt>
                <c:pt idx="7194">
                  <c:v>181.37231400799448</c:v>
                </c:pt>
                <c:pt idx="7195">
                  <c:v>181.33679647705785</c:v>
                </c:pt>
                <c:pt idx="7196">
                  <c:v>181.31818855231512</c:v>
                </c:pt>
                <c:pt idx="7197">
                  <c:v>181.28485586551696</c:v>
                </c:pt>
                <c:pt idx="7198">
                  <c:v>181.27764071115172</c:v>
                </c:pt>
                <c:pt idx="7199">
                  <c:v>181.25166093373045</c:v>
                </c:pt>
                <c:pt idx="7200">
                  <c:v>181.20638565327428</c:v>
                </c:pt>
                <c:pt idx="7201">
                  <c:v>181.12102321912803</c:v>
                </c:pt>
                <c:pt idx="7202">
                  <c:v>181.02248020824464</c:v>
                </c:pt>
                <c:pt idx="7203">
                  <c:v>181.01199747733946</c:v>
                </c:pt>
                <c:pt idx="7204">
                  <c:v>180.98711674174936</c:v>
                </c:pt>
                <c:pt idx="7205">
                  <c:v>180.95367648610659</c:v>
                </c:pt>
                <c:pt idx="7206">
                  <c:v>180.90417753644482</c:v>
                </c:pt>
                <c:pt idx="7207">
                  <c:v>180.87216278295583</c:v>
                </c:pt>
                <c:pt idx="7208">
                  <c:v>180.83203555851946</c:v>
                </c:pt>
                <c:pt idx="7209">
                  <c:v>180.82270427156817</c:v>
                </c:pt>
                <c:pt idx="7210">
                  <c:v>180.79586384338853</c:v>
                </c:pt>
                <c:pt idx="7211">
                  <c:v>180.77504917429377</c:v>
                </c:pt>
                <c:pt idx="7212">
                  <c:v>180.7428201503501</c:v>
                </c:pt>
                <c:pt idx="7213">
                  <c:v>180.70257369436678</c:v>
                </c:pt>
                <c:pt idx="7214">
                  <c:v>180.69130416284102</c:v>
                </c:pt>
                <c:pt idx="7215">
                  <c:v>180.6532054402719</c:v>
                </c:pt>
                <c:pt idx="7216">
                  <c:v>180.62133509756706</c:v>
                </c:pt>
                <c:pt idx="7217">
                  <c:v>180.58924228638421</c:v>
                </c:pt>
                <c:pt idx="7218">
                  <c:v>180.55112744733864</c:v>
                </c:pt>
                <c:pt idx="7219">
                  <c:v>180.54386720954068</c:v>
                </c:pt>
                <c:pt idx="7220">
                  <c:v>180.50044552398754</c:v>
                </c:pt>
                <c:pt idx="7221">
                  <c:v>180.46622579528088</c:v>
                </c:pt>
                <c:pt idx="7222">
                  <c:v>180.45279562909332</c:v>
                </c:pt>
                <c:pt idx="7223">
                  <c:v>180.43304332713939</c:v>
                </c:pt>
                <c:pt idx="7224">
                  <c:v>180.40015023273145</c:v>
                </c:pt>
                <c:pt idx="7225">
                  <c:v>180.38760505593734</c:v>
                </c:pt>
                <c:pt idx="7226">
                  <c:v>180.38039523311073</c:v>
                </c:pt>
                <c:pt idx="7227">
                  <c:v>180.36252918582733</c:v>
                </c:pt>
                <c:pt idx="7228">
                  <c:v>180.34569224074517</c:v>
                </c:pt>
                <c:pt idx="7229">
                  <c:v>180.29792680429784</c:v>
                </c:pt>
                <c:pt idx="7230">
                  <c:v>180.25834012809344</c:v>
                </c:pt>
                <c:pt idx="7231">
                  <c:v>180.21454603404746</c:v>
                </c:pt>
                <c:pt idx="7232">
                  <c:v>180.16317962734121</c:v>
                </c:pt>
                <c:pt idx="7233">
                  <c:v>180.13828315638045</c:v>
                </c:pt>
                <c:pt idx="7234">
                  <c:v>180.10822562312916</c:v>
                </c:pt>
                <c:pt idx="7235">
                  <c:v>180.06482892385992</c:v>
                </c:pt>
                <c:pt idx="7236">
                  <c:v>180.04825194351912</c:v>
                </c:pt>
                <c:pt idx="7237">
                  <c:v>180.03494883371954</c:v>
                </c:pt>
                <c:pt idx="7238">
                  <c:v>180.01650222831341</c:v>
                </c:pt>
                <c:pt idx="7239">
                  <c:v>179.99783952238789</c:v>
                </c:pt>
                <c:pt idx="7240">
                  <c:v>179.97216967248087</c:v>
                </c:pt>
                <c:pt idx="7241">
                  <c:v>179.94503722939774</c:v>
                </c:pt>
                <c:pt idx="7242">
                  <c:v>179.90679439402081</c:v>
                </c:pt>
                <c:pt idx="7243">
                  <c:v>179.82412491749966</c:v>
                </c:pt>
                <c:pt idx="7244">
                  <c:v>179.78987775678965</c:v>
                </c:pt>
                <c:pt idx="7245">
                  <c:v>179.76204245381092</c:v>
                </c:pt>
                <c:pt idx="7246">
                  <c:v>179.72290499222072</c:v>
                </c:pt>
                <c:pt idx="7247">
                  <c:v>179.69814794038297</c:v>
                </c:pt>
                <c:pt idx="7248">
                  <c:v>179.65263690179754</c:v>
                </c:pt>
                <c:pt idx="7249">
                  <c:v>179.61537808518915</c:v>
                </c:pt>
                <c:pt idx="7250">
                  <c:v>179.58941394666198</c:v>
                </c:pt>
                <c:pt idx="7251">
                  <c:v>179.55331296448549</c:v>
                </c:pt>
                <c:pt idx="7252">
                  <c:v>179.50021251970477</c:v>
                </c:pt>
                <c:pt idx="7253">
                  <c:v>179.47222295683423</c:v>
                </c:pt>
                <c:pt idx="7254">
                  <c:v>179.44413372673478</c:v>
                </c:pt>
                <c:pt idx="7255">
                  <c:v>179.4253317902062</c:v>
                </c:pt>
                <c:pt idx="7256">
                  <c:v>179.38986589502045</c:v>
                </c:pt>
                <c:pt idx="7257">
                  <c:v>179.35671354195321</c:v>
                </c:pt>
                <c:pt idx="7258">
                  <c:v>179.30759291367977</c:v>
                </c:pt>
                <c:pt idx="7259">
                  <c:v>179.24935303634669</c:v>
                </c:pt>
                <c:pt idx="7260">
                  <c:v>179.22031330436556</c:v>
                </c:pt>
                <c:pt idx="7261">
                  <c:v>179.16184140012533</c:v>
                </c:pt>
                <c:pt idx="7262">
                  <c:v>179.10888726434695</c:v>
                </c:pt>
                <c:pt idx="7263">
                  <c:v>179.08511227967273</c:v>
                </c:pt>
                <c:pt idx="7264">
                  <c:v>179.07154435847352</c:v>
                </c:pt>
                <c:pt idx="7265">
                  <c:v>179.04650271576563</c:v>
                </c:pt>
                <c:pt idx="7266">
                  <c:v>179.01829265380275</c:v>
                </c:pt>
                <c:pt idx="7267">
                  <c:v>179.00999554259477</c:v>
                </c:pt>
                <c:pt idx="7268">
                  <c:v>178.99760410813036</c:v>
                </c:pt>
                <c:pt idx="7269">
                  <c:v>178.9675395436827</c:v>
                </c:pt>
                <c:pt idx="7270">
                  <c:v>178.95606421899302</c:v>
                </c:pt>
                <c:pt idx="7271">
                  <c:v>178.92697080031476</c:v>
                </c:pt>
                <c:pt idx="7272">
                  <c:v>178.91558072760404</c:v>
                </c:pt>
                <c:pt idx="7273">
                  <c:v>178.8893969188554</c:v>
                </c:pt>
                <c:pt idx="7274">
                  <c:v>178.86232208502881</c:v>
                </c:pt>
                <c:pt idx="7275">
                  <c:v>178.81470500444439</c:v>
                </c:pt>
                <c:pt idx="7276">
                  <c:v>178.78593968513636</c:v>
                </c:pt>
                <c:pt idx="7277">
                  <c:v>178.72006712153279</c:v>
                </c:pt>
                <c:pt idx="7278">
                  <c:v>178.66689292837791</c:v>
                </c:pt>
                <c:pt idx="7279">
                  <c:v>178.656429560291</c:v>
                </c:pt>
                <c:pt idx="7280">
                  <c:v>178.6235462245634</c:v>
                </c:pt>
                <c:pt idx="7281">
                  <c:v>178.59145081505503</c:v>
                </c:pt>
                <c:pt idx="7282">
                  <c:v>178.5573732967502</c:v>
                </c:pt>
                <c:pt idx="7283">
                  <c:v>178.5178542420459</c:v>
                </c:pt>
                <c:pt idx="7284">
                  <c:v>178.48269454444801</c:v>
                </c:pt>
                <c:pt idx="7285">
                  <c:v>178.46609932845635</c:v>
                </c:pt>
                <c:pt idx="7286">
                  <c:v>178.38453820597732</c:v>
                </c:pt>
                <c:pt idx="7287">
                  <c:v>178.36154581311911</c:v>
                </c:pt>
                <c:pt idx="7288">
                  <c:v>178.33349944923262</c:v>
                </c:pt>
                <c:pt idx="7289">
                  <c:v>178.28299273082206</c:v>
                </c:pt>
                <c:pt idx="7290">
                  <c:v>178.25109880919652</c:v>
                </c:pt>
                <c:pt idx="7291">
                  <c:v>178.218128068065</c:v>
                </c:pt>
                <c:pt idx="7292">
                  <c:v>178.21094239092022</c:v>
                </c:pt>
                <c:pt idx="7293">
                  <c:v>178.1933008262188</c:v>
                </c:pt>
                <c:pt idx="7294">
                  <c:v>178.16720497473392</c:v>
                </c:pt>
                <c:pt idx="7295">
                  <c:v>178.12453461937326</c:v>
                </c:pt>
                <c:pt idx="7296">
                  <c:v>178.09782005661933</c:v>
                </c:pt>
                <c:pt idx="7297">
                  <c:v>178.06479679150453</c:v>
                </c:pt>
                <c:pt idx="7298">
                  <c:v>178.02160174482293</c:v>
                </c:pt>
                <c:pt idx="7299">
                  <c:v>177.99054028860755</c:v>
                </c:pt>
                <c:pt idx="7300">
                  <c:v>177.95439101506742</c:v>
                </c:pt>
                <c:pt idx="7301">
                  <c:v>177.92247458805622</c:v>
                </c:pt>
                <c:pt idx="7302">
                  <c:v>177.85897738781696</c:v>
                </c:pt>
                <c:pt idx="7303">
                  <c:v>177.83297642069743</c:v>
                </c:pt>
                <c:pt idx="7304">
                  <c:v>177.79557125311095</c:v>
                </c:pt>
                <c:pt idx="7305">
                  <c:v>177.77793026976641</c:v>
                </c:pt>
                <c:pt idx="7306">
                  <c:v>177.74393575797225</c:v>
                </c:pt>
                <c:pt idx="7307">
                  <c:v>177.69924851616904</c:v>
                </c:pt>
                <c:pt idx="7308">
                  <c:v>177.67557849471601</c:v>
                </c:pt>
                <c:pt idx="7309">
                  <c:v>177.65686171812305</c:v>
                </c:pt>
                <c:pt idx="7310">
                  <c:v>177.62432263944294</c:v>
                </c:pt>
                <c:pt idx="7311">
                  <c:v>177.58404979960747</c:v>
                </c:pt>
                <c:pt idx="7312">
                  <c:v>177.56554257564906</c:v>
                </c:pt>
                <c:pt idx="7313">
                  <c:v>177.5551371030638</c:v>
                </c:pt>
                <c:pt idx="7314">
                  <c:v>177.53135778485995</c:v>
                </c:pt>
                <c:pt idx="7315">
                  <c:v>177.50959332439879</c:v>
                </c:pt>
                <c:pt idx="7316">
                  <c:v>177.49088136178244</c:v>
                </c:pt>
                <c:pt idx="7317">
                  <c:v>177.47416646902306</c:v>
                </c:pt>
                <c:pt idx="7318">
                  <c:v>177.46082392625632</c:v>
                </c:pt>
                <c:pt idx="7319">
                  <c:v>177.412156061274</c:v>
                </c:pt>
                <c:pt idx="7320">
                  <c:v>177.39675772109297</c:v>
                </c:pt>
                <c:pt idx="7321">
                  <c:v>177.38118293581005</c:v>
                </c:pt>
                <c:pt idx="7322">
                  <c:v>177.36976926322802</c:v>
                </c:pt>
                <c:pt idx="7323">
                  <c:v>177.34587421781575</c:v>
                </c:pt>
                <c:pt idx="7324">
                  <c:v>177.32740135041797</c:v>
                </c:pt>
                <c:pt idx="7325">
                  <c:v>177.30143878682341</c:v>
                </c:pt>
                <c:pt idx="7326">
                  <c:v>177.25034861112368</c:v>
                </c:pt>
                <c:pt idx="7327">
                  <c:v>177.22983596917592</c:v>
                </c:pt>
                <c:pt idx="7328">
                  <c:v>177.18640902156091</c:v>
                </c:pt>
                <c:pt idx="7329">
                  <c:v>177.11340646521842</c:v>
                </c:pt>
                <c:pt idx="7330">
                  <c:v>177.08632536688756</c:v>
                </c:pt>
                <c:pt idx="7331">
                  <c:v>177.01448866112779</c:v>
                </c:pt>
                <c:pt idx="7332">
                  <c:v>176.99144087748147</c:v>
                </c:pt>
                <c:pt idx="7333">
                  <c:v>176.96985597644107</c:v>
                </c:pt>
                <c:pt idx="7334">
                  <c:v>176.92013666825645</c:v>
                </c:pt>
                <c:pt idx="7335">
                  <c:v>176.89299658437162</c:v>
                </c:pt>
                <c:pt idx="7336">
                  <c:v>176.84738254146794</c:v>
                </c:pt>
                <c:pt idx="7337">
                  <c:v>176.78986588042449</c:v>
                </c:pt>
                <c:pt idx="7338">
                  <c:v>176.7731355744061</c:v>
                </c:pt>
                <c:pt idx="7339">
                  <c:v>176.73790395002692</c:v>
                </c:pt>
                <c:pt idx="7340">
                  <c:v>176.72966502499904</c:v>
                </c:pt>
                <c:pt idx="7341">
                  <c:v>176.71101198414181</c:v>
                </c:pt>
                <c:pt idx="7342">
                  <c:v>176.67996809017706</c:v>
                </c:pt>
                <c:pt idx="7343">
                  <c:v>176.66243801119774</c:v>
                </c:pt>
                <c:pt idx="7344">
                  <c:v>176.62929683147195</c:v>
                </c:pt>
                <c:pt idx="7345">
                  <c:v>176.60639440809263</c:v>
                </c:pt>
                <c:pt idx="7346">
                  <c:v>176.58124895314617</c:v>
                </c:pt>
                <c:pt idx="7347">
                  <c:v>176.56357033421742</c:v>
                </c:pt>
                <c:pt idx="7348">
                  <c:v>176.50582468956765</c:v>
                </c:pt>
                <c:pt idx="7349">
                  <c:v>176.44569151943716</c:v>
                </c:pt>
                <c:pt idx="7350">
                  <c:v>176.43226995651395</c:v>
                </c:pt>
                <c:pt idx="7351">
                  <c:v>176.42182697750283</c:v>
                </c:pt>
                <c:pt idx="7352">
                  <c:v>176.37852827405337</c:v>
                </c:pt>
                <c:pt idx="7353">
                  <c:v>176.35060613972971</c:v>
                </c:pt>
                <c:pt idx="7354">
                  <c:v>176.32771710977619</c:v>
                </c:pt>
                <c:pt idx="7355">
                  <c:v>176.30276813864728</c:v>
                </c:pt>
                <c:pt idx="7356">
                  <c:v>176.2903339061981</c:v>
                </c:pt>
                <c:pt idx="7357">
                  <c:v>176.26191531753801</c:v>
                </c:pt>
                <c:pt idx="7358">
                  <c:v>176.23919508745132</c:v>
                </c:pt>
                <c:pt idx="7359">
                  <c:v>176.20105674214656</c:v>
                </c:pt>
                <c:pt idx="7360">
                  <c:v>176.17737221183151</c:v>
                </c:pt>
                <c:pt idx="7361">
                  <c:v>176.16292899455547</c:v>
                </c:pt>
                <c:pt idx="7362">
                  <c:v>176.13197141437354</c:v>
                </c:pt>
                <c:pt idx="7363">
                  <c:v>176.12473214700827</c:v>
                </c:pt>
                <c:pt idx="7364">
                  <c:v>176.09757716585779</c:v>
                </c:pt>
                <c:pt idx="7365">
                  <c:v>176.08113463325648</c:v>
                </c:pt>
                <c:pt idx="7366">
                  <c:v>176.0551393787814</c:v>
                </c:pt>
                <c:pt idx="7367">
                  <c:v>176.01462313844621</c:v>
                </c:pt>
                <c:pt idx="7368">
                  <c:v>175.98463631276545</c:v>
                </c:pt>
                <c:pt idx="7369">
                  <c:v>175.93241730631038</c:v>
                </c:pt>
                <c:pt idx="7370">
                  <c:v>175.90738866862469</c:v>
                </c:pt>
                <c:pt idx="7371">
                  <c:v>175.87000283117467</c:v>
                </c:pt>
                <c:pt idx="7372">
                  <c:v>175.83065640403601</c:v>
                </c:pt>
                <c:pt idx="7373">
                  <c:v>175.80907304524644</c:v>
                </c:pt>
                <c:pt idx="7374">
                  <c:v>175.78201532558515</c:v>
                </c:pt>
                <c:pt idx="7375">
                  <c:v>175.76351400722439</c:v>
                </c:pt>
                <c:pt idx="7376">
                  <c:v>175.74905364434986</c:v>
                </c:pt>
                <c:pt idx="7377">
                  <c:v>175.72192190859735</c:v>
                </c:pt>
                <c:pt idx="7378">
                  <c:v>175.66025175059099</c:v>
                </c:pt>
                <c:pt idx="7379">
                  <c:v>175.623084586602</c:v>
                </c:pt>
                <c:pt idx="7380">
                  <c:v>175.60432015649923</c:v>
                </c:pt>
                <c:pt idx="7381">
                  <c:v>175.56944437193792</c:v>
                </c:pt>
                <c:pt idx="7382">
                  <c:v>175.53640498304881</c:v>
                </c:pt>
                <c:pt idx="7383">
                  <c:v>175.51055564194914</c:v>
                </c:pt>
                <c:pt idx="7384">
                  <c:v>175.4678898102068</c:v>
                </c:pt>
                <c:pt idx="7385">
                  <c:v>175.42424137278823</c:v>
                </c:pt>
                <c:pt idx="7386">
                  <c:v>175.39537741250874</c:v>
                </c:pt>
                <c:pt idx="7387">
                  <c:v>175.38095188664178</c:v>
                </c:pt>
                <c:pt idx="7388">
                  <c:v>175.35311757723875</c:v>
                </c:pt>
                <c:pt idx="7389">
                  <c:v>175.33241648192745</c:v>
                </c:pt>
                <c:pt idx="7390">
                  <c:v>175.32112071665853</c:v>
                </c:pt>
                <c:pt idx="7391">
                  <c:v>175.30440704310988</c:v>
                </c:pt>
                <c:pt idx="7392">
                  <c:v>175.27830402683691</c:v>
                </c:pt>
                <c:pt idx="7393">
                  <c:v>175.26693855200651</c:v>
                </c:pt>
                <c:pt idx="7394">
                  <c:v>175.23241676379118</c:v>
                </c:pt>
                <c:pt idx="7395">
                  <c:v>175.20792182568636</c:v>
                </c:pt>
                <c:pt idx="7396">
                  <c:v>175.19039977591245</c:v>
                </c:pt>
                <c:pt idx="7397">
                  <c:v>175.16653632403046</c:v>
                </c:pt>
                <c:pt idx="7398">
                  <c:v>175.11813571540492</c:v>
                </c:pt>
                <c:pt idx="7399">
                  <c:v>175.09935687005222</c:v>
                </c:pt>
                <c:pt idx="7400">
                  <c:v>175.06965306760685</c:v>
                </c:pt>
                <c:pt idx="7401">
                  <c:v>175.05714058326205</c:v>
                </c:pt>
                <c:pt idx="7402">
                  <c:v>175.02116065539929</c:v>
                </c:pt>
                <c:pt idx="7403">
                  <c:v>174.99728317667095</c:v>
                </c:pt>
                <c:pt idx="7404">
                  <c:v>174.98379090617726</c:v>
                </c:pt>
                <c:pt idx="7405">
                  <c:v>174.96199048154108</c:v>
                </c:pt>
                <c:pt idx="7406">
                  <c:v>174.93372098150559</c:v>
                </c:pt>
                <c:pt idx="7407">
                  <c:v>174.90991693626302</c:v>
                </c:pt>
                <c:pt idx="7408">
                  <c:v>174.8787005185072</c:v>
                </c:pt>
                <c:pt idx="7409">
                  <c:v>174.80829313655062</c:v>
                </c:pt>
                <c:pt idx="7410">
                  <c:v>174.78047549229916</c:v>
                </c:pt>
                <c:pt idx="7411">
                  <c:v>174.75690302176517</c:v>
                </c:pt>
                <c:pt idx="7412">
                  <c:v>174.67176363015591</c:v>
                </c:pt>
                <c:pt idx="7413">
                  <c:v>174.65934817916812</c:v>
                </c:pt>
                <c:pt idx="7414">
                  <c:v>174.61377215295443</c:v>
                </c:pt>
                <c:pt idx="7415">
                  <c:v>174.60249193010296</c:v>
                </c:pt>
                <c:pt idx="7416">
                  <c:v>174.57147651978295</c:v>
                </c:pt>
                <c:pt idx="7417">
                  <c:v>174.52572588014809</c:v>
                </c:pt>
                <c:pt idx="7418">
                  <c:v>174.50508569693207</c:v>
                </c:pt>
                <c:pt idx="7419">
                  <c:v>174.49360844570106</c:v>
                </c:pt>
                <c:pt idx="7420">
                  <c:v>174.46020896820983</c:v>
                </c:pt>
                <c:pt idx="7421">
                  <c:v>174.42504375341801</c:v>
                </c:pt>
                <c:pt idx="7422">
                  <c:v>174.40245324913761</c:v>
                </c:pt>
                <c:pt idx="7423">
                  <c:v>174.35078018220955</c:v>
                </c:pt>
                <c:pt idx="7424">
                  <c:v>174.30441882653338</c:v>
                </c:pt>
                <c:pt idx="7425">
                  <c:v>174.27944911060681</c:v>
                </c:pt>
                <c:pt idx="7426">
                  <c:v>174.24914821683547</c:v>
                </c:pt>
                <c:pt idx="7427">
                  <c:v>174.22434293899764</c:v>
                </c:pt>
                <c:pt idx="7428">
                  <c:v>174.17967393727858</c:v>
                </c:pt>
                <c:pt idx="7429">
                  <c:v>174.14580485330751</c:v>
                </c:pt>
                <c:pt idx="7430">
                  <c:v>174.1260482460724</c:v>
                </c:pt>
                <c:pt idx="7431">
                  <c:v>174.06725874727866</c:v>
                </c:pt>
                <c:pt idx="7432">
                  <c:v>174.05166427900195</c:v>
                </c:pt>
                <c:pt idx="7433">
                  <c:v>174.02148980819811</c:v>
                </c:pt>
                <c:pt idx="7434">
                  <c:v>173.98420954357465</c:v>
                </c:pt>
                <c:pt idx="7435">
                  <c:v>173.94882449260797</c:v>
                </c:pt>
                <c:pt idx="7436">
                  <c:v>173.93213541693967</c:v>
                </c:pt>
                <c:pt idx="7437">
                  <c:v>173.89323640384754</c:v>
                </c:pt>
                <c:pt idx="7438">
                  <c:v>173.86449362990484</c:v>
                </c:pt>
                <c:pt idx="7439">
                  <c:v>173.83341310154961</c:v>
                </c:pt>
                <c:pt idx="7440">
                  <c:v>173.82514444130459</c:v>
                </c:pt>
                <c:pt idx="7441">
                  <c:v>173.78211713268593</c:v>
                </c:pt>
                <c:pt idx="7442">
                  <c:v>173.75100905365159</c:v>
                </c:pt>
                <c:pt idx="7443">
                  <c:v>173.73950588760431</c:v>
                </c:pt>
                <c:pt idx="7444">
                  <c:v>173.72600706636121</c:v>
                </c:pt>
                <c:pt idx="7445">
                  <c:v>173.6949257713139</c:v>
                </c:pt>
                <c:pt idx="7446">
                  <c:v>173.67016396929444</c:v>
                </c:pt>
                <c:pt idx="7447">
                  <c:v>173.65555140347647</c:v>
                </c:pt>
                <c:pt idx="7448">
                  <c:v>173.62664133350677</c:v>
                </c:pt>
                <c:pt idx="7449">
                  <c:v>173.60678505904272</c:v>
                </c:pt>
                <c:pt idx="7450">
                  <c:v>173.54929105800187</c:v>
                </c:pt>
                <c:pt idx="7451">
                  <c:v>173.49508858622954</c:v>
                </c:pt>
                <c:pt idx="7452">
                  <c:v>173.40382507353863</c:v>
                </c:pt>
                <c:pt idx="7453">
                  <c:v>173.38406891563744</c:v>
                </c:pt>
                <c:pt idx="7454">
                  <c:v>173.36343592227325</c:v>
                </c:pt>
                <c:pt idx="7455">
                  <c:v>173.33126518098629</c:v>
                </c:pt>
                <c:pt idx="7456">
                  <c:v>173.27378759525197</c:v>
                </c:pt>
                <c:pt idx="7457">
                  <c:v>173.25729259516433</c:v>
                </c:pt>
                <c:pt idx="7458">
                  <c:v>173.21831427123732</c:v>
                </c:pt>
                <c:pt idx="7459">
                  <c:v>173.18885087768703</c:v>
                </c:pt>
                <c:pt idx="7460">
                  <c:v>173.16812829881428</c:v>
                </c:pt>
                <c:pt idx="7461">
                  <c:v>173.12868585727819</c:v>
                </c:pt>
                <c:pt idx="7462">
                  <c:v>173.10252783737218</c:v>
                </c:pt>
                <c:pt idx="7463">
                  <c:v>173.07656787528791</c:v>
                </c:pt>
                <c:pt idx="7464">
                  <c:v>173.04750939452714</c:v>
                </c:pt>
                <c:pt idx="7465">
                  <c:v>173.0280899138767</c:v>
                </c:pt>
                <c:pt idx="7466">
                  <c:v>172.99799157422532</c:v>
                </c:pt>
                <c:pt idx="7467">
                  <c:v>172.98031950604596</c:v>
                </c:pt>
                <c:pt idx="7468">
                  <c:v>172.95338470219633</c:v>
                </c:pt>
                <c:pt idx="7469">
                  <c:v>172.93169733821492</c:v>
                </c:pt>
                <c:pt idx="7470">
                  <c:v>172.8869425402751</c:v>
                </c:pt>
                <c:pt idx="7471">
                  <c:v>172.85701094511103</c:v>
                </c:pt>
                <c:pt idx="7472">
                  <c:v>172.82796035709936</c:v>
                </c:pt>
                <c:pt idx="7473">
                  <c:v>172.774013243246</c:v>
                </c:pt>
                <c:pt idx="7474">
                  <c:v>172.76265473581708</c:v>
                </c:pt>
                <c:pt idx="7475">
                  <c:v>172.74704392574904</c:v>
                </c:pt>
                <c:pt idx="7476">
                  <c:v>172.7211542796469</c:v>
                </c:pt>
                <c:pt idx="7477">
                  <c:v>172.67773144311118</c:v>
                </c:pt>
                <c:pt idx="7478">
                  <c:v>172.66220925733759</c:v>
                </c:pt>
                <c:pt idx="7479">
                  <c:v>172.60175593872631</c:v>
                </c:pt>
                <c:pt idx="7480">
                  <c:v>172.58812434115288</c:v>
                </c:pt>
                <c:pt idx="7481">
                  <c:v>172.52405657533254</c:v>
                </c:pt>
                <c:pt idx="7482">
                  <c:v>172.469488994301</c:v>
                </c:pt>
                <c:pt idx="7483">
                  <c:v>172.44275944223813</c:v>
                </c:pt>
                <c:pt idx="7484">
                  <c:v>172.39552396049689</c:v>
                </c:pt>
                <c:pt idx="7485">
                  <c:v>172.33087987510095</c:v>
                </c:pt>
                <c:pt idx="7486">
                  <c:v>172.26937646569502</c:v>
                </c:pt>
                <c:pt idx="7487">
                  <c:v>172.23008147248731</c:v>
                </c:pt>
                <c:pt idx="7488">
                  <c:v>172.18316268820058</c:v>
                </c:pt>
                <c:pt idx="7489">
                  <c:v>172.16866058184723</c:v>
                </c:pt>
                <c:pt idx="7490">
                  <c:v>172.1324653322086</c:v>
                </c:pt>
                <c:pt idx="7491">
                  <c:v>172.10476672243766</c:v>
                </c:pt>
                <c:pt idx="7492">
                  <c:v>172.08084753291234</c:v>
                </c:pt>
                <c:pt idx="7493">
                  <c:v>172.06335663176813</c:v>
                </c:pt>
                <c:pt idx="7494">
                  <c:v>172.01092294146574</c:v>
                </c:pt>
                <c:pt idx="7495">
                  <c:v>171.95044503755918</c:v>
                </c:pt>
                <c:pt idx="7496">
                  <c:v>171.91725283612118</c:v>
                </c:pt>
                <c:pt idx="7497">
                  <c:v>171.89750156042473</c:v>
                </c:pt>
                <c:pt idx="7498">
                  <c:v>171.88278700924812</c:v>
                </c:pt>
                <c:pt idx="7499">
                  <c:v>171.840693996856</c:v>
                </c:pt>
                <c:pt idx="7500">
                  <c:v>171.76752749490834</c:v>
                </c:pt>
                <c:pt idx="7501">
                  <c:v>171.70798059275506</c:v>
                </c:pt>
                <c:pt idx="7502">
                  <c:v>171.68925257902589</c:v>
                </c:pt>
                <c:pt idx="7503">
                  <c:v>171.657089512471</c:v>
                </c:pt>
                <c:pt idx="7504">
                  <c:v>171.6107432689075</c:v>
                </c:pt>
                <c:pt idx="7505">
                  <c:v>171.55381374219471</c:v>
                </c:pt>
                <c:pt idx="7506">
                  <c:v>171.48706173185022</c:v>
                </c:pt>
                <c:pt idx="7507">
                  <c:v>171.45691846617302</c:v>
                </c:pt>
                <c:pt idx="7508">
                  <c:v>171.40995376514928</c:v>
                </c:pt>
                <c:pt idx="7509">
                  <c:v>171.35248002845915</c:v>
                </c:pt>
                <c:pt idx="7510">
                  <c:v>171.32246585073437</c:v>
                </c:pt>
                <c:pt idx="7511">
                  <c:v>171.28222947647146</c:v>
                </c:pt>
                <c:pt idx="7512">
                  <c:v>171.26778728545293</c:v>
                </c:pt>
                <c:pt idx="7513">
                  <c:v>171.23670745999499</c:v>
                </c:pt>
                <c:pt idx="7514">
                  <c:v>171.20992546869417</c:v>
                </c:pt>
                <c:pt idx="7515">
                  <c:v>171.1869861202459</c:v>
                </c:pt>
                <c:pt idx="7516">
                  <c:v>171.16811964098969</c:v>
                </c:pt>
                <c:pt idx="7517">
                  <c:v>171.12961469474436</c:v>
                </c:pt>
                <c:pt idx="7518">
                  <c:v>171.07197078149505</c:v>
                </c:pt>
                <c:pt idx="7519">
                  <c:v>171.02503212126129</c:v>
                </c:pt>
                <c:pt idx="7520">
                  <c:v>170.9835044418854</c:v>
                </c:pt>
                <c:pt idx="7521">
                  <c:v>170.94940650625631</c:v>
                </c:pt>
                <c:pt idx="7522">
                  <c:v>170.94420781724816</c:v>
                </c:pt>
                <c:pt idx="7523">
                  <c:v>170.91823568506197</c:v>
                </c:pt>
                <c:pt idx="7524">
                  <c:v>170.87389188922856</c:v>
                </c:pt>
                <c:pt idx="7525">
                  <c:v>170.84415911982691</c:v>
                </c:pt>
                <c:pt idx="7526">
                  <c:v>170.82950044431868</c:v>
                </c:pt>
                <c:pt idx="7527">
                  <c:v>170.75793918728465</c:v>
                </c:pt>
                <c:pt idx="7528">
                  <c:v>170.69861445237359</c:v>
                </c:pt>
                <c:pt idx="7529">
                  <c:v>170.6618358771486</c:v>
                </c:pt>
                <c:pt idx="7530">
                  <c:v>170.62001816715613</c:v>
                </c:pt>
                <c:pt idx="7531">
                  <c:v>170.60343787954315</c:v>
                </c:pt>
                <c:pt idx="7532">
                  <c:v>170.55154402441303</c:v>
                </c:pt>
                <c:pt idx="7533">
                  <c:v>170.49208151104253</c:v>
                </c:pt>
                <c:pt idx="7534">
                  <c:v>170.46923004844513</c:v>
                </c:pt>
                <c:pt idx="7535">
                  <c:v>170.41655028979349</c:v>
                </c:pt>
                <c:pt idx="7536">
                  <c:v>170.38174534196114</c:v>
                </c:pt>
                <c:pt idx="7537">
                  <c:v>170.32096784808033</c:v>
                </c:pt>
                <c:pt idx="7538">
                  <c:v>170.29311138046708</c:v>
                </c:pt>
                <c:pt idx="7539">
                  <c:v>170.26181038570127</c:v>
                </c:pt>
                <c:pt idx="7540">
                  <c:v>170.21757901428478</c:v>
                </c:pt>
                <c:pt idx="7541">
                  <c:v>170.17447664647997</c:v>
                </c:pt>
                <c:pt idx="7542">
                  <c:v>170.13419198815134</c:v>
                </c:pt>
                <c:pt idx="7543">
                  <c:v>170.10195969248193</c:v>
                </c:pt>
                <c:pt idx="7544">
                  <c:v>169.99601153894429</c:v>
                </c:pt>
                <c:pt idx="7545">
                  <c:v>169.98150782497652</c:v>
                </c:pt>
                <c:pt idx="7546">
                  <c:v>169.95662265494687</c:v>
                </c:pt>
                <c:pt idx="7547">
                  <c:v>169.92524381893548</c:v>
                </c:pt>
                <c:pt idx="7548">
                  <c:v>169.90441957681577</c:v>
                </c:pt>
                <c:pt idx="7549">
                  <c:v>169.86576068923819</c:v>
                </c:pt>
                <c:pt idx="7550">
                  <c:v>169.83549524332838</c:v>
                </c:pt>
                <c:pt idx="7551">
                  <c:v>169.78740434138277</c:v>
                </c:pt>
                <c:pt idx="7552">
                  <c:v>169.75503882605122</c:v>
                </c:pt>
                <c:pt idx="7553">
                  <c:v>169.70813612999245</c:v>
                </c:pt>
                <c:pt idx="7554">
                  <c:v>169.67058633203607</c:v>
                </c:pt>
                <c:pt idx="7555">
                  <c:v>169.61994988052132</c:v>
                </c:pt>
                <c:pt idx="7556">
                  <c:v>169.58988811465036</c:v>
                </c:pt>
                <c:pt idx="7557">
                  <c:v>169.54974190725287</c:v>
                </c:pt>
                <c:pt idx="7558">
                  <c:v>169.51148276244624</c:v>
                </c:pt>
                <c:pt idx="7559">
                  <c:v>169.48659432069084</c:v>
                </c:pt>
                <c:pt idx="7560">
                  <c:v>169.42433211672673</c:v>
                </c:pt>
                <c:pt idx="7561">
                  <c:v>169.38051240104019</c:v>
                </c:pt>
                <c:pt idx="7562">
                  <c:v>169.33795824890157</c:v>
                </c:pt>
                <c:pt idx="7563">
                  <c:v>169.31418265462199</c:v>
                </c:pt>
                <c:pt idx="7564">
                  <c:v>169.26651065926302</c:v>
                </c:pt>
                <c:pt idx="7565">
                  <c:v>169.25097941802659</c:v>
                </c:pt>
                <c:pt idx="7566">
                  <c:v>169.2109639300111</c:v>
                </c:pt>
                <c:pt idx="7567">
                  <c:v>169.18594640030324</c:v>
                </c:pt>
                <c:pt idx="7568">
                  <c:v>169.13782633844812</c:v>
                </c:pt>
                <c:pt idx="7569">
                  <c:v>169.12025930171811</c:v>
                </c:pt>
                <c:pt idx="7570">
                  <c:v>169.07896605212443</c:v>
                </c:pt>
                <c:pt idx="7571">
                  <c:v>169.04378632117266</c:v>
                </c:pt>
                <c:pt idx="7572">
                  <c:v>169.00087381720476</c:v>
                </c:pt>
                <c:pt idx="7573">
                  <c:v>168.98324140887621</c:v>
                </c:pt>
                <c:pt idx="7574">
                  <c:v>168.95317093883088</c:v>
                </c:pt>
                <c:pt idx="7575">
                  <c:v>168.92633371858213</c:v>
                </c:pt>
                <c:pt idx="7576">
                  <c:v>168.90156331329828</c:v>
                </c:pt>
                <c:pt idx="7577">
                  <c:v>168.88703436359637</c:v>
                </c:pt>
                <c:pt idx="7578">
                  <c:v>168.86222318016092</c:v>
                </c:pt>
                <c:pt idx="7579">
                  <c:v>168.79384594891434</c:v>
                </c:pt>
                <c:pt idx="7580">
                  <c:v>168.74368155209606</c:v>
                </c:pt>
                <c:pt idx="7581">
                  <c:v>168.69369909662308</c:v>
                </c:pt>
                <c:pt idx="7582">
                  <c:v>168.64633125520371</c:v>
                </c:pt>
                <c:pt idx="7583">
                  <c:v>168.61843112486818</c:v>
                </c:pt>
                <c:pt idx="7584">
                  <c:v>168.59867320513044</c:v>
                </c:pt>
                <c:pt idx="7585">
                  <c:v>168.55121943421875</c:v>
                </c:pt>
                <c:pt idx="7586">
                  <c:v>168.52207457431163</c:v>
                </c:pt>
                <c:pt idx="7587">
                  <c:v>168.48594437291135</c:v>
                </c:pt>
                <c:pt idx="7588">
                  <c:v>168.45221967783067</c:v>
                </c:pt>
                <c:pt idx="7589">
                  <c:v>168.44401665161422</c:v>
                </c:pt>
                <c:pt idx="7590">
                  <c:v>168.37701149987029</c:v>
                </c:pt>
                <c:pt idx="7591">
                  <c:v>168.32401394158578</c:v>
                </c:pt>
                <c:pt idx="7592">
                  <c:v>168.30424632409799</c:v>
                </c:pt>
                <c:pt idx="7593">
                  <c:v>168.28240823151594</c:v>
                </c:pt>
                <c:pt idx="7594">
                  <c:v>168.25947254319709</c:v>
                </c:pt>
                <c:pt idx="7595">
                  <c:v>168.23646243225016</c:v>
                </c:pt>
                <c:pt idx="7596">
                  <c:v>168.20948752808249</c:v>
                </c:pt>
                <c:pt idx="7597">
                  <c:v>168.19183534028349</c:v>
                </c:pt>
                <c:pt idx="7598">
                  <c:v>168.15987074376918</c:v>
                </c:pt>
                <c:pt idx="7599">
                  <c:v>168.14218791603588</c:v>
                </c:pt>
                <c:pt idx="7600">
                  <c:v>168.11235384640696</c:v>
                </c:pt>
                <c:pt idx="7601">
                  <c:v>168.07005224227424</c:v>
                </c:pt>
                <c:pt idx="7602">
                  <c:v>168.00731762595569</c:v>
                </c:pt>
                <c:pt idx="7603">
                  <c:v>167.99272432647936</c:v>
                </c:pt>
                <c:pt idx="7604">
                  <c:v>167.94186880258482</c:v>
                </c:pt>
                <c:pt idx="7605">
                  <c:v>167.8823508019496</c:v>
                </c:pt>
                <c:pt idx="7606">
                  <c:v>167.84283078635141</c:v>
                </c:pt>
                <c:pt idx="7607">
                  <c:v>167.82602957980922</c:v>
                </c:pt>
                <c:pt idx="7608">
                  <c:v>167.796798154172</c:v>
                </c:pt>
                <c:pt idx="7609">
                  <c:v>167.76034727775499</c:v>
                </c:pt>
                <c:pt idx="7610">
                  <c:v>167.72393653276907</c:v>
                </c:pt>
                <c:pt idx="7611">
                  <c:v>167.6988849698609</c:v>
                </c:pt>
                <c:pt idx="7612">
                  <c:v>167.66310203769586</c:v>
                </c:pt>
                <c:pt idx="7613">
                  <c:v>167.64537319674895</c:v>
                </c:pt>
                <c:pt idx="7614">
                  <c:v>167.58069622345329</c:v>
                </c:pt>
                <c:pt idx="7615">
                  <c:v>167.55774509362695</c:v>
                </c:pt>
                <c:pt idx="7616">
                  <c:v>167.51150743375456</c:v>
                </c:pt>
                <c:pt idx="7617">
                  <c:v>167.45829737608597</c:v>
                </c:pt>
                <c:pt idx="7618">
                  <c:v>167.41079286684266</c:v>
                </c:pt>
                <c:pt idx="7619">
                  <c:v>167.37133783250323</c:v>
                </c:pt>
                <c:pt idx="7620">
                  <c:v>167.31606063658424</c:v>
                </c:pt>
                <c:pt idx="7621">
                  <c:v>167.29741404999976</c:v>
                </c:pt>
                <c:pt idx="7622">
                  <c:v>167.25068888909522</c:v>
                </c:pt>
                <c:pt idx="7623">
                  <c:v>167.22474899272646</c:v>
                </c:pt>
                <c:pt idx="7624">
                  <c:v>167.19786193886324</c:v>
                </c:pt>
                <c:pt idx="7625">
                  <c:v>167.17115925839738</c:v>
                </c:pt>
                <c:pt idx="7626">
                  <c:v>167.14547338562596</c:v>
                </c:pt>
                <c:pt idx="7627">
                  <c:v>167.11946949520467</c:v>
                </c:pt>
                <c:pt idx="7628">
                  <c:v>167.09021488634829</c:v>
                </c:pt>
                <c:pt idx="7629">
                  <c:v>167.07362066393233</c:v>
                </c:pt>
                <c:pt idx="7630">
                  <c:v>166.98822868308883</c:v>
                </c:pt>
                <c:pt idx="7631">
                  <c:v>166.95592597052737</c:v>
                </c:pt>
                <c:pt idx="7632">
                  <c:v>166.93082871333246</c:v>
                </c:pt>
                <c:pt idx="7633">
                  <c:v>166.89865562885205</c:v>
                </c:pt>
                <c:pt idx="7634">
                  <c:v>166.83154553157806</c:v>
                </c:pt>
                <c:pt idx="7635">
                  <c:v>166.7858966161204</c:v>
                </c:pt>
                <c:pt idx="7636">
                  <c:v>166.76799871412527</c:v>
                </c:pt>
                <c:pt idx="7637">
                  <c:v>166.71000999838535</c:v>
                </c:pt>
                <c:pt idx="7638">
                  <c:v>166.68635066825806</c:v>
                </c:pt>
                <c:pt idx="7639">
                  <c:v>166.6614848937285</c:v>
                </c:pt>
                <c:pt idx="7640">
                  <c:v>166.637807424427</c:v>
                </c:pt>
                <c:pt idx="7641">
                  <c:v>166.61627447331091</c:v>
                </c:pt>
                <c:pt idx="7642">
                  <c:v>166.57081481945738</c:v>
                </c:pt>
                <c:pt idx="7643">
                  <c:v>166.51844470050605</c:v>
                </c:pt>
                <c:pt idx="7644">
                  <c:v>166.49034073622971</c:v>
                </c:pt>
                <c:pt idx="7645">
                  <c:v>166.45007369378408</c:v>
                </c:pt>
                <c:pt idx="7646">
                  <c:v>166.39808016667146</c:v>
                </c:pt>
                <c:pt idx="7647">
                  <c:v>166.37217748605013</c:v>
                </c:pt>
                <c:pt idx="7648">
                  <c:v>166.31198305221565</c:v>
                </c:pt>
                <c:pt idx="7649">
                  <c:v>166.28723570256128</c:v>
                </c:pt>
                <c:pt idx="7650">
                  <c:v>166.23046986787557</c:v>
                </c:pt>
                <c:pt idx="7651">
                  <c:v>166.19318530970222</c:v>
                </c:pt>
                <c:pt idx="7652">
                  <c:v>166.12984830320079</c:v>
                </c:pt>
                <c:pt idx="7653">
                  <c:v>166.11534831315728</c:v>
                </c:pt>
                <c:pt idx="7654">
                  <c:v>166.07800967701857</c:v>
                </c:pt>
                <c:pt idx="7655">
                  <c:v>166.04279045248953</c:v>
                </c:pt>
                <c:pt idx="7656">
                  <c:v>165.98300860291729</c:v>
                </c:pt>
                <c:pt idx="7657">
                  <c:v>165.95109907507944</c:v>
                </c:pt>
                <c:pt idx="7658">
                  <c:v>165.92026373287564</c:v>
                </c:pt>
                <c:pt idx="7659">
                  <c:v>165.87148797693698</c:v>
                </c:pt>
                <c:pt idx="7660">
                  <c:v>165.83320618903986</c:v>
                </c:pt>
                <c:pt idx="7661">
                  <c:v>165.78494644724771</c:v>
                </c:pt>
                <c:pt idx="7662">
                  <c:v>165.73274054229142</c:v>
                </c:pt>
                <c:pt idx="7663">
                  <c:v>165.69561627433259</c:v>
                </c:pt>
                <c:pt idx="7664">
                  <c:v>165.59792971691633</c:v>
                </c:pt>
                <c:pt idx="7665">
                  <c:v>165.5394156436785</c:v>
                </c:pt>
                <c:pt idx="7666">
                  <c:v>165.48168702869415</c:v>
                </c:pt>
                <c:pt idx="7667">
                  <c:v>165.43472133215855</c:v>
                </c:pt>
                <c:pt idx="7668">
                  <c:v>165.37589592568671</c:v>
                </c:pt>
                <c:pt idx="7669">
                  <c:v>165.34358181446891</c:v>
                </c:pt>
                <c:pt idx="7670">
                  <c:v>165.29614003086834</c:v>
                </c:pt>
                <c:pt idx="7671">
                  <c:v>165.26369750759545</c:v>
                </c:pt>
                <c:pt idx="7672">
                  <c:v>165.18819884806854</c:v>
                </c:pt>
                <c:pt idx="7673">
                  <c:v>165.17037075654486</c:v>
                </c:pt>
                <c:pt idx="7674">
                  <c:v>165.06586794088281</c:v>
                </c:pt>
                <c:pt idx="7675">
                  <c:v>165.01189706720689</c:v>
                </c:pt>
                <c:pt idx="7676">
                  <c:v>164.96393451158536</c:v>
                </c:pt>
                <c:pt idx="7677">
                  <c:v>164.88401769505342</c:v>
                </c:pt>
                <c:pt idx="7678">
                  <c:v>164.86048867208933</c:v>
                </c:pt>
                <c:pt idx="7679">
                  <c:v>164.79191957199919</c:v>
                </c:pt>
                <c:pt idx="7680">
                  <c:v>164.73821909482496</c:v>
                </c:pt>
                <c:pt idx="7681">
                  <c:v>164.72174554275239</c:v>
                </c:pt>
                <c:pt idx="7682">
                  <c:v>164.68951013719746</c:v>
                </c:pt>
                <c:pt idx="7683">
                  <c:v>164.67908693765676</c:v>
                </c:pt>
                <c:pt idx="7684">
                  <c:v>164.63001884788778</c:v>
                </c:pt>
                <c:pt idx="7685">
                  <c:v>164.57535895712317</c:v>
                </c:pt>
                <c:pt idx="7686">
                  <c:v>164.52532123877191</c:v>
                </c:pt>
                <c:pt idx="7687">
                  <c:v>164.43897414163376</c:v>
                </c:pt>
                <c:pt idx="7688">
                  <c:v>164.36697255259193</c:v>
                </c:pt>
                <c:pt idx="7689">
                  <c:v>164.33244369606513</c:v>
                </c:pt>
                <c:pt idx="7690">
                  <c:v>164.30263428524682</c:v>
                </c:pt>
                <c:pt idx="7691">
                  <c:v>164.25893421364617</c:v>
                </c:pt>
                <c:pt idx="7692">
                  <c:v>164.20580716123973</c:v>
                </c:pt>
                <c:pt idx="7693">
                  <c:v>164.18073151801329</c:v>
                </c:pt>
                <c:pt idx="7694">
                  <c:v>164.07974905649593</c:v>
                </c:pt>
                <c:pt idx="7695">
                  <c:v>164.06205916488449</c:v>
                </c:pt>
                <c:pt idx="7696">
                  <c:v>164.04661205289284</c:v>
                </c:pt>
                <c:pt idx="7697">
                  <c:v>163.97840578510056</c:v>
                </c:pt>
                <c:pt idx="7698">
                  <c:v>163.95274906618937</c:v>
                </c:pt>
                <c:pt idx="7699">
                  <c:v>163.935238608025</c:v>
                </c:pt>
                <c:pt idx="7700">
                  <c:v>163.87044713402952</c:v>
                </c:pt>
                <c:pt idx="7701">
                  <c:v>163.82873674093429</c:v>
                </c:pt>
                <c:pt idx="7702">
                  <c:v>163.81303737161525</c:v>
                </c:pt>
                <c:pt idx="7703">
                  <c:v>163.76053111986249</c:v>
                </c:pt>
                <c:pt idx="7704">
                  <c:v>163.72113793788188</c:v>
                </c:pt>
                <c:pt idx="7705">
                  <c:v>163.62862595647374</c:v>
                </c:pt>
                <c:pt idx="7706">
                  <c:v>163.57619232259361</c:v>
                </c:pt>
                <c:pt idx="7707">
                  <c:v>163.53040061856203</c:v>
                </c:pt>
                <c:pt idx="7708">
                  <c:v>163.5021260776663</c:v>
                </c:pt>
                <c:pt idx="7709">
                  <c:v>163.45620891437846</c:v>
                </c:pt>
                <c:pt idx="7710">
                  <c:v>163.43529187152134</c:v>
                </c:pt>
                <c:pt idx="7711">
                  <c:v>163.41757369365178</c:v>
                </c:pt>
                <c:pt idx="7712">
                  <c:v>163.38953693103869</c:v>
                </c:pt>
                <c:pt idx="7713">
                  <c:v>163.37818378339688</c:v>
                </c:pt>
                <c:pt idx="7714">
                  <c:v>163.34481134470465</c:v>
                </c:pt>
                <c:pt idx="7715">
                  <c:v>163.30566682939883</c:v>
                </c:pt>
                <c:pt idx="7716">
                  <c:v>163.26036967939999</c:v>
                </c:pt>
                <c:pt idx="7717">
                  <c:v>163.19378661103312</c:v>
                </c:pt>
                <c:pt idx="7718">
                  <c:v>163.1467832259213</c:v>
                </c:pt>
                <c:pt idx="7719">
                  <c:v>163.07350577033472</c:v>
                </c:pt>
                <c:pt idx="7720">
                  <c:v>162.99594318731664</c:v>
                </c:pt>
                <c:pt idx="7721">
                  <c:v>162.88866317558382</c:v>
                </c:pt>
                <c:pt idx="7722">
                  <c:v>162.81076622178824</c:v>
                </c:pt>
                <c:pt idx="7723">
                  <c:v>162.75768290444535</c:v>
                </c:pt>
                <c:pt idx="7724">
                  <c:v>162.71208382260218</c:v>
                </c:pt>
                <c:pt idx="7725">
                  <c:v>162.68081924420989</c:v>
                </c:pt>
                <c:pt idx="7726">
                  <c:v>162.65162557694583</c:v>
                </c:pt>
                <c:pt idx="7727">
                  <c:v>162.62662358965545</c:v>
                </c:pt>
                <c:pt idx="7728">
                  <c:v>162.57032207718856</c:v>
                </c:pt>
                <c:pt idx="7729">
                  <c:v>162.50480231461006</c:v>
                </c:pt>
                <c:pt idx="7730">
                  <c:v>162.48067774857296</c:v>
                </c:pt>
                <c:pt idx="7731">
                  <c:v>162.44847117351796</c:v>
                </c:pt>
                <c:pt idx="7732">
                  <c:v>162.34599099084579</c:v>
                </c:pt>
                <c:pt idx="7733">
                  <c:v>162.32093550981153</c:v>
                </c:pt>
                <c:pt idx="7734">
                  <c:v>162.26792758642614</c:v>
                </c:pt>
                <c:pt idx="7735">
                  <c:v>162.21107574198328</c:v>
                </c:pt>
                <c:pt idx="7736">
                  <c:v>162.17370428423689</c:v>
                </c:pt>
                <c:pt idx="7737">
                  <c:v>162.15163788548722</c:v>
                </c:pt>
                <c:pt idx="7738">
                  <c:v>162.12776476853696</c:v>
                </c:pt>
                <c:pt idx="7739">
                  <c:v>162.08627674457856</c:v>
                </c:pt>
                <c:pt idx="7740">
                  <c:v>162.03708050114602</c:v>
                </c:pt>
                <c:pt idx="7741">
                  <c:v>162.00072980065337</c:v>
                </c:pt>
                <c:pt idx="7742">
                  <c:v>161.99340418682351</c:v>
                </c:pt>
                <c:pt idx="7743">
                  <c:v>161.93168303094757</c:v>
                </c:pt>
                <c:pt idx="7744">
                  <c:v>161.88426201309522</c:v>
                </c:pt>
                <c:pt idx="7745">
                  <c:v>161.8542392321061</c:v>
                </c:pt>
                <c:pt idx="7746">
                  <c:v>161.77945553846175</c:v>
                </c:pt>
                <c:pt idx="7747">
                  <c:v>161.7295737409288</c:v>
                </c:pt>
                <c:pt idx="7748">
                  <c:v>161.69527276754803</c:v>
                </c:pt>
                <c:pt idx="7749">
                  <c:v>161.64458561038347</c:v>
                </c:pt>
                <c:pt idx="7750">
                  <c:v>161.62486548331671</c:v>
                </c:pt>
                <c:pt idx="7751">
                  <c:v>161.57392980004684</c:v>
                </c:pt>
                <c:pt idx="7752">
                  <c:v>161.46711702559358</c:v>
                </c:pt>
                <c:pt idx="7753">
                  <c:v>161.39514169846873</c:v>
                </c:pt>
                <c:pt idx="7754">
                  <c:v>161.38584524852504</c:v>
                </c:pt>
                <c:pt idx="7755">
                  <c:v>161.32041292121485</c:v>
                </c:pt>
                <c:pt idx="7756">
                  <c:v>161.24120183549655</c:v>
                </c:pt>
                <c:pt idx="7757">
                  <c:v>161.21507942372349</c:v>
                </c:pt>
                <c:pt idx="7758">
                  <c:v>161.13458895267556</c:v>
                </c:pt>
                <c:pt idx="7759">
                  <c:v>161.12119420485243</c:v>
                </c:pt>
                <c:pt idx="7760">
                  <c:v>161.07696950286103</c:v>
                </c:pt>
                <c:pt idx="7761">
                  <c:v>161.04056759688984</c:v>
                </c:pt>
                <c:pt idx="7762">
                  <c:v>160.99175002924423</c:v>
                </c:pt>
                <c:pt idx="7763">
                  <c:v>160.96592213615969</c:v>
                </c:pt>
                <c:pt idx="7764">
                  <c:v>160.92148580077031</c:v>
                </c:pt>
                <c:pt idx="7765">
                  <c:v>160.90069829076629</c:v>
                </c:pt>
                <c:pt idx="7766">
                  <c:v>160.82124665396742</c:v>
                </c:pt>
                <c:pt idx="7767">
                  <c:v>160.79295528764874</c:v>
                </c:pt>
                <c:pt idx="7768">
                  <c:v>160.76595193251811</c:v>
                </c:pt>
                <c:pt idx="7769">
                  <c:v>160.7053391048583</c:v>
                </c:pt>
                <c:pt idx="7770">
                  <c:v>160.66336498319251</c:v>
                </c:pt>
                <c:pt idx="7771">
                  <c:v>160.62230992813875</c:v>
                </c:pt>
                <c:pt idx="7772">
                  <c:v>160.57428061450597</c:v>
                </c:pt>
                <c:pt idx="7773">
                  <c:v>160.54754466910055</c:v>
                </c:pt>
                <c:pt idx="7774">
                  <c:v>160.52874960793019</c:v>
                </c:pt>
                <c:pt idx="7775">
                  <c:v>160.45474228601063</c:v>
                </c:pt>
                <c:pt idx="7776">
                  <c:v>160.4434355387375</c:v>
                </c:pt>
                <c:pt idx="7777">
                  <c:v>160.40356365919303</c:v>
                </c:pt>
                <c:pt idx="7778">
                  <c:v>160.36065613072179</c:v>
                </c:pt>
                <c:pt idx="7779">
                  <c:v>160.28570398159607</c:v>
                </c:pt>
                <c:pt idx="7780">
                  <c:v>160.2566043342801</c:v>
                </c:pt>
                <c:pt idx="7781">
                  <c:v>160.18435020009693</c:v>
                </c:pt>
                <c:pt idx="7782">
                  <c:v>160.13738797267368</c:v>
                </c:pt>
                <c:pt idx="7783">
                  <c:v>160.10419034322049</c:v>
                </c:pt>
                <c:pt idx="7784">
                  <c:v>160.02258124668873</c:v>
                </c:pt>
                <c:pt idx="7785">
                  <c:v>160.00168135386349</c:v>
                </c:pt>
                <c:pt idx="7786">
                  <c:v>159.96773070629129</c:v>
                </c:pt>
                <c:pt idx="7787">
                  <c:v>159.89024483492886</c:v>
                </c:pt>
                <c:pt idx="7788">
                  <c:v>159.82996613982658</c:v>
                </c:pt>
                <c:pt idx="7789">
                  <c:v>159.77795708391676</c:v>
                </c:pt>
                <c:pt idx="7790">
                  <c:v>159.74495365920262</c:v>
                </c:pt>
                <c:pt idx="7791">
                  <c:v>159.70526191156915</c:v>
                </c:pt>
                <c:pt idx="7792">
                  <c:v>159.64194879561748</c:v>
                </c:pt>
                <c:pt idx="7793">
                  <c:v>159.62226697591919</c:v>
                </c:pt>
                <c:pt idx="7794">
                  <c:v>159.57654016428782</c:v>
                </c:pt>
                <c:pt idx="7795">
                  <c:v>159.51559220363896</c:v>
                </c:pt>
                <c:pt idx="7796">
                  <c:v>159.48107647935663</c:v>
                </c:pt>
                <c:pt idx="7797">
                  <c:v>159.43862443286838</c:v>
                </c:pt>
                <c:pt idx="7798">
                  <c:v>159.40035481793774</c:v>
                </c:pt>
                <c:pt idx="7799">
                  <c:v>159.36074193623861</c:v>
                </c:pt>
                <c:pt idx="7800">
                  <c:v>159.32827504515379</c:v>
                </c:pt>
                <c:pt idx="7801">
                  <c:v>159.30293885264433</c:v>
                </c:pt>
                <c:pt idx="7802">
                  <c:v>159.2367599223148</c:v>
                </c:pt>
                <c:pt idx="7803">
                  <c:v>159.19179046233199</c:v>
                </c:pt>
                <c:pt idx="7804">
                  <c:v>159.13740830198049</c:v>
                </c:pt>
                <c:pt idx="7805">
                  <c:v>159.03942476991918</c:v>
                </c:pt>
                <c:pt idx="7806">
                  <c:v>158.99928004827558</c:v>
                </c:pt>
                <c:pt idx="7807">
                  <c:v>158.9577991846719</c:v>
                </c:pt>
                <c:pt idx="7808">
                  <c:v>158.92325465656927</c:v>
                </c:pt>
                <c:pt idx="7809">
                  <c:v>158.84465489366053</c:v>
                </c:pt>
                <c:pt idx="7810">
                  <c:v>158.79515961872397</c:v>
                </c:pt>
                <c:pt idx="7811">
                  <c:v>158.76202698419689</c:v>
                </c:pt>
                <c:pt idx="7812">
                  <c:v>158.67795017777289</c:v>
                </c:pt>
                <c:pt idx="7813">
                  <c:v>158.60697040134451</c:v>
                </c:pt>
                <c:pt idx="7814">
                  <c:v>158.56216403458617</c:v>
                </c:pt>
                <c:pt idx="7815">
                  <c:v>158.50575055602496</c:v>
                </c:pt>
                <c:pt idx="7816">
                  <c:v>158.46883365172931</c:v>
                </c:pt>
                <c:pt idx="7817">
                  <c:v>158.39810272919982</c:v>
                </c:pt>
                <c:pt idx="7818">
                  <c:v>158.34633199106091</c:v>
                </c:pt>
                <c:pt idx="7819">
                  <c:v>158.28871883524772</c:v>
                </c:pt>
                <c:pt idx="7820">
                  <c:v>158.2544368407149</c:v>
                </c:pt>
                <c:pt idx="7821">
                  <c:v>158.17798949765449</c:v>
                </c:pt>
                <c:pt idx="7822">
                  <c:v>158.15305086656281</c:v>
                </c:pt>
                <c:pt idx="7823">
                  <c:v>158.08590868607749</c:v>
                </c:pt>
                <c:pt idx="7824">
                  <c:v>158.04002951760066</c:v>
                </c:pt>
                <c:pt idx="7825">
                  <c:v>158.01431256442771</c:v>
                </c:pt>
                <c:pt idx="7826">
                  <c:v>157.96853982876144</c:v>
                </c:pt>
                <c:pt idx="7827">
                  <c:v>157.91310993136608</c:v>
                </c:pt>
                <c:pt idx="7828">
                  <c:v>157.79343649228832</c:v>
                </c:pt>
                <c:pt idx="7829">
                  <c:v>157.73940017721696</c:v>
                </c:pt>
                <c:pt idx="7830">
                  <c:v>157.69596501792591</c:v>
                </c:pt>
                <c:pt idx="7831">
                  <c:v>157.63483774980369</c:v>
                </c:pt>
                <c:pt idx="7832">
                  <c:v>157.55954814469851</c:v>
                </c:pt>
                <c:pt idx="7833">
                  <c:v>157.53709728642474</c:v>
                </c:pt>
                <c:pt idx="7834">
                  <c:v>157.52247553598551</c:v>
                </c:pt>
                <c:pt idx="7835">
                  <c:v>157.46470100277008</c:v>
                </c:pt>
                <c:pt idx="7836">
                  <c:v>157.42329039453844</c:v>
                </c:pt>
                <c:pt idx="7837">
                  <c:v>157.39874886629644</c:v>
                </c:pt>
                <c:pt idx="7838">
                  <c:v>157.34265532144371</c:v>
                </c:pt>
                <c:pt idx="7839">
                  <c:v>157.29998974894659</c:v>
                </c:pt>
                <c:pt idx="7840">
                  <c:v>157.24675155645212</c:v>
                </c:pt>
                <c:pt idx="7841">
                  <c:v>157.13479378638758</c:v>
                </c:pt>
                <c:pt idx="7842">
                  <c:v>157.08429056014228</c:v>
                </c:pt>
                <c:pt idx="7843">
                  <c:v>156.98468425211914</c:v>
                </c:pt>
                <c:pt idx="7844">
                  <c:v>156.9586364009993</c:v>
                </c:pt>
                <c:pt idx="7845">
                  <c:v>156.89556665411413</c:v>
                </c:pt>
                <c:pt idx="7846">
                  <c:v>156.85341676231545</c:v>
                </c:pt>
                <c:pt idx="7847">
                  <c:v>156.81605507054724</c:v>
                </c:pt>
                <c:pt idx="7848">
                  <c:v>156.79114508462033</c:v>
                </c:pt>
                <c:pt idx="7849">
                  <c:v>156.72894938067083</c:v>
                </c:pt>
                <c:pt idx="7850">
                  <c:v>156.69672749770012</c:v>
                </c:pt>
                <c:pt idx="7851">
                  <c:v>156.64923956156508</c:v>
                </c:pt>
                <c:pt idx="7852">
                  <c:v>156.62518717268784</c:v>
                </c:pt>
                <c:pt idx="7853">
                  <c:v>156.57957634501298</c:v>
                </c:pt>
                <c:pt idx="7854">
                  <c:v>156.53022415662676</c:v>
                </c:pt>
                <c:pt idx="7855">
                  <c:v>156.45900064308063</c:v>
                </c:pt>
                <c:pt idx="7856">
                  <c:v>156.40239251487969</c:v>
                </c:pt>
                <c:pt idx="7857">
                  <c:v>156.34334676353757</c:v>
                </c:pt>
                <c:pt idx="7858">
                  <c:v>156.28120921308636</c:v>
                </c:pt>
                <c:pt idx="7859">
                  <c:v>156.22476262784625</c:v>
                </c:pt>
                <c:pt idx="7860">
                  <c:v>156.19116625681585</c:v>
                </c:pt>
                <c:pt idx="7861">
                  <c:v>156.15792578939815</c:v>
                </c:pt>
                <c:pt idx="7862">
                  <c:v>156.11862424544105</c:v>
                </c:pt>
                <c:pt idx="7863">
                  <c:v>156.07692846498242</c:v>
                </c:pt>
                <c:pt idx="7864">
                  <c:v>156.04060788811051</c:v>
                </c:pt>
                <c:pt idx="7865">
                  <c:v>156.02488308442216</c:v>
                </c:pt>
                <c:pt idx="7866">
                  <c:v>156.0039731066918</c:v>
                </c:pt>
                <c:pt idx="7867">
                  <c:v>155.93093666811166</c:v>
                </c:pt>
                <c:pt idx="7868">
                  <c:v>155.85168039800345</c:v>
                </c:pt>
                <c:pt idx="7869">
                  <c:v>155.81251821667246</c:v>
                </c:pt>
                <c:pt idx="7870">
                  <c:v>155.71224675534125</c:v>
                </c:pt>
                <c:pt idx="7871">
                  <c:v>155.67708593944263</c:v>
                </c:pt>
                <c:pt idx="7872">
                  <c:v>155.62900810594658</c:v>
                </c:pt>
                <c:pt idx="7873">
                  <c:v>155.57533212248325</c:v>
                </c:pt>
                <c:pt idx="7874">
                  <c:v>155.53892908459108</c:v>
                </c:pt>
                <c:pt idx="7875">
                  <c:v>155.47997500838764</c:v>
                </c:pt>
                <c:pt idx="7876">
                  <c:v>155.44271667222625</c:v>
                </c:pt>
                <c:pt idx="7877">
                  <c:v>155.41154700201449</c:v>
                </c:pt>
                <c:pt idx="7878">
                  <c:v>155.34579152422566</c:v>
                </c:pt>
                <c:pt idx="7879">
                  <c:v>155.3074575030237</c:v>
                </c:pt>
                <c:pt idx="7880">
                  <c:v>155.29174673504832</c:v>
                </c:pt>
                <c:pt idx="7881">
                  <c:v>155.23282457098193</c:v>
                </c:pt>
                <c:pt idx="7882">
                  <c:v>155.18163162063746</c:v>
                </c:pt>
                <c:pt idx="7883">
                  <c:v>155.05860500018352</c:v>
                </c:pt>
                <c:pt idx="7884">
                  <c:v>155.02328526145394</c:v>
                </c:pt>
                <c:pt idx="7885">
                  <c:v>154.97074378110517</c:v>
                </c:pt>
                <c:pt idx="7886">
                  <c:v>154.91407370842745</c:v>
                </c:pt>
                <c:pt idx="7887">
                  <c:v>154.88407192168617</c:v>
                </c:pt>
                <c:pt idx="7888">
                  <c:v>154.86318480824804</c:v>
                </c:pt>
                <c:pt idx="7889">
                  <c:v>154.83492160221383</c:v>
                </c:pt>
                <c:pt idx="7890">
                  <c:v>154.77019361901188</c:v>
                </c:pt>
                <c:pt idx="7891">
                  <c:v>154.69047151148115</c:v>
                </c:pt>
                <c:pt idx="7892">
                  <c:v>154.61096197156257</c:v>
                </c:pt>
                <c:pt idx="7893">
                  <c:v>154.55459170881213</c:v>
                </c:pt>
                <c:pt idx="7894">
                  <c:v>154.48206566698954</c:v>
                </c:pt>
                <c:pt idx="7895">
                  <c:v>154.45011818782527</c:v>
                </c:pt>
                <c:pt idx="7896">
                  <c:v>154.41009961902643</c:v>
                </c:pt>
                <c:pt idx="7897">
                  <c:v>154.37152595836409</c:v>
                </c:pt>
                <c:pt idx="7898">
                  <c:v>154.32616696974858</c:v>
                </c:pt>
                <c:pt idx="7899">
                  <c:v>154.25208662538816</c:v>
                </c:pt>
                <c:pt idx="7900">
                  <c:v>154.23433328428618</c:v>
                </c:pt>
                <c:pt idx="7901">
                  <c:v>154.14673031444704</c:v>
                </c:pt>
                <c:pt idx="7902">
                  <c:v>154.09846142522343</c:v>
                </c:pt>
                <c:pt idx="7903">
                  <c:v>154.03743965726625</c:v>
                </c:pt>
                <c:pt idx="7904">
                  <c:v>153.97599224631767</c:v>
                </c:pt>
                <c:pt idx="7905">
                  <c:v>153.89743116463248</c:v>
                </c:pt>
                <c:pt idx="7906">
                  <c:v>153.87274809938893</c:v>
                </c:pt>
                <c:pt idx="7907">
                  <c:v>153.82492323373566</c:v>
                </c:pt>
                <c:pt idx="7908">
                  <c:v>153.76714628623407</c:v>
                </c:pt>
                <c:pt idx="7909">
                  <c:v>153.73787292859805</c:v>
                </c:pt>
                <c:pt idx="7910">
                  <c:v>153.69544220826441</c:v>
                </c:pt>
                <c:pt idx="7911">
                  <c:v>153.67156739165651</c:v>
                </c:pt>
                <c:pt idx="7912">
                  <c:v>153.63455724902084</c:v>
                </c:pt>
                <c:pt idx="7913">
                  <c:v>153.58620416962214</c:v>
                </c:pt>
                <c:pt idx="7914">
                  <c:v>153.5355035374711</c:v>
                </c:pt>
                <c:pt idx="7915">
                  <c:v>153.4554923126621</c:v>
                </c:pt>
                <c:pt idx="7916">
                  <c:v>153.37759309159392</c:v>
                </c:pt>
                <c:pt idx="7917">
                  <c:v>153.26827632347363</c:v>
                </c:pt>
                <c:pt idx="7918">
                  <c:v>153.13258681122542</c:v>
                </c:pt>
                <c:pt idx="7919">
                  <c:v>153.10738972209683</c:v>
                </c:pt>
                <c:pt idx="7920">
                  <c:v>153.03647995352648</c:v>
                </c:pt>
                <c:pt idx="7921">
                  <c:v>152.96752495386721</c:v>
                </c:pt>
                <c:pt idx="7922">
                  <c:v>152.88953615301966</c:v>
                </c:pt>
                <c:pt idx="7923">
                  <c:v>152.86156668979507</c:v>
                </c:pt>
                <c:pt idx="7924">
                  <c:v>152.80175179655967</c:v>
                </c:pt>
                <c:pt idx="7925">
                  <c:v>152.74186437423555</c:v>
                </c:pt>
                <c:pt idx="7926">
                  <c:v>152.69689048618267</c:v>
                </c:pt>
                <c:pt idx="7927">
                  <c:v>152.65549375625713</c:v>
                </c:pt>
                <c:pt idx="7928">
                  <c:v>152.57385953663243</c:v>
                </c:pt>
                <c:pt idx="7929">
                  <c:v>152.49031287335973</c:v>
                </c:pt>
                <c:pt idx="7930">
                  <c:v>152.38361977692276</c:v>
                </c:pt>
                <c:pt idx="7931">
                  <c:v>152.32440184702881</c:v>
                </c:pt>
                <c:pt idx="7932">
                  <c:v>152.25675105616736</c:v>
                </c:pt>
                <c:pt idx="7933">
                  <c:v>152.20752495683112</c:v>
                </c:pt>
                <c:pt idx="7934">
                  <c:v>152.13006210640552</c:v>
                </c:pt>
                <c:pt idx="7935">
                  <c:v>152.10298251921245</c:v>
                </c:pt>
                <c:pt idx="7936">
                  <c:v>152.05751059466724</c:v>
                </c:pt>
                <c:pt idx="7937">
                  <c:v>151.9643364530645</c:v>
                </c:pt>
                <c:pt idx="7938">
                  <c:v>151.903293989156</c:v>
                </c:pt>
                <c:pt idx="7939">
                  <c:v>151.72095811535286</c:v>
                </c:pt>
                <c:pt idx="7940">
                  <c:v>151.66192893998362</c:v>
                </c:pt>
                <c:pt idx="7941">
                  <c:v>151.54794521858304</c:v>
                </c:pt>
                <c:pt idx="7942">
                  <c:v>151.48193073408225</c:v>
                </c:pt>
                <c:pt idx="7943">
                  <c:v>151.42423222538019</c:v>
                </c:pt>
                <c:pt idx="7944">
                  <c:v>151.34157659884204</c:v>
                </c:pt>
                <c:pt idx="7945">
                  <c:v>151.28373811790851</c:v>
                </c:pt>
                <c:pt idx="7946">
                  <c:v>151.16076811037797</c:v>
                </c:pt>
                <c:pt idx="7947">
                  <c:v>151.12881838574546</c:v>
                </c:pt>
                <c:pt idx="7948">
                  <c:v>151.04251489515283</c:v>
                </c:pt>
                <c:pt idx="7949">
                  <c:v>150.96724906822914</c:v>
                </c:pt>
                <c:pt idx="7950">
                  <c:v>150.95032821760105</c:v>
                </c:pt>
                <c:pt idx="7951">
                  <c:v>150.89558695300391</c:v>
                </c:pt>
                <c:pt idx="7952">
                  <c:v>150.77863042077951</c:v>
                </c:pt>
                <c:pt idx="7953">
                  <c:v>150.76017893603321</c:v>
                </c:pt>
                <c:pt idx="7954">
                  <c:v>150.66393441100723</c:v>
                </c:pt>
                <c:pt idx="7955">
                  <c:v>150.54217313282487</c:v>
                </c:pt>
                <c:pt idx="7956">
                  <c:v>150.50897139104376</c:v>
                </c:pt>
                <c:pt idx="7957">
                  <c:v>150.46948316285753</c:v>
                </c:pt>
                <c:pt idx="7958">
                  <c:v>150.43104166005349</c:v>
                </c:pt>
                <c:pt idx="7959">
                  <c:v>150.32314677997178</c:v>
                </c:pt>
                <c:pt idx="7960">
                  <c:v>150.27031096815864</c:v>
                </c:pt>
                <c:pt idx="7961">
                  <c:v>150.18172121335064</c:v>
                </c:pt>
                <c:pt idx="7962">
                  <c:v>150.11631916513201</c:v>
                </c:pt>
                <c:pt idx="7963">
                  <c:v>150.08275528473101</c:v>
                </c:pt>
                <c:pt idx="7964">
                  <c:v>150.05396267717384</c:v>
                </c:pt>
                <c:pt idx="7965">
                  <c:v>149.98838484995557</c:v>
                </c:pt>
                <c:pt idx="7966">
                  <c:v>149.89232188193719</c:v>
                </c:pt>
                <c:pt idx="7967">
                  <c:v>149.78869011513643</c:v>
                </c:pt>
                <c:pt idx="7968">
                  <c:v>149.74880160312222</c:v>
                </c:pt>
                <c:pt idx="7969">
                  <c:v>149.62480913705156</c:v>
                </c:pt>
                <c:pt idx="7970">
                  <c:v>149.59066461571859</c:v>
                </c:pt>
                <c:pt idx="7971">
                  <c:v>149.53930507550388</c:v>
                </c:pt>
                <c:pt idx="7972">
                  <c:v>149.48716076772712</c:v>
                </c:pt>
                <c:pt idx="7973">
                  <c:v>149.41598819392286</c:v>
                </c:pt>
                <c:pt idx="7974">
                  <c:v>149.35930030268852</c:v>
                </c:pt>
                <c:pt idx="7975">
                  <c:v>149.29547859948832</c:v>
                </c:pt>
                <c:pt idx="7976">
                  <c:v>149.24425302649149</c:v>
                </c:pt>
                <c:pt idx="7977">
                  <c:v>149.10630739490466</c:v>
                </c:pt>
                <c:pt idx="7978">
                  <c:v>149.01999343511639</c:v>
                </c:pt>
                <c:pt idx="7979">
                  <c:v>148.90387642718139</c:v>
                </c:pt>
                <c:pt idx="7980">
                  <c:v>148.83409292139157</c:v>
                </c:pt>
                <c:pt idx="7981">
                  <c:v>148.78872584550498</c:v>
                </c:pt>
                <c:pt idx="7982">
                  <c:v>148.70813196078456</c:v>
                </c:pt>
                <c:pt idx="7983">
                  <c:v>148.55636884748407</c:v>
                </c:pt>
                <c:pt idx="7984">
                  <c:v>148.43873115630211</c:v>
                </c:pt>
                <c:pt idx="7985">
                  <c:v>148.2612533111616</c:v>
                </c:pt>
                <c:pt idx="7986">
                  <c:v>148.21334502072955</c:v>
                </c:pt>
                <c:pt idx="7987">
                  <c:v>148.17307828101372</c:v>
                </c:pt>
                <c:pt idx="7988">
                  <c:v>148.11078459901034</c:v>
                </c:pt>
                <c:pt idx="7989">
                  <c:v>148.08043127043442</c:v>
                </c:pt>
                <c:pt idx="7990">
                  <c:v>147.9864201191306</c:v>
                </c:pt>
                <c:pt idx="7991">
                  <c:v>147.89427324203155</c:v>
                </c:pt>
                <c:pt idx="7992">
                  <c:v>147.79772477512313</c:v>
                </c:pt>
                <c:pt idx="7993">
                  <c:v>147.71193455792047</c:v>
                </c:pt>
                <c:pt idx="7994">
                  <c:v>147.58477285024475</c:v>
                </c:pt>
                <c:pt idx="7995">
                  <c:v>147.41723743491133</c:v>
                </c:pt>
                <c:pt idx="7996">
                  <c:v>147.3453097033053</c:v>
                </c:pt>
                <c:pt idx="7997">
                  <c:v>147.28304504632391</c:v>
                </c:pt>
                <c:pt idx="7998">
                  <c:v>147.14870205395241</c:v>
                </c:pt>
                <c:pt idx="7999">
                  <c:v>147.09979657095892</c:v>
                </c:pt>
                <c:pt idx="8000">
                  <c:v>147.04591029810811</c:v>
                </c:pt>
                <c:pt idx="8001">
                  <c:v>146.89989834873404</c:v>
                </c:pt>
                <c:pt idx="8002">
                  <c:v>146.86683962970838</c:v>
                </c:pt>
                <c:pt idx="8003">
                  <c:v>146.84007318082502</c:v>
                </c:pt>
                <c:pt idx="8004">
                  <c:v>146.68824518963072</c:v>
                </c:pt>
                <c:pt idx="8005">
                  <c:v>146.65211469755195</c:v>
                </c:pt>
                <c:pt idx="8006">
                  <c:v>146.56980279762149</c:v>
                </c:pt>
                <c:pt idx="8007">
                  <c:v>146.43898193340038</c:v>
                </c:pt>
                <c:pt idx="8008">
                  <c:v>146.37904775909891</c:v>
                </c:pt>
                <c:pt idx="8009">
                  <c:v>146.2273136546726</c:v>
                </c:pt>
                <c:pt idx="8010">
                  <c:v>146.20859636051756</c:v>
                </c:pt>
                <c:pt idx="8011">
                  <c:v>146.17749743499147</c:v>
                </c:pt>
                <c:pt idx="8012">
                  <c:v>146.07000604901651</c:v>
                </c:pt>
                <c:pt idx="8013">
                  <c:v>146.04295543034851</c:v>
                </c:pt>
                <c:pt idx="8014">
                  <c:v>145.9702409206412</c:v>
                </c:pt>
                <c:pt idx="8015">
                  <c:v>145.93404123656305</c:v>
                </c:pt>
                <c:pt idx="8016">
                  <c:v>145.89810520117072</c:v>
                </c:pt>
                <c:pt idx="8017">
                  <c:v>145.8326471472715</c:v>
                </c:pt>
                <c:pt idx="8018">
                  <c:v>145.75461447490406</c:v>
                </c:pt>
                <c:pt idx="8019">
                  <c:v>145.68105283094579</c:v>
                </c:pt>
                <c:pt idx="8020">
                  <c:v>145.56852934791848</c:v>
                </c:pt>
                <c:pt idx="8021">
                  <c:v>145.47364014794294</c:v>
                </c:pt>
                <c:pt idx="8022">
                  <c:v>145.42788873843128</c:v>
                </c:pt>
                <c:pt idx="8023">
                  <c:v>145.40312366468603</c:v>
                </c:pt>
                <c:pt idx="8024">
                  <c:v>145.3565481750116</c:v>
                </c:pt>
                <c:pt idx="8025">
                  <c:v>145.29232876695957</c:v>
                </c:pt>
                <c:pt idx="8026">
                  <c:v>145.23695237696072</c:v>
                </c:pt>
                <c:pt idx="8027">
                  <c:v>145.11183853351167</c:v>
                </c:pt>
                <c:pt idx="8028">
                  <c:v>145.05730595269841</c:v>
                </c:pt>
                <c:pt idx="8029">
                  <c:v>145.0123961205567</c:v>
                </c:pt>
                <c:pt idx="8030">
                  <c:v>144.91854478925757</c:v>
                </c:pt>
                <c:pt idx="8031">
                  <c:v>144.88121141929395</c:v>
                </c:pt>
                <c:pt idx="8032">
                  <c:v>144.82319299783393</c:v>
                </c:pt>
                <c:pt idx="8033">
                  <c:v>144.78278146877255</c:v>
                </c:pt>
                <c:pt idx="8034">
                  <c:v>144.74531776339728</c:v>
                </c:pt>
                <c:pt idx="8035">
                  <c:v>144.66455198512153</c:v>
                </c:pt>
                <c:pt idx="8036">
                  <c:v>144.6244300922238</c:v>
                </c:pt>
                <c:pt idx="8037">
                  <c:v>144.52885549856873</c:v>
                </c:pt>
                <c:pt idx="8038">
                  <c:v>144.41373712933674</c:v>
                </c:pt>
                <c:pt idx="8039">
                  <c:v>144.37867441016769</c:v>
                </c:pt>
                <c:pt idx="8040">
                  <c:v>144.32022738314987</c:v>
                </c:pt>
                <c:pt idx="8041">
                  <c:v>144.20672438688626</c:v>
                </c:pt>
                <c:pt idx="8042">
                  <c:v>144.15393512966395</c:v>
                </c:pt>
                <c:pt idx="8043">
                  <c:v>144.08991559141245</c:v>
                </c:pt>
                <c:pt idx="8044">
                  <c:v>144.01952879398209</c:v>
                </c:pt>
                <c:pt idx="8045">
                  <c:v>143.95541316423834</c:v>
                </c:pt>
                <c:pt idx="8046">
                  <c:v>143.88409506940928</c:v>
                </c:pt>
                <c:pt idx="8047">
                  <c:v>143.84909817690189</c:v>
                </c:pt>
                <c:pt idx="8048">
                  <c:v>143.75578863238002</c:v>
                </c:pt>
                <c:pt idx="8049">
                  <c:v>143.70590969721863</c:v>
                </c:pt>
                <c:pt idx="8050">
                  <c:v>143.60441047992643</c:v>
                </c:pt>
                <c:pt idx="8051">
                  <c:v>143.50431948399654</c:v>
                </c:pt>
                <c:pt idx="8052">
                  <c:v>143.45201657400636</c:v>
                </c:pt>
                <c:pt idx="8053">
                  <c:v>143.3315484044291</c:v>
                </c:pt>
                <c:pt idx="8054">
                  <c:v>143.1858147128126</c:v>
                </c:pt>
                <c:pt idx="8055">
                  <c:v>143.14324046102809</c:v>
                </c:pt>
                <c:pt idx="8056">
                  <c:v>143.05519827516574</c:v>
                </c:pt>
                <c:pt idx="8057">
                  <c:v>143.00995941838096</c:v>
                </c:pt>
                <c:pt idx="8058">
                  <c:v>142.96995171616999</c:v>
                </c:pt>
                <c:pt idx="8059">
                  <c:v>142.80008733889392</c:v>
                </c:pt>
                <c:pt idx="8060">
                  <c:v>142.7392926030127</c:v>
                </c:pt>
                <c:pt idx="8061">
                  <c:v>142.66462425547101</c:v>
                </c:pt>
                <c:pt idx="8062">
                  <c:v>142.56291593617402</c:v>
                </c:pt>
                <c:pt idx="8063">
                  <c:v>142.47854114545405</c:v>
                </c:pt>
                <c:pt idx="8064">
                  <c:v>142.33704387480734</c:v>
                </c:pt>
                <c:pt idx="8065">
                  <c:v>142.2847610999348</c:v>
                </c:pt>
                <c:pt idx="8066">
                  <c:v>142.19508458026741</c:v>
                </c:pt>
                <c:pt idx="8067">
                  <c:v>142.11698187042299</c:v>
                </c:pt>
                <c:pt idx="8068">
                  <c:v>142.07732788116269</c:v>
                </c:pt>
                <c:pt idx="8069">
                  <c:v>142.04621499258511</c:v>
                </c:pt>
                <c:pt idx="8070">
                  <c:v>141.931543283037</c:v>
                </c:pt>
                <c:pt idx="8071">
                  <c:v>141.8772634992377</c:v>
                </c:pt>
                <c:pt idx="8072">
                  <c:v>141.82244934539659</c:v>
                </c:pt>
                <c:pt idx="8073">
                  <c:v>141.75423300635177</c:v>
                </c:pt>
                <c:pt idx="8074">
                  <c:v>141.69264989895586</c:v>
                </c:pt>
                <c:pt idx="8075">
                  <c:v>141.59674369103473</c:v>
                </c:pt>
                <c:pt idx="8076">
                  <c:v>141.48457264028352</c:v>
                </c:pt>
                <c:pt idx="8077">
                  <c:v>141.41154451181959</c:v>
                </c:pt>
                <c:pt idx="8078">
                  <c:v>141.37319019958721</c:v>
                </c:pt>
                <c:pt idx="8079">
                  <c:v>141.25574961580099</c:v>
                </c:pt>
                <c:pt idx="8080">
                  <c:v>141.24010621100891</c:v>
                </c:pt>
                <c:pt idx="8081">
                  <c:v>141.16905177373238</c:v>
                </c:pt>
                <c:pt idx="8082">
                  <c:v>141.10931131199177</c:v>
                </c:pt>
                <c:pt idx="8083">
                  <c:v>141.05609312545647</c:v>
                </c:pt>
                <c:pt idx="8084">
                  <c:v>141.00171006800591</c:v>
                </c:pt>
                <c:pt idx="8085">
                  <c:v>140.95221328063579</c:v>
                </c:pt>
                <c:pt idx="8086">
                  <c:v>140.83680918763707</c:v>
                </c:pt>
                <c:pt idx="8087">
                  <c:v>140.67934551909906</c:v>
                </c:pt>
                <c:pt idx="8088">
                  <c:v>140.61118697179614</c:v>
                </c:pt>
                <c:pt idx="8089">
                  <c:v>140.5673863253848</c:v>
                </c:pt>
                <c:pt idx="8090">
                  <c:v>140.53525704133156</c:v>
                </c:pt>
                <c:pt idx="8091">
                  <c:v>140.33108236263155</c:v>
                </c:pt>
                <c:pt idx="8092">
                  <c:v>140.25033765444982</c:v>
                </c:pt>
                <c:pt idx="8093">
                  <c:v>140.1473583835693</c:v>
                </c:pt>
                <c:pt idx="8094">
                  <c:v>140.08740811817523</c:v>
                </c:pt>
                <c:pt idx="8095">
                  <c:v>140.03024088265659</c:v>
                </c:pt>
                <c:pt idx="8096">
                  <c:v>139.9281683012214</c:v>
                </c:pt>
                <c:pt idx="8097">
                  <c:v>139.83964905565421</c:v>
                </c:pt>
                <c:pt idx="8098">
                  <c:v>139.78850558041242</c:v>
                </c:pt>
                <c:pt idx="8099">
                  <c:v>139.73260385194482</c:v>
                </c:pt>
                <c:pt idx="8100">
                  <c:v>139.6904309118145</c:v>
                </c:pt>
                <c:pt idx="8101">
                  <c:v>139.58915595224835</c:v>
                </c:pt>
                <c:pt idx="8102">
                  <c:v>139.55478337101323</c:v>
                </c:pt>
                <c:pt idx="8103">
                  <c:v>139.36320984622182</c:v>
                </c:pt>
                <c:pt idx="8104">
                  <c:v>139.2549256941808</c:v>
                </c:pt>
                <c:pt idx="8105">
                  <c:v>139.11140610660655</c:v>
                </c:pt>
                <c:pt idx="8106">
                  <c:v>138.93745835216859</c:v>
                </c:pt>
                <c:pt idx="8107">
                  <c:v>138.78206168103355</c:v>
                </c:pt>
                <c:pt idx="8108">
                  <c:v>138.75702803641806</c:v>
                </c:pt>
                <c:pt idx="8109">
                  <c:v>138.62316053926992</c:v>
                </c:pt>
                <c:pt idx="8110">
                  <c:v>138.51119209557078</c:v>
                </c:pt>
                <c:pt idx="8111">
                  <c:v>138.36471131245821</c:v>
                </c:pt>
                <c:pt idx="8112">
                  <c:v>138.24327081251874</c:v>
                </c:pt>
                <c:pt idx="8113">
                  <c:v>138.11778435240225</c:v>
                </c:pt>
                <c:pt idx="8114">
                  <c:v>138.07527595709655</c:v>
                </c:pt>
                <c:pt idx="8115">
                  <c:v>137.94806399830048</c:v>
                </c:pt>
                <c:pt idx="8116">
                  <c:v>137.84441670940728</c:v>
                </c:pt>
                <c:pt idx="8117">
                  <c:v>137.77046092558808</c:v>
                </c:pt>
                <c:pt idx="8118">
                  <c:v>137.70659398790298</c:v>
                </c:pt>
                <c:pt idx="8119">
                  <c:v>137.67425822841892</c:v>
                </c:pt>
                <c:pt idx="8120">
                  <c:v>137.55989624134784</c:v>
                </c:pt>
                <c:pt idx="8121">
                  <c:v>137.47467192974108</c:v>
                </c:pt>
                <c:pt idx="8122">
                  <c:v>137.4257380947584</c:v>
                </c:pt>
                <c:pt idx="8123">
                  <c:v>137.32014059418262</c:v>
                </c:pt>
                <c:pt idx="8124">
                  <c:v>137.23330043830509</c:v>
                </c:pt>
                <c:pt idx="8125">
                  <c:v>137.15826037182063</c:v>
                </c:pt>
                <c:pt idx="8126">
                  <c:v>137.07368374922726</c:v>
                </c:pt>
                <c:pt idx="8127">
                  <c:v>136.98234025276014</c:v>
                </c:pt>
                <c:pt idx="8128">
                  <c:v>136.79603209006183</c:v>
                </c:pt>
                <c:pt idx="8129">
                  <c:v>136.74346000246061</c:v>
                </c:pt>
                <c:pt idx="8130">
                  <c:v>136.71126434436644</c:v>
                </c:pt>
                <c:pt idx="8131">
                  <c:v>136.657387804812</c:v>
                </c:pt>
                <c:pt idx="8132">
                  <c:v>136.55161158290571</c:v>
                </c:pt>
                <c:pt idx="8133">
                  <c:v>136.48760835408387</c:v>
                </c:pt>
                <c:pt idx="8134">
                  <c:v>136.376555489645</c:v>
                </c:pt>
                <c:pt idx="8135">
                  <c:v>136.28747232572277</c:v>
                </c:pt>
                <c:pt idx="8136">
                  <c:v>136.14932901975095</c:v>
                </c:pt>
                <c:pt idx="8137">
                  <c:v>136.06586457377756</c:v>
                </c:pt>
                <c:pt idx="8138">
                  <c:v>135.91190839293137</c:v>
                </c:pt>
                <c:pt idx="8139">
                  <c:v>135.73727415718196</c:v>
                </c:pt>
                <c:pt idx="8140">
                  <c:v>135.6511943898991</c:v>
                </c:pt>
                <c:pt idx="8141">
                  <c:v>135.52561382416073</c:v>
                </c:pt>
                <c:pt idx="8142">
                  <c:v>135.47166993028966</c:v>
                </c:pt>
                <c:pt idx="8143">
                  <c:v>135.36202266627879</c:v>
                </c:pt>
                <c:pt idx="8144">
                  <c:v>135.18686220772966</c:v>
                </c:pt>
                <c:pt idx="8145">
                  <c:v>135.17333551688048</c:v>
                </c:pt>
                <c:pt idx="8146">
                  <c:v>135.11423087646102</c:v>
                </c:pt>
                <c:pt idx="8147">
                  <c:v>135.08314321475095</c:v>
                </c:pt>
                <c:pt idx="8148">
                  <c:v>134.94776415201235</c:v>
                </c:pt>
                <c:pt idx="8149">
                  <c:v>134.86622117113001</c:v>
                </c:pt>
                <c:pt idx="8150">
                  <c:v>134.82371312868162</c:v>
                </c:pt>
                <c:pt idx="8151">
                  <c:v>134.75876374323894</c:v>
                </c:pt>
                <c:pt idx="8152">
                  <c:v>134.74014724791363</c:v>
                </c:pt>
                <c:pt idx="8153">
                  <c:v>134.62616590537476</c:v>
                </c:pt>
                <c:pt idx="8154">
                  <c:v>134.54539391337727</c:v>
                </c:pt>
                <c:pt idx="8155">
                  <c:v>134.52225917366098</c:v>
                </c:pt>
                <c:pt idx="8156">
                  <c:v>134.38751595899794</c:v>
                </c:pt>
                <c:pt idx="8157">
                  <c:v>134.34402877712114</c:v>
                </c:pt>
                <c:pt idx="8158">
                  <c:v>134.27321550060526</c:v>
                </c:pt>
                <c:pt idx="8159">
                  <c:v>134.18167816663873</c:v>
                </c:pt>
                <c:pt idx="8160">
                  <c:v>134.04999231456483</c:v>
                </c:pt>
                <c:pt idx="8161">
                  <c:v>134.00425644747057</c:v>
                </c:pt>
                <c:pt idx="8162">
                  <c:v>133.94973371980342</c:v>
                </c:pt>
                <c:pt idx="8163">
                  <c:v>133.82945336418189</c:v>
                </c:pt>
                <c:pt idx="8164">
                  <c:v>133.71226008984937</c:v>
                </c:pt>
                <c:pt idx="8165">
                  <c:v>133.64553008635758</c:v>
                </c:pt>
                <c:pt idx="8166">
                  <c:v>133.57587155619234</c:v>
                </c:pt>
                <c:pt idx="8167">
                  <c:v>133.49347108328351</c:v>
                </c:pt>
                <c:pt idx="8168">
                  <c:v>133.39190448914059</c:v>
                </c:pt>
                <c:pt idx="8169">
                  <c:v>133.34827544879087</c:v>
                </c:pt>
                <c:pt idx="8170">
                  <c:v>133.28094440441387</c:v>
                </c:pt>
                <c:pt idx="8171">
                  <c:v>133.15890277005181</c:v>
                </c:pt>
                <c:pt idx="8172">
                  <c:v>133.04722563781053</c:v>
                </c:pt>
                <c:pt idx="8173">
                  <c:v>132.98348976064824</c:v>
                </c:pt>
                <c:pt idx="8174">
                  <c:v>132.92918409633046</c:v>
                </c:pt>
                <c:pt idx="8175">
                  <c:v>132.86123098042026</c:v>
                </c:pt>
                <c:pt idx="8176">
                  <c:v>132.83113010937569</c:v>
                </c:pt>
                <c:pt idx="8177">
                  <c:v>132.7886190462205</c:v>
                </c:pt>
                <c:pt idx="8178">
                  <c:v>132.72074632389962</c:v>
                </c:pt>
                <c:pt idx="8179">
                  <c:v>132.59463733435479</c:v>
                </c:pt>
                <c:pt idx="8180">
                  <c:v>132.48073254586808</c:v>
                </c:pt>
                <c:pt idx="8181">
                  <c:v>132.39372330076858</c:v>
                </c:pt>
                <c:pt idx="8182">
                  <c:v>132.26059614483097</c:v>
                </c:pt>
                <c:pt idx="8183">
                  <c:v>132.20634134288233</c:v>
                </c:pt>
                <c:pt idx="8184">
                  <c:v>132.04488227010557</c:v>
                </c:pt>
                <c:pt idx="8185">
                  <c:v>131.91805125453305</c:v>
                </c:pt>
                <c:pt idx="8186">
                  <c:v>131.70262980577075</c:v>
                </c:pt>
                <c:pt idx="8187">
                  <c:v>131.63374111914749</c:v>
                </c:pt>
                <c:pt idx="8188">
                  <c:v>131.5343852262138</c:v>
                </c:pt>
                <c:pt idx="8189">
                  <c:v>131.49915254446415</c:v>
                </c:pt>
                <c:pt idx="8190">
                  <c:v>131.36849626487594</c:v>
                </c:pt>
                <c:pt idx="8191">
                  <c:v>131.19431312417839</c:v>
                </c:pt>
                <c:pt idx="8192">
                  <c:v>131.12791474047043</c:v>
                </c:pt>
                <c:pt idx="8193">
                  <c:v>130.93967018919457</c:v>
                </c:pt>
                <c:pt idx="8194">
                  <c:v>130.84393104194496</c:v>
                </c:pt>
                <c:pt idx="8195">
                  <c:v>130.63795334134574</c:v>
                </c:pt>
                <c:pt idx="8196">
                  <c:v>130.56492364081373</c:v>
                </c:pt>
                <c:pt idx="8197">
                  <c:v>130.50352564839628</c:v>
                </c:pt>
                <c:pt idx="8198">
                  <c:v>130.42014689518925</c:v>
                </c:pt>
                <c:pt idx="8199">
                  <c:v>130.34190294071237</c:v>
                </c:pt>
                <c:pt idx="8200">
                  <c:v>130.2062657601345</c:v>
                </c:pt>
                <c:pt idx="8201">
                  <c:v>130.13340019932008</c:v>
                </c:pt>
                <c:pt idx="8202">
                  <c:v>130.07125573308886</c:v>
                </c:pt>
                <c:pt idx="8203">
                  <c:v>130.01904129023177</c:v>
                </c:pt>
                <c:pt idx="8204">
                  <c:v>129.96926269408351</c:v>
                </c:pt>
                <c:pt idx="8205">
                  <c:v>129.91981817524442</c:v>
                </c:pt>
                <c:pt idx="8206">
                  <c:v>129.77623769349418</c:v>
                </c:pt>
                <c:pt idx="8207">
                  <c:v>129.69080435889882</c:v>
                </c:pt>
                <c:pt idx="8208">
                  <c:v>129.54309814516344</c:v>
                </c:pt>
                <c:pt idx="8209">
                  <c:v>129.38209920286653</c:v>
                </c:pt>
                <c:pt idx="8210">
                  <c:v>129.3171085217102</c:v>
                </c:pt>
                <c:pt idx="8211">
                  <c:v>129.25066466013126</c:v>
                </c:pt>
                <c:pt idx="8212">
                  <c:v>129.07204212124768</c:v>
                </c:pt>
                <c:pt idx="8213">
                  <c:v>128.85661040596338</c:v>
                </c:pt>
                <c:pt idx="8214">
                  <c:v>128.75009803584885</c:v>
                </c:pt>
                <c:pt idx="8215">
                  <c:v>128.57542043919639</c:v>
                </c:pt>
                <c:pt idx="8216">
                  <c:v>128.45809501428874</c:v>
                </c:pt>
                <c:pt idx="8217">
                  <c:v>128.37467485958268</c:v>
                </c:pt>
                <c:pt idx="8218">
                  <c:v>128.09237295766036</c:v>
                </c:pt>
                <c:pt idx="8219">
                  <c:v>128.0142002702172</c:v>
                </c:pt>
                <c:pt idx="8220">
                  <c:v>127.93284355855533</c:v>
                </c:pt>
                <c:pt idx="8221">
                  <c:v>127.83136413395889</c:v>
                </c:pt>
                <c:pt idx="8222">
                  <c:v>127.6277903625717</c:v>
                </c:pt>
                <c:pt idx="8223">
                  <c:v>127.56737847698416</c:v>
                </c:pt>
                <c:pt idx="8224">
                  <c:v>127.52151285172199</c:v>
                </c:pt>
                <c:pt idx="8225">
                  <c:v>127.31256597134509</c:v>
                </c:pt>
                <c:pt idx="8226">
                  <c:v>127.16192348518616</c:v>
                </c:pt>
                <c:pt idx="8227">
                  <c:v>127.05425147141841</c:v>
                </c:pt>
                <c:pt idx="8228">
                  <c:v>126.86007217322091</c:v>
                </c:pt>
                <c:pt idx="8229">
                  <c:v>126.67574751667334</c:v>
                </c:pt>
                <c:pt idx="8230">
                  <c:v>126.59338469626084</c:v>
                </c:pt>
                <c:pt idx="8231">
                  <c:v>126.42698690138154</c:v>
                </c:pt>
                <c:pt idx="8232">
                  <c:v>126.35877644372442</c:v>
                </c:pt>
                <c:pt idx="8233">
                  <c:v>126.31066460410258</c:v>
                </c:pt>
                <c:pt idx="8234">
                  <c:v>126.14201080950366</c:v>
                </c:pt>
                <c:pt idx="8235">
                  <c:v>126.05272917586103</c:v>
                </c:pt>
                <c:pt idx="8236">
                  <c:v>125.97447595511281</c:v>
                </c:pt>
                <c:pt idx="8237">
                  <c:v>125.78405851853297</c:v>
                </c:pt>
                <c:pt idx="8238">
                  <c:v>125.70941623430053</c:v>
                </c:pt>
                <c:pt idx="8239">
                  <c:v>125.64578759407614</c:v>
                </c:pt>
                <c:pt idx="8240">
                  <c:v>125.57249443938031</c:v>
                </c:pt>
                <c:pt idx="8241">
                  <c:v>125.4997409602407</c:v>
                </c:pt>
                <c:pt idx="8242">
                  <c:v>125.37443581711895</c:v>
                </c:pt>
                <c:pt idx="8243">
                  <c:v>125.22685724440475</c:v>
                </c:pt>
                <c:pt idx="8244">
                  <c:v>124.97246795162388</c:v>
                </c:pt>
                <c:pt idx="8245">
                  <c:v>124.79867756400719</c:v>
                </c:pt>
                <c:pt idx="8246">
                  <c:v>124.59980069054068</c:v>
                </c:pt>
                <c:pt idx="8247">
                  <c:v>124.56152344210622</c:v>
                </c:pt>
                <c:pt idx="8248">
                  <c:v>124.43626740190803</c:v>
                </c:pt>
                <c:pt idx="8249">
                  <c:v>124.32472619188786</c:v>
                </c:pt>
                <c:pt idx="8250">
                  <c:v>124.24819875638445</c:v>
                </c:pt>
                <c:pt idx="8251">
                  <c:v>124.03776932737773</c:v>
                </c:pt>
                <c:pt idx="8252">
                  <c:v>123.93554903043071</c:v>
                </c:pt>
                <c:pt idx="8253">
                  <c:v>123.72225682714948</c:v>
                </c:pt>
                <c:pt idx="8254">
                  <c:v>123.5528680166323</c:v>
                </c:pt>
                <c:pt idx="8255">
                  <c:v>123.39237579823934</c:v>
                </c:pt>
                <c:pt idx="8256">
                  <c:v>123.2632762705795</c:v>
                </c:pt>
                <c:pt idx="8257">
                  <c:v>123.18266591236493</c:v>
                </c:pt>
                <c:pt idx="8258">
                  <c:v>123.01693419771212</c:v>
                </c:pt>
                <c:pt idx="8259">
                  <c:v>122.9245312480804</c:v>
                </c:pt>
                <c:pt idx="8260">
                  <c:v>122.58082877814779</c:v>
                </c:pt>
                <c:pt idx="8261">
                  <c:v>122.46559259952616</c:v>
                </c:pt>
                <c:pt idx="8262">
                  <c:v>122.0308110124823</c:v>
                </c:pt>
                <c:pt idx="8263">
                  <c:v>121.88942066651889</c:v>
                </c:pt>
                <c:pt idx="8264">
                  <c:v>121.72299416796707</c:v>
                </c:pt>
                <c:pt idx="8265">
                  <c:v>121.55728466514002</c:v>
                </c:pt>
                <c:pt idx="8266">
                  <c:v>121.40887048917429</c:v>
                </c:pt>
                <c:pt idx="8267">
                  <c:v>121.28329261699155</c:v>
                </c:pt>
                <c:pt idx="8268">
                  <c:v>121.17711233663995</c:v>
                </c:pt>
                <c:pt idx="8269">
                  <c:v>121.12230936089377</c:v>
                </c:pt>
                <c:pt idx="8270">
                  <c:v>120.99558042988448</c:v>
                </c:pt>
                <c:pt idx="8271">
                  <c:v>120.85226695687079</c:v>
                </c:pt>
                <c:pt idx="8272">
                  <c:v>120.77809333282016</c:v>
                </c:pt>
                <c:pt idx="8273">
                  <c:v>120.60102279123502</c:v>
                </c:pt>
                <c:pt idx="8274">
                  <c:v>120.53672783181871</c:v>
                </c:pt>
                <c:pt idx="8275">
                  <c:v>120.49108306012219</c:v>
                </c:pt>
                <c:pt idx="8276">
                  <c:v>120.41956709477017</c:v>
                </c:pt>
                <c:pt idx="8277">
                  <c:v>120.29856596530422</c:v>
                </c:pt>
                <c:pt idx="8278">
                  <c:v>120.08997428291484</c:v>
                </c:pt>
                <c:pt idx="8279">
                  <c:v>119.8814184264472</c:v>
                </c:pt>
                <c:pt idx="8280">
                  <c:v>119.72032327186018</c:v>
                </c:pt>
                <c:pt idx="8281">
                  <c:v>119.57127012644096</c:v>
                </c:pt>
                <c:pt idx="8282">
                  <c:v>119.51655734835313</c:v>
                </c:pt>
                <c:pt idx="8283">
                  <c:v>119.42416412843821</c:v>
                </c:pt>
                <c:pt idx="8284">
                  <c:v>119.33997910958654</c:v>
                </c:pt>
                <c:pt idx="8285">
                  <c:v>119.1562741617835</c:v>
                </c:pt>
                <c:pt idx="8286">
                  <c:v>119.13056571826287</c:v>
                </c:pt>
                <c:pt idx="8287">
                  <c:v>119.09007857561112</c:v>
                </c:pt>
                <c:pt idx="8288">
                  <c:v>118.96315100458419</c:v>
                </c:pt>
                <c:pt idx="8289">
                  <c:v>118.81012302132424</c:v>
                </c:pt>
                <c:pt idx="8290">
                  <c:v>118.73753175769188</c:v>
                </c:pt>
                <c:pt idx="8291">
                  <c:v>118.57612750132407</c:v>
                </c:pt>
                <c:pt idx="8292">
                  <c:v>118.36683615883302</c:v>
                </c:pt>
                <c:pt idx="8293">
                  <c:v>118.28815371731432</c:v>
                </c:pt>
                <c:pt idx="8294">
                  <c:v>118.25213580987671</c:v>
                </c:pt>
                <c:pt idx="8295">
                  <c:v>118.21289797784019</c:v>
                </c:pt>
                <c:pt idx="8296">
                  <c:v>117.91045166158672</c:v>
                </c:pt>
                <c:pt idx="8297">
                  <c:v>117.79012375967287</c:v>
                </c:pt>
                <c:pt idx="8298">
                  <c:v>117.54900878236356</c:v>
                </c:pt>
                <c:pt idx="8299">
                  <c:v>117.39862970025786</c:v>
                </c:pt>
                <c:pt idx="8300">
                  <c:v>117.21076226792225</c:v>
                </c:pt>
                <c:pt idx="8301">
                  <c:v>117.13929825979244</c:v>
                </c:pt>
                <c:pt idx="8302">
                  <c:v>117.02666312457286</c:v>
                </c:pt>
                <c:pt idx="8303">
                  <c:v>116.89424916483249</c:v>
                </c:pt>
                <c:pt idx="8304">
                  <c:v>116.83734142279505</c:v>
                </c:pt>
                <c:pt idx="8305">
                  <c:v>116.76410198558918</c:v>
                </c:pt>
                <c:pt idx="8306">
                  <c:v>116.71262280128852</c:v>
                </c:pt>
                <c:pt idx="8307">
                  <c:v>116.63617579080764</c:v>
                </c:pt>
                <c:pt idx="8308">
                  <c:v>116.59050471838836</c:v>
                </c:pt>
                <c:pt idx="8309">
                  <c:v>116.4504076519972</c:v>
                </c:pt>
                <c:pt idx="8310">
                  <c:v>116.32245300223103</c:v>
                </c:pt>
                <c:pt idx="8311">
                  <c:v>116.24153119657248</c:v>
                </c:pt>
                <c:pt idx="8312">
                  <c:v>116.10435481414368</c:v>
                </c:pt>
                <c:pt idx="8313">
                  <c:v>116.06022144415408</c:v>
                </c:pt>
                <c:pt idx="8314">
                  <c:v>115.9192215059285</c:v>
                </c:pt>
                <c:pt idx="8315">
                  <c:v>115.84422210367339</c:v>
                </c:pt>
                <c:pt idx="8316">
                  <c:v>115.77798883339055</c:v>
                </c:pt>
                <c:pt idx="8317">
                  <c:v>115.59863286802606</c:v>
                </c:pt>
                <c:pt idx="8318">
                  <c:v>115.48394616394089</c:v>
                </c:pt>
                <c:pt idx="8319">
                  <c:v>115.35682613788526</c:v>
                </c:pt>
                <c:pt idx="8320">
                  <c:v>115.28876481527664</c:v>
                </c:pt>
                <c:pt idx="8321">
                  <c:v>115.21538903446083</c:v>
                </c:pt>
                <c:pt idx="8322">
                  <c:v>115.1109125590317</c:v>
                </c:pt>
                <c:pt idx="8323">
                  <c:v>115.00604437492514</c:v>
                </c:pt>
                <c:pt idx="8324">
                  <c:v>114.88243473004593</c:v>
                </c:pt>
                <c:pt idx="8325">
                  <c:v>114.77433435151724</c:v>
                </c:pt>
                <c:pt idx="8326">
                  <c:v>114.70831359795697</c:v>
                </c:pt>
                <c:pt idx="8327">
                  <c:v>114.57566058637842</c:v>
                </c:pt>
                <c:pt idx="8328">
                  <c:v>114.44440857766702</c:v>
                </c:pt>
                <c:pt idx="8329">
                  <c:v>114.34573321288954</c:v>
                </c:pt>
                <c:pt idx="8330">
                  <c:v>114.21115649309949</c:v>
                </c:pt>
                <c:pt idx="8331">
                  <c:v>114.12388253743555</c:v>
                </c:pt>
                <c:pt idx="8332">
                  <c:v>114.06762752463135</c:v>
                </c:pt>
                <c:pt idx="8333">
                  <c:v>113.65881543946659</c:v>
                </c:pt>
                <c:pt idx="8334">
                  <c:v>113.53955299154302</c:v>
                </c:pt>
                <c:pt idx="8335">
                  <c:v>113.4251458410798</c:v>
                </c:pt>
                <c:pt idx="8336">
                  <c:v>113.21924217216267</c:v>
                </c:pt>
                <c:pt idx="8337">
                  <c:v>113.18289863613795</c:v>
                </c:pt>
                <c:pt idx="8338">
                  <c:v>113.02117188398272</c:v>
                </c:pt>
                <c:pt idx="8339">
                  <c:v>112.89707990645925</c:v>
                </c:pt>
                <c:pt idx="8340">
                  <c:v>112.76618869761276</c:v>
                </c:pt>
                <c:pt idx="8341">
                  <c:v>112.67664193364354</c:v>
                </c:pt>
                <c:pt idx="8342">
                  <c:v>112.64821207673413</c:v>
                </c:pt>
                <c:pt idx="8343">
                  <c:v>112.52690728829673</c:v>
                </c:pt>
                <c:pt idx="8344">
                  <c:v>112.44989616199955</c:v>
                </c:pt>
                <c:pt idx="8345">
                  <c:v>112.31237378325322</c:v>
                </c:pt>
                <c:pt idx="8346">
                  <c:v>112.24537667275131</c:v>
                </c:pt>
                <c:pt idx="8347">
                  <c:v>112.18783824314987</c:v>
                </c:pt>
                <c:pt idx="8348">
                  <c:v>112.04351495447963</c:v>
                </c:pt>
                <c:pt idx="8349">
                  <c:v>111.8841316657586</c:v>
                </c:pt>
                <c:pt idx="8350">
                  <c:v>111.76262466876059</c:v>
                </c:pt>
                <c:pt idx="8351">
                  <c:v>111.66021821017799</c:v>
                </c:pt>
                <c:pt idx="8352">
                  <c:v>111.52485724252071</c:v>
                </c:pt>
                <c:pt idx="8353">
                  <c:v>111.38926958104898</c:v>
                </c:pt>
                <c:pt idx="8354">
                  <c:v>111.35396885352898</c:v>
                </c:pt>
                <c:pt idx="8355">
                  <c:v>111.21479083360668</c:v>
                </c:pt>
                <c:pt idx="8356">
                  <c:v>111.15236167599025</c:v>
                </c:pt>
                <c:pt idx="8357">
                  <c:v>110.951988571012</c:v>
                </c:pt>
                <c:pt idx="8358">
                  <c:v>110.85467203722469</c:v>
                </c:pt>
                <c:pt idx="8359">
                  <c:v>110.66540528331572</c:v>
                </c:pt>
                <c:pt idx="8360">
                  <c:v>110.47815942018735</c:v>
                </c:pt>
                <c:pt idx="8361">
                  <c:v>110.37122530352678</c:v>
                </c:pt>
                <c:pt idx="8362">
                  <c:v>110.30637836897374</c:v>
                </c:pt>
                <c:pt idx="8363">
                  <c:v>110.23595355355755</c:v>
                </c:pt>
                <c:pt idx="8364">
                  <c:v>110.17026850748739</c:v>
                </c:pt>
                <c:pt idx="8365">
                  <c:v>109.96182841336409</c:v>
                </c:pt>
                <c:pt idx="8366">
                  <c:v>109.88628310563429</c:v>
                </c:pt>
                <c:pt idx="8367">
                  <c:v>109.83019605907248</c:v>
                </c:pt>
                <c:pt idx="8368">
                  <c:v>109.60387093858753</c:v>
                </c:pt>
                <c:pt idx="8369">
                  <c:v>109.49760835736515</c:v>
                </c:pt>
                <c:pt idx="8370">
                  <c:v>109.4264029982146</c:v>
                </c:pt>
                <c:pt idx="8371">
                  <c:v>109.23015651851071</c:v>
                </c:pt>
                <c:pt idx="8372">
                  <c:v>109.1538267136943</c:v>
                </c:pt>
                <c:pt idx="8373">
                  <c:v>109.02333992989244</c:v>
                </c:pt>
                <c:pt idx="8374">
                  <c:v>108.93110415846567</c:v>
                </c:pt>
                <c:pt idx="8375">
                  <c:v>108.75316303211567</c:v>
                </c:pt>
                <c:pt idx="8376">
                  <c:v>108.64422535969386</c:v>
                </c:pt>
                <c:pt idx="8377">
                  <c:v>108.48424900265734</c:v>
                </c:pt>
                <c:pt idx="8378">
                  <c:v>108.35832355315833</c:v>
                </c:pt>
                <c:pt idx="8379">
                  <c:v>108.24984117447761</c:v>
                </c:pt>
                <c:pt idx="8380">
                  <c:v>108.13770323615127</c:v>
                </c:pt>
                <c:pt idx="8381">
                  <c:v>108.07177524379071</c:v>
                </c:pt>
                <c:pt idx="8382">
                  <c:v>107.80304211488433</c:v>
                </c:pt>
                <c:pt idx="8383">
                  <c:v>107.6765091124818</c:v>
                </c:pt>
                <c:pt idx="8384">
                  <c:v>107.42311576334207</c:v>
                </c:pt>
                <c:pt idx="8385">
                  <c:v>107.1249587215575</c:v>
                </c:pt>
                <c:pt idx="8386">
                  <c:v>106.84622401679152</c:v>
                </c:pt>
                <c:pt idx="8387">
                  <c:v>106.72748528615914</c:v>
                </c:pt>
                <c:pt idx="8388">
                  <c:v>106.57034403724171</c:v>
                </c:pt>
                <c:pt idx="8389">
                  <c:v>106.45244538198612</c:v>
                </c:pt>
                <c:pt idx="8390">
                  <c:v>106.27511245297633</c:v>
                </c:pt>
                <c:pt idx="8391">
                  <c:v>106.03794790131114</c:v>
                </c:pt>
                <c:pt idx="8392">
                  <c:v>105.85412900257764</c:v>
                </c:pt>
                <c:pt idx="8393">
                  <c:v>105.72171814472718</c:v>
                </c:pt>
                <c:pt idx="8394">
                  <c:v>105.63331577099625</c:v>
                </c:pt>
                <c:pt idx="8395">
                  <c:v>105.48110145987917</c:v>
                </c:pt>
                <c:pt idx="8396">
                  <c:v>105.17474695750889</c:v>
                </c:pt>
                <c:pt idx="8397">
                  <c:v>104.95540200557438</c:v>
                </c:pt>
                <c:pt idx="8398">
                  <c:v>104.88499218761885</c:v>
                </c:pt>
                <c:pt idx="8399">
                  <c:v>104.7667362141641</c:v>
                </c:pt>
                <c:pt idx="8400">
                  <c:v>104.69332328139573</c:v>
                </c:pt>
                <c:pt idx="8401">
                  <c:v>104.51530424192833</c:v>
                </c:pt>
                <c:pt idx="8402">
                  <c:v>104.39382867491295</c:v>
                </c:pt>
                <c:pt idx="8403">
                  <c:v>104.29136546254472</c:v>
                </c:pt>
                <c:pt idx="8404">
                  <c:v>104.15000690294293</c:v>
                </c:pt>
                <c:pt idx="8405">
                  <c:v>103.95443364128411</c:v>
                </c:pt>
                <c:pt idx="8406">
                  <c:v>103.82388995799366</c:v>
                </c:pt>
                <c:pt idx="8407">
                  <c:v>103.72874353099795</c:v>
                </c:pt>
                <c:pt idx="8408">
                  <c:v>103.64950936135446</c:v>
                </c:pt>
                <c:pt idx="8409">
                  <c:v>103.55477215086071</c:v>
                </c:pt>
                <c:pt idx="8410">
                  <c:v>103.46273110621564</c:v>
                </c:pt>
                <c:pt idx="8411">
                  <c:v>103.37736189318775</c:v>
                </c:pt>
                <c:pt idx="8412">
                  <c:v>103.33997810825277</c:v>
                </c:pt>
                <c:pt idx="8413">
                  <c:v>103.20929368329607</c:v>
                </c:pt>
                <c:pt idx="8414">
                  <c:v>103.06800633996025</c:v>
                </c:pt>
                <c:pt idx="8415">
                  <c:v>102.74383964851495</c:v>
                </c:pt>
                <c:pt idx="8416">
                  <c:v>102.59125091534527</c:v>
                </c:pt>
                <c:pt idx="8417">
                  <c:v>102.46065692210652</c:v>
                </c:pt>
                <c:pt idx="8418">
                  <c:v>102.32285734086993</c:v>
                </c:pt>
                <c:pt idx="8419">
                  <c:v>102.26154123254921</c:v>
                </c:pt>
                <c:pt idx="8420">
                  <c:v>102.09407665757325</c:v>
                </c:pt>
                <c:pt idx="8421">
                  <c:v>101.89242955528405</c:v>
                </c:pt>
                <c:pt idx="8422">
                  <c:v>101.63280349444111</c:v>
                </c:pt>
                <c:pt idx="8423">
                  <c:v>101.55259010952298</c:v>
                </c:pt>
                <c:pt idx="8424">
                  <c:v>101.48868963400048</c:v>
                </c:pt>
                <c:pt idx="8425">
                  <c:v>101.23908218555682</c:v>
                </c:pt>
                <c:pt idx="8426">
                  <c:v>101.02279053065502</c:v>
                </c:pt>
                <c:pt idx="8427">
                  <c:v>100.90443615459824</c:v>
                </c:pt>
                <c:pt idx="8428">
                  <c:v>100.67127281013634</c:v>
                </c:pt>
                <c:pt idx="8429">
                  <c:v>100.3172616020707</c:v>
                </c:pt>
                <c:pt idx="8430">
                  <c:v>99.982132705534994</c:v>
                </c:pt>
                <c:pt idx="8431">
                  <c:v>99.914256079363696</c:v>
                </c:pt>
                <c:pt idx="8432">
                  <c:v>99.701387798544431</c:v>
                </c:pt>
                <c:pt idx="8433">
                  <c:v>99.659444765751999</c:v>
                </c:pt>
                <c:pt idx="8434">
                  <c:v>99.577367834984869</c:v>
                </c:pt>
                <c:pt idx="8435">
                  <c:v>99.333597191153132</c:v>
                </c:pt>
                <c:pt idx="8436">
                  <c:v>99.138489060246414</c:v>
                </c:pt>
                <c:pt idx="8437">
                  <c:v>99.030070210040023</c:v>
                </c:pt>
                <c:pt idx="8438">
                  <c:v>98.832013044579767</c:v>
                </c:pt>
                <c:pt idx="8439">
                  <c:v>98.68001556262557</c:v>
                </c:pt>
                <c:pt idx="8440">
                  <c:v>98.452320456487513</c:v>
                </c:pt>
                <c:pt idx="8441">
                  <c:v>98.15912232040499</c:v>
                </c:pt>
                <c:pt idx="8442">
                  <c:v>98.051789693196525</c:v>
                </c:pt>
                <c:pt idx="8443">
                  <c:v>97.873493367501595</c:v>
                </c:pt>
                <c:pt idx="8444">
                  <c:v>97.6812541411838</c:v>
                </c:pt>
                <c:pt idx="8445">
                  <c:v>97.40465725476659</c:v>
                </c:pt>
                <c:pt idx="8446">
                  <c:v>97.290215647686566</c:v>
                </c:pt>
                <c:pt idx="8447">
                  <c:v>96.96759819782298</c:v>
                </c:pt>
                <c:pt idx="8448">
                  <c:v>96.894686030721545</c:v>
                </c:pt>
                <c:pt idx="8449">
                  <c:v>96.661657456079311</c:v>
                </c:pt>
                <c:pt idx="8450">
                  <c:v>96.480417410799902</c:v>
                </c:pt>
                <c:pt idx="8451">
                  <c:v>96.357207379411307</c:v>
                </c:pt>
                <c:pt idx="8452">
                  <c:v>96.221680319093409</c:v>
                </c:pt>
                <c:pt idx="8453">
                  <c:v>96.036708370561925</c:v>
                </c:pt>
                <c:pt idx="8454">
                  <c:v>95.989822000097419</c:v>
                </c:pt>
                <c:pt idx="8455">
                  <c:v>95.751887022544992</c:v>
                </c:pt>
                <c:pt idx="8456">
                  <c:v>95.626550879328732</c:v>
                </c:pt>
                <c:pt idx="8457">
                  <c:v>95.576434572449031</c:v>
                </c:pt>
                <c:pt idx="8458">
                  <c:v>95.52508626611116</c:v>
                </c:pt>
                <c:pt idx="8459">
                  <c:v>95.223582677288078</c:v>
                </c:pt>
                <c:pt idx="8460">
                  <c:v>95.130809636531055</c:v>
                </c:pt>
                <c:pt idx="8461">
                  <c:v>94.921888693973614</c:v>
                </c:pt>
                <c:pt idx="8462">
                  <c:v>94.708720782359421</c:v>
                </c:pt>
                <c:pt idx="8463">
                  <c:v>94.660854044389083</c:v>
                </c:pt>
                <c:pt idx="8464">
                  <c:v>94.479369415888755</c:v>
                </c:pt>
                <c:pt idx="8465">
                  <c:v>94.379826239923403</c:v>
                </c:pt>
                <c:pt idx="8466">
                  <c:v>94.18084865759559</c:v>
                </c:pt>
                <c:pt idx="8467">
                  <c:v>93.965695465519488</c:v>
                </c:pt>
                <c:pt idx="8468">
                  <c:v>93.84965301823766</c:v>
                </c:pt>
                <c:pt idx="8469">
                  <c:v>93.453992336159587</c:v>
                </c:pt>
                <c:pt idx="8470">
                  <c:v>93.237976698424589</c:v>
                </c:pt>
                <c:pt idx="8471">
                  <c:v>93.029593298174944</c:v>
                </c:pt>
                <c:pt idx="8472">
                  <c:v>92.877166880510828</c:v>
                </c:pt>
                <c:pt idx="8473">
                  <c:v>92.768941838701622</c:v>
                </c:pt>
                <c:pt idx="8474">
                  <c:v>92.710209352496634</c:v>
                </c:pt>
                <c:pt idx="8475">
                  <c:v>92.433163271529565</c:v>
                </c:pt>
                <c:pt idx="8476">
                  <c:v>92.068564544035667</c:v>
                </c:pt>
                <c:pt idx="8477">
                  <c:v>91.982524672599368</c:v>
                </c:pt>
                <c:pt idx="8478">
                  <c:v>91.870366629627739</c:v>
                </c:pt>
                <c:pt idx="8479">
                  <c:v>91.661932847360589</c:v>
                </c:pt>
                <c:pt idx="8480">
                  <c:v>91.424236031010281</c:v>
                </c:pt>
                <c:pt idx="8481">
                  <c:v>91.33644022657306</c:v>
                </c:pt>
                <c:pt idx="8482">
                  <c:v>91.267288365981727</c:v>
                </c:pt>
                <c:pt idx="8483">
                  <c:v>91.122856485954728</c:v>
                </c:pt>
                <c:pt idx="8484">
                  <c:v>90.999114361624024</c:v>
                </c:pt>
                <c:pt idx="8485">
                  <c:v>90.849232510830845</c:v>
                </c:pt>
                <c:pt idx="8486">
                  <c:v>90.670264276701388</c:v>
                </c:pt>
                <c:pt idx="8487">
                  <c:v>90.515987015966914</c:v>
                </c:pt>
                <c:pt idx="8488">
                  <c:v>90.33109086806806</c:v>
                </c:pt>
                <c:pt idx="8489">
                  <c:v>90.172250583824137</c:v>
                </c:pt>
                <c:pt idx="8490">
                  <c:v>89.876649266941129</c:v>
                </c:pt>
                <c:pt idx="8491">
                  <c:v>89.657859023170545</c:v>
                </c:pt>
                <c:pt idx="8492">
                  <c:v>89.351401042340513</c:v>
                </c:pt>
                <c:pt idx="8493">
                  <c:v>88.870966674232093</c:v>
                </c:pt>
                <c:pt idx="8494">
                  <c:v>88.750260632774896</c:v>
                </c:pt>
                <c:pt idx="8495">
                  <c:v>88.540150447804791</c:v>
                </c:pt>
                <c:pt idx="8496">
                  <c:v>88.420926668167141</c:v>
                </c:pt>
                <c:pt idx="8497">
                  <c:v>88.162228551953675</c:v>
                </c:pt>
                <c:pt idx="8498">
                  <c:v>88.037905267592663</c:v>
                </c:pt>
                <c:pt idx="8499">
                  <c:v>87.806935530484878</c:v>
                </c:pt>
                <c:pt idx="8500">
                  <c:v>87.71100337672388</c:v>
                </c:pt>
                <c:pt idx="8501">
                  <c:v>87.557165973855675</c:v>
                </c:pt>
                <c:pt idx="8502">
                  <c:v>87.365427631743017</c:v>
                </c:pt>
                <c:pt idx="8503">
                  <c:v>87.222419957291251</c:v>
                </c:pt>
                <c:pt idx="8504">
                  <c:v>87.078167069956365</c:v>
                </c:pt>
                <c:pt idx="8505">
                  <c:v>86.943538511667128</c:v>
                </c:pt>
                <c:pt idx="8506">
                  <c:v>86.896128278752585</c:v>
                </c:pt>
                <c:pt idx="8507">
                  <c:v>86.75359190478396</c:v>
                </c:pt>
                <c:pt idx="8508">
                  <c:v>86.468716922880475</c:v>
                </c:pt>
                <c:pt idx="8509">
                  <c:v>86.264940841503943</c:v>
                </c:pt>
                <c:pt idx="8510">
                  <c:v>86.197280025419033</c:v>
                </c:pt>
                <c:pt idx="8511">
                  <c:v>85.993021387895027</c:v>
                </c:pt>
                <c:pt idx="8512">
                  <c:v>85.572214263314606</c:v>
                </c:pt>
                <c:pt idx="8513">
                  <c:v>85.222765791883177</c:v>
                </c:pt>
                <c:pt idx="8514">
                  <c:v>84.997368353721285</c:v>
                </c:pt>
                <c:pt idx="8515">
                  <c:v>84.910807497000548</c:v>
                </c:pt>
                <c:pt idx="8516">
                  <c:v>84.749644862976979</c:v>
                </c:pt>
                <c:pt idx="8517">
                  <c:v>84.381037845920801</c:v>
                </c:pt>
                <c:pt idx="8518">
                  <c:v>84.246137004002236</c:v>
                </c:pt>
                <c:pt idx="8519">
                  <c:v>84.132934667807575</c:v>
                </c:pt>
                <c:pt idx="8520">
                  <c:v>84.063869129865722</c:v>
                </c:pt>
                <c:pt idx="8521">
                  <c:v>83.816920250947121</c:v>
                </c:pt>
                <c:pt idx="8522">
                  <c:v>83.757616007270371</c:v>
                </c:pt>
                <c:pt idx="8523">
                  <c:v>83.39030096678826</c:v>
                </c:pt>
                <c:pt idx="8524">
                  <c:v>83.059335440532124</c:v>
                </c:pt>
                <c:pt idx="8525">
                  <c:v>82.94811181785704</c:v>
                </c:pt>
                <c:pt idx="8526">
                  <c:v>82.77631678881427</c:v>
                </c:pt>
                <c:pt idx="8527">
                  <c:v>82.617540669436011</c:v>
                </c:pt>
                <c:pt idx="8528">
                  <c:v>82.407627017012032</c:v>
                </c:pt>
                <c:pt idx="8529">
                  <c:v>81.974025095442272</c:v>
                </c:pt>
                <c:pt idx="8530">
                  <c:v>81.488845398578491</c:v>
                </c:pt>
                <c:pt idx="8531">
                  <c:v>81.215076922287423</c:v>
                </c:pt>
                <c:pt idx="8532">
                  <c:v>81.018901082320752</c:v>
                </c:pt>
                <c:pt idx="8533">
                  <c:v>80.765399598807846</c:v>
                </c:pt>
                <c:pt idx="8534">
                  <c:v>80.651636104349222</c:v>
                </c:pt>
                <c:pt idx="8535">
                  <c:v>80.392173319461136</c:v>
                </c:pt>
                <c:pt idx="8536">
                  <c:v>80.250021670738462</c:v>
                </c:pt>
                <c:pt idx="8537">
                  <c:v>80.069148977033322</c:v>
                </c:pt>
                <c:pt idx="8538">
                  <c:v>79.745098502983581</c:v>
                </c:pt>
                <c:pt idx="8539">
                  <c:v>79.486482332838094</c:v>
                </c:pt>
                <c:pt idx="8540">
                  <c:v>79.036637225452097</c:v>
                </c:pt>
                <c:pt idx="8541">
                  <c:v>78.882813309348791</c:v>
                </c:pt>
                <c:pt idx="8542">
                  <c:v>78.773826684172334</c:v>
                </c:pt>
                <c:pt idx="8543">
                  <c:v>78.536399875552235</c:v>
                </c:pt>
                <c:pt idx="8544">
                  <c:v>78.271857490254462</c:v>
                </c:pt>
                <c:pt idx="8545">
                  <c:v>77.925156205897949</c:v>
                </c:pt>
                <c:pt idx="8546">
                  <c:v>77.637365900487936</c:v>
                </c:pt>
                <c:pt idx="8547">
                  <c:v>77.460907191122743</c:v>
                </c:pt>
                <c:pt idx="8548">
                  <c:v>77.379108291167611</c:v>
                </c:pt>
                <c:pt idx="8549">
                  <c:v>77.247444185603555</c:v>
                </c:pt>
                <c:pt idx="8550">
                  <c:v>76.592007797127877</c:v>
                </c:pt>
                <c:pt idx="8551">
                  <c:v>76.451127013766097</c:v>
                </c:pt>
                <c:pt idx="8552">
                  <c:v>76.1106275863159</c:v>
                </c:pt>
                <c:pt idx="8553">
                  <c:v>75.839217484935162</c:v>
                </c:pt>
                <c:pt idx="8554">
                  <c:v>75.688904503272724</c:v>
                </c:pt>
                <c:pt idx="8555">
                  <c:v>75.571540940454881</c:v>
                </c:pt>
                <c:pt idx="8556">
                  <c:v>75.342793348451607</c:v>
                </c:pt>
                <c:pt idx="8557">
                  <c:v>75.107134451139501</c:v>
                </c:pt>
                <c:pt idx="8558">
                  <c:v>74.822043028652885</c:v>
                </c:pt>
                <c:pt idx="8559">
                  <c:v>74.741814380552256</c:v>
                </c:pt>
                <c:pt idx="8560">
                  <c:v>74.552690368428017</c:v>
                </c:pt>
                <c:pt idx="8561">
                  <c:v>74.444737643825491</c:v>
                </c:pt>
                <c:pt idx="8562">
                  <c:v>74.233208730950324</c:v>
                </c:pt>
                <c:pt idx="8563">
                  <c:v>74.082390104568532</c:v>
                </c:pt>
                <c:pt idx="8564">
                  <c:v>73.74753572160111</c:v>
                </c:pt>
                <c:pt idx="8565">
                  <c:v>73.179525201265506</c:v>
                </c:pt>
                <c:pt idx="8566">
                  <c:v>72.758022998937605</c:v>
                </c:pt>
                <c:pt idx="8567">
                  <c:v>72.597235430073397</c:v>
                </c:pt>
                <c:pt idx="8568">
                  <c:v>72.186653549293709</c:v>
                </c:pt>
                <c:pt idx="8569">
                  <c:v>72.008205792526937</c:v>
                </c:pt>
                <c:pt idx="8570">
                  <c:v>71.88045492689433</c:v>
                </c:pt>
                <c:pt idx="8571">
                  <c:v>71.666067427539986</c:v>
                </c:pt>
                <c:pt idx="8572">
                  <c:v>71.209472947460611</c:v>
                </c:pt>
                <c:pt idx="8573">
                  <c:v>71.037249254383042</c:v>
                </c:pt>
                <c:pt idx="8574">
                  <c:v>70.91227330318101</c:v>
                </c:pt>
                <c:pt idx="8575">
                  <c:v>70.49189580431603</c:v>
                </c:pt>
                <c:pt idx="8576">
                  <c:v>70.198511444353628</c:v>
                </c:pt>
                <c:pt idx="8577">
                  <c:v>70.033973103791624</c:v>
                </c:pt>
                <c:pt idx="8578">
                  <c:v>69.942203385307195</c:v>
                </c:pt>
                <c:pt idx="8579">
                  <c:v>69.790035744969245</c:v>
                </c:pt>
                <c:pt idx="8580">
                  <c:v>69.703739476910215</c:v>
                </c:pt>
                <c:pt idx="8581">
                  <c:v>69.294639579579012</c:v>
                </c:pt>
                <c:pt idx="8582">
                  <c:v>69.152786053316063</c:v>
                </c:pt>
                <c:pt idx="8583">
                  <c:v>68.842803818789662</c:v>
                </c:pt>
                <c:pt idx="8584">
                  <c:v>68.532693667283411</c:v>
                </c:pt>
                <c:pt idx="8585">
                  <c:v>67.299545714627669</c:v>
                </c:pt>
                <c:pt idx="8586">
                  <c:v>67.053847106303621</c:v>
                </c:pt>
                <c:pt idx="8587">
                  <c:v>65.754899194904624</c:v>
                </c:pt>
                <c:pt idx="8588">
                  <c:v>65.310534264596626</c:v>
                </c:pt>
                <c:pt idx="8589">
                  <c:v>64.858272791219278</c:v>
                </c:pt>
                <c:pt idx="8590">
                  <c:v>63.717350416165047</c:v>
                </c:pt>
                <c:pt idx="8591">
                  <c:v>63.081356512357857</c:v>
                </c:pt>
                <c:pt idx="8592">
                  <c:v>62.814535291025003</c:v>
                </c:pt>
                <c:pt idx="8593">
                  <c:v>62.120366319102388</c:v>
                </c:pt>
                <c:pt idx="8594">
                  <c:v>61.559298467747837</c:v>
                </c:pt>
                <c:pt idx="8595">
                  <c:v>61.195230954106215</c:v>
                </c:pt>
                <c:pt idx="8596">
                  <c:v>59.897949381442643</c:v>
                </c:pt>
                <c:pt idx="8597">
                  <c:v>59.41624373037623</c:v>
                </c:pt>
                <c:pt idx="8598">
                  <c:v>59.121762932635306</c:v>
                </c:pt>
                <c:pt idx="8599">
                  <c:v>58.414494769564286</c:v>
                </c:pt>
                <c:pt idx="8600">
                  <c:v>58.249149029989837</c:v>
                </c:pt>
                <c:pt idx="8601">
                  <c:v>57.619895838263538</c:v>
                </c:pt>
                <c:pt idx="8602">
                  <c:v>57.429727272433844</c:v>
                </c:pt>
                <c:pt idx="8603">
                  <c:v>57.111061608573223</c:v>
                </c:pt>
                <c:pt idx="8604">
                  <c:v>56.773126871239036</c:v>
                </c:pt>
                <c:pt idx="8605">
                  <c:v>56.198799063942111</c:v>
                </c:pt>
                <c:pt idx="8606">
                  <c:v>55.879437688114493</c:v>
                </c:pt>
                <c:pt idx="8607">
                  <c:v>55.177476129091495</c:v>
                </c:pt>
                <c:pt idx="8608">
                  <c:v>54.893561895464472</c:v>
                </c:pt>
                <c:pt idx="8609">
                  <c:v>54.67236225615212</c:v>
                </c:pt>
                <c:pt idx="8610">
                  <c:v>54.512031011004829</c:v>
                </c:pt>
                <c:pt idx="8611">
                  <c:v>54.122612883242823</c:v>
                </c:pt>
                <c:pt idx="8612">
                  <c:v>53.52492999254865</c:v>
                </c:pt>
                <c:pt idx="8613">
                  <c:v>52.476685311768868</c:v>
                </c:pt>
                <c:pt idx="8614">
                  <c:v>52.000818031458309</c:v>
                </c:pt>
                <c:pt idx="8615">
                  <c:v>51.666382913418161</c:v>
                </c:pt>
                <c:pt idx="8616">
                  <c:v>51.529837616602698</c:v>
                </c:pt>
                <c:pt idx="8617">
                  <c:v>51.402872110446388</c:v>
                </c:pt>
                <c:pt idx="8618">
                  <c:v>51.17731472855742</c:v>
                </c:pt>
                <c:pt idx="8619">
                  <c:v>51.019189588461096</c:v>
                </c:pt>
                <c:pt idx="8620">
                  <c:v>50.844916441948591</c:v>
                </c:pt>
                <c:pt idx="8621">
                  <c:v>50.524934881983903</c:v>
                </c:pt>
                <c:pt idx="8622">
                  <c:v>50.094201577248988</c:v>
                </c:pt>
                <c:pt idx="8623">
                  <c:v>49.83311151828795</c:v>
                </c:pt>
                <c:pt idx="8624">
                  <c:v>49.345670637112065</c:v>
                </c:pt>
                <c:pt idx="8625">
                  <c:v>49.113868807470567</c:v>
                </c:pt>
                <c:pt idx="8626">
                  <c:v>48.801164719179226</c:v>
                </c:pt>
                <c:pt idx="8627">
                  <c:v>48.611568706263817</c:v>
                </c:pt>
                <c:pt idx="8628">
                  <c:v>48.311740687137799</c:v>
                </c:pt>
                <c:pt idx="8629">
                  <c:v>47.797935664195506</c:v>
                </c:pt>
                <c:pt idx="8630">
                  <c:v>47.185909087399601</c:v>
                </c:pt>
                <c:pt idx="8631">
                  <c:v>46.667673008625499</c:v>
                </c:pt>
                <c:pt idx="8632">
                  <c:v>46.022793820184383</c:v>
                </c:pt>
                <c:pt idx="8633">
                  <c:v>45.751874113598646</c:v>
                </c:pt>
                <c:pt idx="8634">
                  <c:v>44.377398871705708</c:v>
                </c:pt>
                <c:pt idx="8635">
                  <c:v>43.877489437638225</c:v>
                </c:pt>
                <c:pt idx="8636">
                  <c:v>43.191512767937887</c:v>
                </c:pt>
                <c:pt idx="8637">
                  <c:v>43.03276871132239</c:v>
                </c:pt>
                <c:pt idx="8638">
                  <c:v>42.815189168783682</c:v>
                </c:pt>
                <c:pt idx="8639">
                  <c:v>42.479397213402308</c:v>
                </c:pt>
                <c:pt idx="8640">
                  <c:v>42.26836710823725</c:v>
                </c:pt>
                <c:pt idx="8641">
                  <c:v>41.500521689657788</c:v>
                </c:pt>
                <c:pt idx="8642">
                  <c:v>41.191750471394514</c:v>
                </c:pt>
                <c:pt idx="8643">
                  <c:v>40.911719682870739</c:v>
                </c:pt>
                <c:pt idx="8644">
                  <c:v>40.013239482438053</c:v>
                </c:pt>
                <c:pt idx="8645">
                  <c:v>39.842025443342621</c:v>
                </c:pt>
                <c:pt idx="8646">
                  <c:v>39.669982522117053</c:v>
                </c:pt>
                <c:pt idx="8647">
                  <c:v>39.298296529649761</c:v>
                </c:pt>
                <c:pt idx="8648">
                  <c:v>38.848592161936331</c:v>
                </c:pt>
                <c:pt idx="8649">
                  <c:v>38.382776754047839</c:v>
                </c:pt>
                <c:pt idx="8650">
                  <c:v>37.802946148990557</c:v>
                </c:pt>
                <c:pt idx="8651">
                  <c:v>37.574843817906199</c:v>
                </c:pt>
                <c:pt idx="8652">
                  <c:v>37.319934772853266</c:v>
                </c:pt>
                <c:pt idx="8653">
                  <c:v>36.972127496237235</c:v>
                </c:pt>
                <c:pt idx="8654">
                  <c:v>36.588360803824401</c:v>
                </c:pt>
                <c:pt idx="8655">
                  <c:v>35.708962374504821</c:v>
                </c:pt>
                <c:pt idx="8656">
                  <c:v>35.523404077924553</c:v>
                </c:pt>
                <c:pt idx="8657">
                  <c:v>34.952574498098684</c:v>
                </c:pt>
                <c:pt idx="8658">
                  <c:v>34.471670571374979</c:v>
                </c:pt>
                <c:pt idx="8659">
                  <c:v>33.94624294719388</c:v>
                </c:pt>
                <c:pt idx="8660">
                  <c:v>33.643392940756812</c:v>
                </c:pt>
                <c:pt idx="8661">
                  <c:v>32.732455759438352</c:v>
                </c:pt>
                <c:pt idx="8662">
                  <c:v>32.219974069537841</c:v>
                </c:pt>
                <c:pt idx="8663">
                  <c:v>31.876283018616057</c:v>
                </c:pt>
                <c:pt idx="8664">
                  <c:v>30.809075745460767</c:v>
                </c:pt>
                <c:pt idx="8665">
                  <c:v>30.284465395218763</c:v>
                </c:pt>
                <c:pt idx="8666">
                  <c:v>29.978629241246161</c:v>
                </c:pt>
                <c:pt idx="8667">
                  <c:v>29.577972573290047</c:v>
                </c:pt>
                <c:pt idx="8668">
                  <c:v>29.291926916103762</c:v>
                </c:pt>
                <c:pt idx="8669">
                  <c:v>28.499195219806388</c:v>
                </c:pt>
                <c:pt idx="8670">
                  <c:v>27.987136342173347</c:v>
                </c:pt>
                <c:pt idx="8671">
                  <c:v>27.785820656744846</c:v>
                </c:pt>
                <c:pt idx="8672">
                  <c:v>27.556459867689775</c:v>
                </c:pt>
                <c:pt idx="8673">
                  <c:v>27.154089965284811</c:v>
                </c:pt>
                <c:pt idx="8674">
                  <c:v>26.783490511903967</c:v>
                </c:pt>
                <c:pt idx="8675">
                  <c:v>26.299049351268241</c:v>
                </c:pt>
                <c:pt idx="8676">
                  <c:v>25.879206376389511</c:v>
                </c:pt>
                <c:pt idx="8677">
                  <c:v>25.487680294349392</c:v>
                </c:pt>
                <c:pt idx="8678">
                  <c:v>25.012077596341278</c:v>
                </c:pt>
                <c:pt idx="8679">
                  <c:v>24.651357302499711</c:v>
                </c:pt>
                <c:pt idx="8680">
                  <c:v>24.315718214085081</c:v>
                </c:pt>
                <c:pt idx="8681">
                  <c:v>23.763338164744951</c:v>
                </c:pt>
                <c:pt idx="8682">
                  <c:v>23.069299239176111</c:v>
                </c:pt>
                <c:pt idx="8683">
                  <c:v>22.531052238607451</c:v>
                </c:pt>
                <c:pt idx="8684">
                  <c:v>21.119174159986038</c:v>
                </c:pt>
                <c:pt idx="8685">
                  <c:v>20.454788832294497</c:v>
                </c:pt>
                <c:pt idx="8686">
                  <c:v>19.939435072992772</c:v>
                </c:pt>
                <c:pt idx="8687">
                  <c:v>19.423891025813781</c:v>
                </c:pt>
                <c:pt idx="8688">
                  <c:v>19.114743568838911</c:v>
                </c:pt>
                <c:pt idx="8689">
                  <c:v>18.828347321397786</c:v>
                </c:pt>
                <c:pt idx="8690">
                  <c:v>18.585045302479401</c:v>
                </c:pt>
                <c:pt idx="8691">
                  <c:v>17.932882418114449</c:v>
                </c:pt>
                <c:pt idx="8692">
                  <c:v>17.694046136116857</c:v>
                </c:pt>
                <c:pt idx="8693">
                  <c:v>17.44203119773454</c:v>
                </c:pt>
                <c:pt idx="8694">
                  <c:v>15.047433977250147</c:v>
                </c:pt>
                <c:pt idx="8695">
                  <c:v>14.860591034943562</c:v>
                </c:pt>
                <c:pt idx="8696">
                  <c:v>14.414682423927584</c:v>
                </c:pt>
                <c:pt idx="8697">
                  <c:v>13.718711330668189</c:v>
                </c:pt>
                <c:pt idx="8698">
                  <c:v>13.63264599588434</c:v>
                </c:pt>
                <c:pt idx="8699">
                  <c:v>13.512124725905938</c:v>
                </c:pt>
                <c:pt idx="8700">
                  <c:v>13.261269330756921</c:v>
                </c:pt>
                <c:pt idx="8701">
                  <c:v>13.147656066169384</c:v>
                </c:pt>
                <c:pt idx="8702">
                  <c:v>11.78017003288014</c:v>
                </c:pt>
                <c:pt idx="8703">
                  <c:v>11.000180694267172</c:v>
                </c:pt>
                <c:pt idx="8704">
                  <c:v>10.747083091055163</c:v>
                </c:pt>
                <c:pt idx="8705">
                  <c:v>10.562410265692892</c:v>
                </c:pt>
                <c:pt idx="8706">
                  <c:v>10.317591362897813</c:v>
                </c:pt>
                <c:pt idx="8707">
                  <c:v>9.5858812725380762</c:v>
                </c:pt>
                <c:pt idx="8708">
                  <c:v>8.7053056900803529</c:v>
                </c:pt>
                <c:pt idx="8709">
                  <c:v>8.0174878253484039</c:v>
                </c:pt>
                <c:pt idx="8710">
                  <c:v>7.7574467242697711</c:v>
                </c:pt>
                <c:pt idx="8711">
                  <c:v>6.945660612173393</c:v>
                </c:pt>
                <c:pt idx="8712">
                  <c:v>5.1241624679348003</c:v>
                </c:pt>
                <c:pt idx="8713">
                  <c:v>4.9663076831561233</c:v>
                </c:pt>
                <c:pt idx="8714">
                  <c:v>4.6378959837487894</c:v>
                </c:pt>
                <c:pt idx="8715">
                  <c:v>4.4453900239397584</c:v>
                </c:pt>
                <c:pt idx="8716">
                  <c:v>3.65003211769233</c:v>
                </c:pt>
                <c:pt idx="8717">
                  <c:v>1.9942072273871703</c:v>
                </c:pt>
                <c:pt idx="8718">
                  <c:v>1.6527301599556399</c:v>
                </c:pt>
                <c:pt idx="8719">
                  <c:v>1.5559832608861053</c:v>
                </c:pt>
                <c:pt idx="8720">
                  <c:v>0.7949934843134534</c:v>
                </c:pt>
                <c:pt idx="8721">
                  <c:v>0.68427758814073081</c:v>
                </c:pt>
                <c:pt idx="8722">
                  <c:v>0.27712689172450389</c:v>
                </c:pt>
                <c:pt idx="8723">
                  <c:v>0.24508276603813686</c:v>
                </c:pt>
                <c:pt idx="8724">
                  <c:v>0.19253718222817551</c:v>
                </c:pt>
                <c:pt idx="8725">
                  <c:v>-9.9156595688384114E-2</c:v>
                </c:pt>
                <c:pt idx="8726">
                  <c:v>-0.64237758552091861</c:v>
                </c:pt>
                <c:pt idx="8727">
                  <c:v>-0.83357018814642603</c:v>
                </c:pt>
                <c:pt idx="8728">
                  <c:v>-0.8932934198957907</c:v>
                </c:pt>
                <c:pt idx="8729">
                  <c:v>-1.4526393790873502</c:v>
                </c:pt>
                <c:pt idx="8730">
                  <c:v>-1.6566896562218136</c:v>
                </c:pt>
                <c:pt idx="8731">
                  <c:v>-1.9771461608352658</c:v>
                </c:pt>
                <c:pt idx="8732">
                  <c:v>-2.1032312412285399</c:v>
                </c:pt>
                <c:pt idx="8733">
                  <c:v>-4.8994657048542205</c:v>
                </c:pt>
                <c:pt idx="8734">
                  <c:v>-6.1881305946900778</c:v>
                </c:pt>
                <c:pt idx="8735">
                  <c:v>-6.2442386605634121</c:v>
                </c:pt>
                <c:pt idx="8736">
                  <c:v>-7.0850645350051185</c:v>
                </c:pt>
                <c:pt idx="8737">
                  <c:v>-7.584845996074125</c:v>
                </c:pt>
                <c:pt idx="8738">
                  <c:v>-7.9303737395830778</c:v>
                </c:pt>
                <c:pt idx="8739">
                  <c:v>-8.6773205415333514</c:v>
                </c:pt>
                <c:pt idx="8740">
                  <c:v>-8.725026424449478</c:v>
                </c:pt>
                <c:pt idx="8741">
                  <c:v>-9.0065813035526112</c:v>
                </c:pt>
                <c:pt idx="8742">
                  <c:v>-9.1013109919676616</c:v>
                </c:pt>
                <c:pt idx="8743">
                  <c:v>-9.9078228188517734</c:v>
                </c:pt>
                <c:pt idx="8744">
                  <c:v>-12.142850220498291</c:v>
                </c:pt>
                <c:pt idx="8745">
                  <c:v>-13.146854004976797</c:v>
                </c:pt>
                <c:pt idx="8746">
                  <c:v>-14.380508556453623</c:v>
                </c:pt>
                <c:pt idx="8747">
                  <c:v>-15.040214683060904</c:v>
                </c:pt>
                <c:pt idx="8748">
                  <c:v>-16.788221545106914</c:v>
                </c:pt>
                <c:pt idx="8749">
                  <c:v>-17.104790658036766</c:v>
                </c:pt>
                <c:pt idx="8750">
                  <c:v>-17.967003420170734</c:v>
                </c:pt>
                <c:pt idx="8751">
                  <c:v>-26.651410390334142</c:v>
                </c:pt>
                <c:pt idx="8752">
                  <c:v>-27.78276789525313</c:v>
                </c:pt>
                <c:pt idx="8753">
                  <c:v>-32.55496719217868</c:v>
                </c:pt>
                <c:pt idx="8754">
                  <c:v>-33.020607953162944</c:v>
                </c:pt>
                <c:pt idx="8755">
                  <c:v>-34.109673804916653</c:v>
                </c:pt>
                <c:pt idx="8756">
                  <c:v>-34.998332697690948</c:v>
                </c:pt>
                <c:pt idx="8757">
                  <c:v>-37.363371474287263</c:v>
                </c:pt>
                <c:pt idx="8758">
                  <c:v>-42.725765180074269</c:v>
                </c:pt>
                <c:pt idx="8759">
                  <c:v>-46.624273523765432</c:v>
                </c:pt>
                <c:pt idx="8760">
                  <c:v>-47.876530123124162</c:v>
                </c:pt>
                <c:pt idx="8761">
                  <c:v>-52.17008929253906</c:v>
                </c:pt>
                <c:pt idx="8762">
                  <c:v>-54.076867433195467</c:v>
                </c:pt>
                <c:pt idx="8763">
                  <c:v>-55.753470067280887</c:v>
                </c:pt>
                <c:pt idx="8764">
                  <c:v>-56.304974209114775</c:v>
                </c:pt>
                <c:pt idx="8765">
                  <c:v>-60.139869568055929</c:v>
                </c:pt>
                <c:pt idx="8766">
                  <c:v>-62.49786516923897</c:v>
                </c:pt>
                <c:pt idx="8767">
                  <c:v>-67.14748887456831</c:v>
                </c:pt>
                <c:pt idx="8768">
                  <c:v>-72.007877600616368</c:v>
                </c:pt>
                <c:pt idx="8769">
                  <c:v>-81.860222514568775</c:v>
                </c:pt>
                <c:pt idx="8770">
                  <c:v>-91.889275605111806</c:v>
                </c:pt>
                <c:pt idx="8771">
                  <c:v>-98.161064847357196</c:v>
                </c:pt>
                <c:pt idx="8772">
                  <c:v>-104.90229971723254</c:v>
                </c:pt>
                <c:pt idx="8773">
                  <c:v>-115.705412994876</c:v>
                </c:pt>
                <c:pt idx="8774">
                  <c:v>-123.55126116369615</c:v>
                </c:pt>
                <c:pt idx="8775">
                  <c:v>-144.10993606003657</c:v>
                </c:pt>
                <c:pt idx="8776">
                  <c:v>-152.16874445361208</c:v>
                </c:pt>
                <c:pt idx="8777">
                  <c:v>-166.71652217481667</c:v>
                </c:pt>
                <c:pt idx="8778">
                  <c:v>-207.55563637234573</c:v>
                </c:pt>
                <c:pt idx="8779">
                  <c:v>-221.74792624382107</c:v>
                </c:pt>
                <c:pt idx="8780">
                  <c:v>-255.16945149821132</c:v>
                </c:pt>
                <c:pt idx="8781">
                  <c:v>-291.35512689256961</c:v>
                </c:pt>
                <c:pt idx="8782">
                  <c:v>-326.57988548793736</c:v>
                </c:pt>
              </c:numCache>
            </c:numRef>
          </c:val>
          <c:smooth val="0"/>
        </c:ser>
        <c:dLbls>
          <c:showLegendKey val="0"/>
          <c:showVal val="0"/>
          <c:showCatName val="0"/>
          <c:showSerName val="0"/>
          <c:showPercent val="0"/>
          <c:showBubbleSize val="0"/>
        </c:dLbls>
        <c:marker val="1"/>
        <c:smooth val="0"/>
        <c:axId val="380388864"/>
        <c:axId val="381894016"/>
      </c:lineChart>
      <c:catAx>
        <c:axId val="380388864"/>
        <c:scaling>
          <c:orientation val="minMax"/>
        </c:scaling>
        <c:delete val="0"/>
        <c:axPos val="b"/>
        <c:title>
          <c:tx>
            <c:rich>
              <a:bodyPr/>
              <a:lstStyle/>
              <a:p>
                <a:pPr>
                  <a:defRPr/>
                </a:pPr>
                <a:r>
                  <a:rPr lang="da-DK" b="0"/>
                  <a:t>Timer</a:t>
                </a:r>
              </a:p>
            </c:rich>
          </c:tx>
          <c:layout>
            <c:manualLayout>
              <c:xMode val="edge"/>
              <c:yMode val="edge"/>
              <c:x val="0.94581093908032632"/>
              <c:y val="0.79427659445004728"/>
            </c:manualLayout>
          </c:layout>
          <c:overlay val="0"/>
        </c:title>
        <c:numFmt formatCode="General" sourceLinked="1"/>
        <c:majorTickMark val="out"/>
        <c:minorTickMark val="none"/>
        <c:tickLblPos val="nextTo"/>
        <c:crossAx val="381894016"/>
        <c:crosses val="autoZero"/>
        <c:auto val="1"/>
        <c:lblAlgn val="ctr"/>
        <c:lblOffset val="100"/>
        <c:tickLblSkip val="1000"/>
        <c:tickMarkSkip val="500"/>
        <c:noMultiLvlLbl val="0"/>
      </c:catAx>
      <c:valAx>
        <c:axId val="381894016"/>
        <c:scaling>
          <c:orientation val="minMax"/>
          <c:max val="600"/>
          <c:min val="-100"/>
        </c:scaling>
        <c:delete val="0"/>
        <c:axPos val="l"/>
        <c:majorGridlines/>
        <c:title>
          <c:tx>
            <c:rich>
              <a:bodyPr rot="-5400000" vert="horz"/>
              <a:lstStyle/>
              <a:p>
                <a:pPr>
                  <a:defRPr/>
                </a:pPr>
                <a:r>
                  <a:rPr lang="da-DK" b="0"/>
                  <a:t>DKK/MWh</a:t>
                </a:r>
              </a:p>
            </c:rich>
          </c:tx>
          <c:overlay val="0"/>
        </c:title>
        <c:numFmt formatCode="General" sourceLinked="1"/>
        <c:majorTickMark val="out"/>
        <c:minorTickMark val="none"/>
        <c:tickLblPos val="nextTo"/>
        <c:crossAx val="380388864"/>
        <c:crosses val="autoZero"/>
        <c:crossBetween val="between"/>
        <c:majorUnit val="100"/>
        <c:minorUnit val="100"/>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Naturgastariffer!$A$264</c:f>
              <c:strCache>
                <c:ptCount val="1"/>
                <c:pt idx="0">
                  <c:v>Samlet korrektionsfaktor - tilnærmet</c:v>
                </c:pt>
              </c:strCache>
            </c:strRef>
          </c:tx>
          <c:spPr>
            <a:ln w="28575" cap="rnd">
              <a:solidFill>
                <a:schemeClr val="accent1"/>
              </a:solidFill>
              <a:round/>
            </a:ln>
            <a:effectLst/>
          </c:spPr>
          <c:marker>
            <c:symbol val="none"/>
          </c:marker>
          <c:cat>
            <c:numRef>
              <c:f>Naturgastariffer!$B$262:$X$262</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Naturgastariffer!$B$264:$X$264</c:f>
              <c:numCache>
                <c:formatCode>General</c:formatCode>
                <c:ptCount val="23"/>
                <c:pt idx="0">
                  <c:v>100</c:v>
                </c:pt>
                <c:pt idx="1">
                  <c:v>100</c:v>
                </c:pt>
                <c:pt idx="2">
                  <c:v>100</c:v>
                </c:pt>
                <c:pt idx="3">
                  <c:v>90</c:v>
                </c:pt>
                <c:pt idx="4">
                  <c:v>90</c:v>
                </c:pt>
                <c:pt idx="5">
                  <c:v>70</c:v>
                </c:pt>
                <c:pt idx="6">
                  <c:v>72</c:v>
                </c:pt>
                <c:pt idx="7">
                  <c:v>74</c:v>
                </c:pt>
                <c:pt idx="8">
                  <c:v>76</c:v>
                </c:pt>
                <c:pt idx="9">
                  <c:v>78</c:v>
                </c:pt>
                <c:pt idx="10">
                  <c:v>80</c:v>
                </c:pt>
                <c:pt idx="11">
                  <c:v>82</c:v>
                </c:pt>
                <c:pt idx="12">
                  <c:v>84</c:v>
                </c:pt>
                <c:pt idx="13">
                  <c:v>86</c:v>
                </c:pt>
                <c:pt idx="14">
                  <c:v>88</c:v>
                </c:pt>
                <c:pt idx="15">
                  <c:v>90</c:v>
                </c:pt>
                <c:pt idx="16">
                  <c:v>90</c:v>
                </c:pt>
                <c:pt idx="17">
                  <c:v>90</c:v>
                </c:pt>
                <c:pt idx="18">
                  <c:v>90</c:v>
                </c:pt>
                <c:pt idx="19">
                  <c:v>90</c:v>
                </c:pt>
                <c:pt idx="20">
                  <c:v>90</c:v>
                </c:pt>
                <c:pt idx="21">
                  <c:v>90</c:v>
                </c:pt>
                <c:pt idx="22">
                  <c:v>90</c:v>
                </c:pt>
              </c:numCache>
            </c:numRef>
          </c:val>
          <c:smooth val="0"/>
          <c:extLst xmlns:c16r2="http://schemas.microsoft.com/office/drawing/2015/06/chart">
            <c:ext xmlns:c16="http://schemas.microsoft.com/office/drawing/2014/chart" uri="{C3380CC4-5D6E-409C-BE32-E72D297353CC}">
              <c16:uniqueId val="{00000000-236A-4059-96F8-4EA080B5BE6C}"/>
            </c:ext>
          </c:extLst>
        </c:ser>
        <c:dLbls>
          <c:showLegendKey val="0"/>
          <c:showVal val="0"/>
          <c:showCatName val="0"/>
          <c:showSerName val="0"/>
          <c:showPercent val="0"/>
          <c:showBubbleSize val="0"/>
        </c:dLbls>
        <c:marker val="1"/>
        <c:smooth val="0"/>
        <c:axId val="406030208"/>
        <c:axId val="406031744"/>
      </c:lineChart>
      <c:catAx>
        <c:axId val="40603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031744"/>
        <c:crosses val="autoZero"/>
        <c:auto val="1"/>
        <c:lblAlgn val="ctr"/>
        <c:lblOffset val="100"/>
        <c:noMultiLvlLbl val="0"/>
      </c:catAx>
      <c:valAx>
        <c:axId val="406031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Pct.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03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tandard">
  <a:themeElements>
    <a:clrScheme name="ENS Systemanalyse">
      <a:dk1>
        <a:sysClr val="windowText" lastClr="000000"/>
      </a:dk1>
      <a:lt1>
        <a:sysClr val="window" lastClr="FFFFFF"/>
      </a:lt1>
      <a:dk2>
        <a:srgbClr val="44546A"/>
      </a:dk2>
      <a:lt2>
        <a:srgbClr val="E7E6E6"/>
      </a:lt2>
      <a:accent1>
        <a:srgbClr val="0097A7"/>
      </a:accent1>
      <a:accent2>
        <a:srgbClr val="673AB7"/>
      </a:accent2>
      <a:accent3>
        <a:srgbClr val="FF5252"/>
      </a:accent3>
      <a:accent4>
        <a:srgbClr val="1DE2CD"/>
      </a:accent4>
      <a:accent5>
        <a:srgbClr val="0C2D83"/>
      </a:accent5>
      <a:accent6>
        <a:srgbClr val="FFDA06"/>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IEA17</b:Tag>
    <b:SourceType>Report</b:SourceType>
    <b:Guid>{39F6D23F-542D-43DC-AC04-47194D1355D0}</b:Guid>
    <b:Title>World Energy Outlook 2017</b:Title>
    <b:Year>2017</b:Year>
    <b:Author>
      <b:Author>
        <b:NameList>
          <b:Person>
            <b:Last>IEA</b:Last>
          </b:Person>
        </b:NameList>
      </b:Author>
    </b:Author>
    <b:RefOrder>1</b:RefOrder>
  </b:Source>
</b:Sources>
</file>

<file path=customXml/itemProps1.xml><?xml version="1.0" encoding="utf-8"?>
<ds:datastoreItem xmlns:ds="http://schemas.openxmlformats.org/officeDocument/2006/customXml" ds:itemID="{B0BD0AF3-26D4-42E2-BAF6-AAA9437A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8873</Words>
  <Characters>54131</Characters>
  <Application>Microsoft Office Word</Application>
  <DocSecurity>4</DocSecurity>
  <Lines>451</Lines>
  <Paragraphs>125</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62879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2019-07-03T11:56:00Z</dcterms:created>
  <dcterms:modified xsi:type="dcterms:W3CDTF">2019-07-03T11:56:00Z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64b77e9b-2503-3a6a-8eb2-e5f815e0a6b4</vt:lpwstr>
  </property>
  <property fmtid="{D5CDD505-2E9C-101B-9397-08002B2CF9AE}" pid="24" name="Mendeley Citation Style_1">
    <vt:lpwstr>http://www.zotero.org/styles/apa</vt:lpwstr>
  </property>
</Properties>
</file>