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49"/>
        <w:gridCol w:w="1680"/>
        <w:gridCol w:w="1031"/>
        <w:gridCol w:w="960"/>
        <w:gridCol w:w="1000"/>
        <w:gridCol w:w="1120"/>
        <w:gridCol w:w="1840"/>
      </w:tblGrid>
      <w:tr w:rsidR="001A4670" w:rsidRPr="001A4670" w:rsidTr="001A4670">
        <w:trPr>
          <w:trHeight w:val="420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</w:pPr>
            <w:bookmarkStart w:id="0" w:name="RANGE!A1:G41"/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  <w:t>Standardskabelon - standardværdier</w:t>
            </w:r>
            <w:bookmarkEnd w:id="0"/>
          </w:p>
        </w:tc>
      </w:tr>
      <w:tr w:rsidR="001A4670" w:rsidRPr="001A4670" w:rsidTr="001A4670">
        <w:trPr>
          <w:trHeight w:val="315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Generelle kundeoplysninger</w:t>
            </w:r>
          </w:p>
        </w:tc>
      </w:tr>
      <w:tr w:rsidR="001A4670" w:rsidRPr="001A4670" w:rsidTr="001A4670">
        <w:trPr>
          <w:trHeight w:val="37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Kundenavn</w:t>
            </w:r>
          </w:p>
        </w:tc>
        <w:tc>
          <w:tcPr>
            <w:tcW w:w="760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1A4670" w:rsidRPr="001A4670" w:rsidTr="001A4670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Adresse</w:t>
            </w:r>
          </w:p>
        </w:tc>
        <w:tc>
          <w:tcPr>
            <w:tcW w:w="760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1A4670" w:rsidRPr="001A4670" w:rsidTr="001A4670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Postnummer og by</w:t>
            </w:r>
          </w:p>
        </w:tc>
        <w:tc>
          <w:tcPr>
            <w:tcW w:w="760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1A4670" w:rsidRPr="001A4670" w:rsidTr="001A4670">
        <w:trPr>
          <w:trHeight w:val="46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Tlf. nr. (evt.)</w:t>
            </w:r>
          </w:p>
        </w:tc>
        <w:tc>
          <w:tcPr>
            <w:tcW w:w="760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1A4670" w:rsidRPr="001A4670" w:rsidTr="001A4670">
        <w:trPr>
          <w:trHeight w:val="375"/>
        </w:trPr>
        <w:tc>
          <w:tcPr>
            <w:tcW w:w="81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Rådgiver/aktør, som har kontakten med kunden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A4670" w:rsidRPr="001A4670" w:rsidTr="001A4670">
        <w:trPr>
          <w:trHeight w:val="37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Stempel</w:t>
            </w:r>
          </w:p>
        </w:tc>
        <w:tc>
          <w:tcPr>
            <w:tcW w:w="760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</w:pPr>
          </w:p>
        </w:tc>
      </w:tr>
      <w:tr w:rsidR="001A4670" w:rsidRPr="001A4670" w:rsidTr="001A4670">
        <w:trPr>
          <w:trHeight w:val="52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Underskift</w:t>
            </w:r>
          </w:p>
        </w:tc>
        <w:tc>
          <w:tcPr>
            <w:tcW w:w="760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1A4670" w:rsidRPr="001A4670" w:rsidTr="001A4670">
        <w:trPr>
          <w:trHeight w:val="315"/>
        </w:trPr>
        <w:tc>
          <w:tcPr>
            <w:tcW w:w="81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Type af involvering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A4670" w:rsidRPr="001A4670" w:rsidTr="001A4670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Sæt kryds </w:t>
            </w: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br/>
              <w:t>(der kan være flere kryds)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Tilskud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Rådgivning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Andet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A4670" w:rsidRPr="001A4670" w:rsidTr="001A4670">
        <w:trPr>
          <w:trHeight w:val="300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A4670" w:rsidRPr="001A4670" w:rsidTr="001A4670">
        <w:trPr>
          <w:trHeight w:val="315"/>
        </w:trPr>
        <w:tc>
          <w:tcPr>
            <w:tcW w:w="81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Initiativer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A4670" w:rsidRPr="001A4670" w:rsidTr="001A4670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Emne</w:t>
            </w: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br/>
            </w:r>
            <w:r w:rsidRPr="001A4670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da-DK"/>
              </w:rPr>
              <w:t>(Fx vinduesudskiftning)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Standardværdi nr.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Energiart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Antal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Værdi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Faktor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Samlet besparelse**</w:t>
            </w:r>
          </w:p>
        </w:tc>
      </w:tr>
      <w:tr w:rsidR="001A4670" w:rsidRPr="001A4670" w:rsidTr="001A4670">
        <w:trPr>
          <w:trHeight w:val="405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(Nr. fra </w:t>
            </w:r>
            <w:proofErr w:type="spellStart"/>
            <w:r w:rsidRPr="001A46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stv-katalog</w:t>
            </w:r>
            <w:proofErr w:type="spellEnd"/>
            <w:r w:rsidRPr="001A46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(kode*)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enheder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[kWh]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(0,5/ 1,0/ 1,5)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[kWh]</w:t>
            </w:r>
          </w:p>
        </w:tc>
      </w:tr>
      <w:tr w:rsidR="001A4670" w:rsidRPr="001A4670" w:rsidTr="001A4670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1.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A4670" w:rsidRPr="001A4670" w:rsidTr="001A4670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2.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A4670" w:rsidRPr="001A4670" w:rsidTr="001A4670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3.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A4670" w:rsidRPr="001A4670" w:rsidTr="001A4670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4.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A4670" w:rsidRPr="001A4670" w:rsidTr="001A4670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A4670" w:rsidRPr="001A4670" w:rsidTr="001A4670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6.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A4670" w:rsidRPr="001A4670" w:rsidTr="001A4670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I alt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A4670" w:rsidRPr="001A4670" w:rsidTr="001A4670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Energiart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Fjernvarme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Naturgas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Olie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Biomasse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Andet</w:t>
            </w:r>
          </w:p>
        </w:tc>
      </w:tr>
      <w:tr w:rsidR="001A4670" w:rsidRPr="001A4670" w:rsidTr="001A4670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Kode*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O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B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A </w:t>
            </w:r>
          </w:p>
        </w:tc>
      </w:tr>
      <w:tr w:rsidR="001A4670" w:rsidRPr="001A4670" w:rsidTr="001A4670">
        <w:trPr>
          <w:trHeight w:val="300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** Samlet besparelse = Antal enheder * Værdi * Faktor</w:t>
            </w:r>
          </w:p>
        </w:tc>
      </w:tr>
      <w:tr w:rsidR="001A4670" w:rsidRPr="001A4670" w:rsidTr="001A4670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A4670" w:rsidRPr="001A4670" w:rsidTr="001A4670">
        <w:trPr>
          <w:trHeight w:val="315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Aftale om overdragelse af besparelse</w:t>
            </w:r>
          </w:p>
        </w:tc>
      </w:tr>
      <w:tr w:rsidR="001A4670" w:rsidRPr="001A4670" w:rsidTr="001A4670">
        <w:trPr>
          <w:trHeight w:val="135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Indgåelse af aftale</w:t>
            </w:r>
          </w:p>
        </w:tc>
        <w:tc>
          <w:tcPr>
            <w:tcW w:w="7600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 xml:space="preserve">Det er aftalt med kunden, at retten til indberetning af energibesparelsen til Energistyrelsen overdrages til nedenstående selskab. Kunden kan ikke efterfølgende sælge energibesparelsen til anden side (anden ekstern aktør eller </w:t>
            </w:r>
            <w:proofErr w:type="spellStart"/>
            <w:r w:rsidRPr="001A4670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net-</w:t>
            </w:r>
            <w:proofErr w:type="spellEnd"/>
            <w:r w:rsidRPr="001A4670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 xml:space="preserve"> og distributionsselskab). Denne aftale er indgået, inden kunden </w:t>
            </w:r>
            <w:proofErr w:type="gramStart"/>
            <w:r w:rsidRPr="001A4670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har  indgået</w:t>
            </w:r>
            <w:proofErr w:type="gramEnd"/>
            <w:r w:rsidRPr="001A4670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 xml:space="preserve"> bindende aftale med leverandør om realisering af den/de energibesparelser, som er omfattet af denne aftale. </w:t>
            </w:r>
          </w:p>
        </w:tc>
      </w:tr>
      <w:tr w:rsidR="001A4670" w:rsidRPr="001A4670" w:rsidTr="001A4670">
        <w:trPr>
          <w:trHeight w:val="37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Dato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1A4670" w:rsidRPr="001A4670" w:rsidTr="001A4670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1A4670" w:rsidRPr="001A4670" w:rsidTr="001A4670">
        <w:trPr>
          <w:trHeight w:val="49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Kundens </w:t>
            </w: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br/>
              <w:t>underskrift</w:t>
            </w:r>
          </w:p>
        </w:tc>
        <w:tc>
          <w:tcPr>
            <w:tcW w:w="59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18"/>
                <w:szCs w:val="18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5A5A5A"/>
                <w:sz w:val="18"/>
                <w:szCs w:val="18"/>
                <w:lang w:eastAsia="da-DK"/>
              </w:rPr>
              <w:t xml:space="preserve">Ved energibesparelser større end 20 MWh skal kunden skrive under på, at der er indgået en aftale om overdragelse af </w:t>
            </w:r>
            <w:proofErr w:type="spellStart"/>
            <w:r w:rsidRPr="001A4670">
              <w:rPr>
                <w:rFonts w:ascii="Calibri" w:eastAsia="Times New Roman" w:hAnsi="Calibri" w:cs="Times New Roman"/>
                <w:color w:val="5A5A5A"/>
                <w:sz w:val="18"/>
                <w:szCs w:val="18"/>
                <w:lang w:eastAsia="da-DK"/>
              </w:rPr>
              <w:t>indberetningsretten</w:t>
            </w:r>
            <w:proofErr w:type="spellEnd"/>
            <w:r w:rsidRPr="001A4670">
              <w:rPr>
                <w:rFonts w:ascii="Calibri" w:eastAsia="Times New Roman" w:hAnsi="Calibri" w:cs="Times New Roman"/>
                <w:color w:val="5A5A5A"/>
                <w:sz w:val="18"/>
                <w:szCs w:val="18"/>
                <w:lang w:eastAsia="da-DK"/>
              </w:rPr>
              <w:t>.</w:t>
            </w:r>
          </w:p>
        </w:tc>
      </w:tr>
      <w:tr w:rsidR="001A4670" w:rsidRPr="001A4670" w:rsidTr="001A4670">
        <w:trPr>
          <w:trHeight w:val="49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18"/>
                <w:szCs w:val="18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18"/>
                <w:szCs w:val="18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18"/>
                <w:szCs w:val="18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18"/>
                <w:szCs w:val="18"/>
                <w:lang w:eastAsia="da-D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18"/>
                <w:szCs w:val="18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5A5A5A"/>
                <w:sz w:val="18"/>
                <w:szCs w:val="18"/>
                <w:lang w:eastAsia="da-DK"/>
              </w:rPr>
              <w:t> </w:t>
            </w:r>
          </w:p>
        </w:tc>
      </w:tr>
      <w:tr w:rsidR="001A4670" w:rsidRPr="001A4670" w:rsidTr="001A4670">
        <w:trPr>
          <w:trHeight w:val="30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Retten til indberetning</w:t>
            </w:r>
          </w:p>
        </w:tc>
        <w:tc>
          <w:tcPr>
            <w:tcW w:w="7600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 xml:space="preserve">Navnet på det/de </w:t>
            </w:r>
            <w:proofErr w:type="spellStart"/>
            <w:r w:rsidRPr="001A4670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>net-</w:t>
            </w:r>
            <w:proofErr w:type="spellEnd"/>
            <w:r w:rsidRPr="001A4670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 xml:space="preserve"> og distributionsselskaber, som besparelsen overdrages til</w:t>
            </w:r>
          </w:p>
        </w:tc>
      </w:tr>
      <w:tr w:rsidR="001A4670" w:rsidRPr="001A4670" w:rsidTr="001A4670">
        <w:trPr>
          <w:trHeight w:val="315"/>
        </w:trPr>
        <w:tc>
          <w:tcPr>
            <w:tcW w:w="23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6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1A4670" w:rsidRPr="001A4670" w:rsidTr="001A4670">
        <w:trPr>
          <w:trHeight w:val="37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lastRenderedPageBreak/>
              <w:t>Realisering afsluttet</w:t>
            </w:r>
          </w:p>
        </w:tc>
        <w:tc>
          <w:tcPr>
            <w:tcW w:w="7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Denne del udfyldes, når realiseringen er afsluttet</w:t>
            </w:r>
          </w:p>
        </w:tc>
      </w:tr>
      <w:tr w:rsidR="001A4670" w:rsidRPr="001A4670" w:rsidTr="001A4670">
        <w:trPr>
          <w:trHeight w:val="78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Dokumentation</w:t>
            </w:r>
          </w:p>
        </w:tc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>Vedlæg dokumentation for at det energireducerende tiltag har fundet sted. Fx kopi af faktura for udført arbejde, måleresultater eller evt. kundens bekræftelse via underskrift</w:t>
            </w:r>
          </w:p>
        </w:tc>
      </w:tr>
      <w:tr w:rsidR="001A4670" w:rsidRPr="001A4670" w:rsidTr="001A4670">
        <w:trPr>
          <w:trHeight w:val="78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> </w:t>
            </w:r>
          </w:p>
        </w:tc>
      </w:tr>
      <w:tr w:rsidR="001A4670" w:rsidRPr="001A4670" w:rsidTr="001A4670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Dato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1A4670" w:rsidRPr="001A4670" w:rsidTr="001A4670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1A4670" w:rsidRPr="001A4670" w:rsidTr="001A4670">
        <w:trPr>
          <w:trHeight w:val="52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Kundens </w:t>
            </w: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br/>
              <w:t>underskrift</w:t>
            </w:r>
          </w:p>
        </w:tc>
        <w:tc>
          <w:tcPr>
            <w:tcW w:w="59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>Evt.</w:t>
            </w:r>
          </w:p>
        </w:tc>
      </w:tr>
      <w:tr w:rsidR="001A4670" w:rsidRPr="001A4670" w:rsidTr="001A4670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</w:tbl>
    <w:p w:rsidR="00EA24F2" w:rsidRDefault="00EA24F2"/>
    <w:sectPr w:rsidR="00EA24F2" w:rsidSect="00DA251A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4F2" w:rsidRDefault="00EA24F2" w:rsidP="00EA24F2">
      <w:pPr>
        <w:spacing w:after="0" w:line="240" w:lineRule="auto"/>
      </w:pPr>
      <w:r>
        <w:separator/>
      </w:r>
    </w:p>
  </w:endnote>
  <w:endnote w:type="continuationSeparator" w:id="0">
    <w:p w:rsidR="00EA24F2" w:rsidRDefault="00EA24F2" w:rsidP="00EA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38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A24F2" w:rsidRDefault="00EA24F2" w:rsidP="00EA24F2">
        <w:pPr>
          <w:pStyle w:val="Sidefod"/>
          <w:jc w:val="right"/>
        </w:pPr>
        <w:r w:rsidRPr="00EA24F2">
          <w:rPr>
            <w:sz w:val="20"/>
            <w:szCs w:val="20"/>
          </w:rPr>
          <w:fldChar w:fldCharType="begin"/>
        </w:r>
        <w:r w:rsidRPr="00EA24F2">
          <w:rPr>
            <w:sz w:val="20"/>
            <w:szCs w:val="20"/>
          </w:rPr>
          <w:instrText xml:space="preserve"> PAGE   \* MERGEFORMAT </w:instrText>
        </w:r>
        <w:r w:rsidRPr="00EA24F2">
          <w:rPr>
            <w:sz w:val="20"/>
            <w:szCs w:val="20"/>
          </w:rPr>
          <w:fldChar w:fldCharType="separate"/>
        </w:r>
        <w:r w:rsidR="00B06F19">
          <w:rPr>
            <w:noProof/>
            <w:sz w:val="20"/>
            <w:szCs w:val="20"/>
          </w:rPr>
          <w:t>1</w:t>
        </w:r>
        <w:r w:rsidRPr="00EA24F2">
          <w:rPr>
            <w:sz w:val="20"/>
            <w:szCs w:val="20"/>
          </w:rPr>
          <w:fldChar w:fldCharType="end"/>
        </w:r>
        <w:r w:rsidRPr="00EA24F2">
          <w:rPr>
            <w:sz w:val="20"/>
            <w:szCs w:val="20"/>
          </w:rPr>
          <w:t>/</w:t>
        </w:r>
        <w:fldSimple w:instr=" NUMPAGES   \* MERGEFORMAT ">
          <w:r w:rsidR="00B06F19">
            <w:rPr>
              <w:noProof/>
              <w:sz w:val="20"/>
              <w:szCs w:val="20"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4F2" w:rsidRDefault="00EA24F2" w:rsidP="00EA24F2">
      <w:pPr>
        <w:spacing w:after="0" w:line="240" w:lineRule="auto"/>
      </w:pPr>
      <w:r>
        <w:separator/>
      </w:r>
    </w:p>
  </w:footnote>
  <w:footnote w:type="continuationSeparator" w:id="0">
    <w:p w:rsidR="00EA24F2" w:rsidRDefault="00EA24F2" w:rsidP="00EA2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4F2" w:rsidRDefault="00EA24F2">
    <w:pPr>
      <w:pStyle w:val="Sidehoved"/>
      <w:rPr>
        <w:sz w:val="20"/>
        <w:szCs w:val="20"/>
      </w:rPr>
    </w:pPr>
    <w:r>
      <w:rPr>
        <w:sz w:val="20"/>
        <w:szCs w:val="20"/>
      </w:rPr>
      <w:t>Teknisk arbejdsgruppe</w:t>
    </w:r>
    <w:r w:rsidRPr="00EA24F2">
      <w:rPr>
        <w:sz w:val="20"/>
        <w:szCs w:val="20"/>
      </w:rPr>
      <w:ptab w:relativeTo="margin" w:alignment="center" w:leader="none"/>
    </w:r>
    <w:r>
      <w:rPr>
        <w:sz w:val="20"/>
        <w:szCs w:val="20"/>
      </w:rPr>
      <w:t>St</w:t>
    </w:r>
    <w:r>
      <w:rPr>
        <w:sz w:val="20"/>
        <w:szCs w:val="20"/>
      </w:rPr>
      <w:t>andardskabelon aktøraftale</w:t>
    </w:r>
    <w:r>
      <w:rPr>
        <w:sz w:val="20"/>
        <w:szCs w:val="20"/>
      </w:rPr>
      <w:tab/>
      <w:t>Rev. 11. december 2012</w:t>
    </w:r>
  </w:p>
  <w:p w:rsidR="00EA24F2" w:rsidRPr="00EA24F2" w:rsidRDefault="00EA24F2">
    <w:pPr>
      <w:pStyle w:val="Sidehoved"/>
      <w:rPr>
        <w:sz w:val="20"/>
        <w:szCs w:val="20"/>
      </w:rPr>
    </w:pPr>
    <w:r>
      <w:rPr>
        <w:sz w:val="20"/>
        <w:szCs w:val="20"/>
      </w:rPr>
      <w:tab/>
      <w:t>Standardværdier</w:t>
    </w:r>
    <w:r w:rsidRPr="00EA24F2">
      <w:rPr>
        <w:sz w:val="20"/>
        <w:szCs w:val="20"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670"/>
    <w:rsid w:val="001A4670"/>
    <w:rsid w:val="008B479F"/>
    <w:rsid w:val="00B06F19"/>
    <w:rsid w:val="00D63178"/>
    <w:rsid w:val="00DA251A"/>
    <w:rsid w:val="00DD5AB2"/>
    <w:rsid w:val="00EA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1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EA24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A24F2"/>
  </w:style>
  <w:style w:type="paragraph" w:styleId="Sidefod">
    <w:name w:val="footer"/>
    <w:basedOn w:val="Normal"/>
    <w:link w:val="SidefodTegn"/>
    <w:uiPriority w:val="99"/>
    <w:unhideWhenUsed/>
    <w:rsid w:val="00EA24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24F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1304"/>
  <w:hyphenationZone w:val="425"/>
  <w:characterSpacingControl w:val="doNotCompress"/>
  <w:compat>
    <w:useFELayout/>
  </w:compat>
  <w:rsids>
    <w:rsidRoot w:val="00B772F8"/>
    <w:rsid w:val="00B7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9A3021D9BDEF4CC4A0EC5227DD6B5614">
    <w:name w:val="9A3021D9BDEF4CC4A0EC5227DD6B5614"/>
    <w:rsid w:val="00B772F8"/>
  </w:style>
  <w:style w:type="paragraph" w:customStyle="1" w:styleId="2C77BCEEAFB74F799121738D33811522">
    <w:name w:val="2C77BCEEAFB74F799121738D33811522"/>
    <w:rsid w:val="00B772F8"/>
  </w:style>
  <w:style w:type="paragraph" w:customStyle="1" w:styleId="0CBC059AB03543088478414BB8D56CD1">
    <w:name w:val="0CBC059AB03543088478414BB8D56CD1"/>
    <w:rsid w:val="00B772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Energistyrelsen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Vindeløv Larsen</dc:creator>
  <cp:keywords/>
  <dc:description/>
  <cp:lastModifiedBy>Pia Vindeløv Larsen</cp:lastModifiedBy>
  <cp:revision>2</cp:revision>
  <dcterms:created xsi:type="dcterms:W3CDTF">2013-02-22T08:33:00Z</dcterms:created>
  <dcterms:modified xsi:type="dcterms:W3CDTF">2013-02-22T08:54:00Z</dcterms:modified>
</cp:coreProperties>
</file>