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FAB23" w14:textId="5E05E7AA" w:rsidR="00D46D9F" w:rsidRPr="00D46D9F" w:rsidRDefault="002E7015" w:rsidP="00D46D9F">
      <w:pPr>
        <w:pStyle w:val="Overskrift1"/>
        <w:numPr>
          <w:ilvl w:val="0"/>
          <w:numId w:val="0"/>
        </w:numPr>
        <w:ind w:left="567" w:hanging="567"/>
      </w:pPr>
      <w:r>
        <w:t>Bilag</w:t>
      </w:r>
      <w:r w:rsidR="00D46D9F" w:rsidRPr="00D46D9F">
        <w:t xml:space="preserve"> 1 – </w:t>
      </w:r>
      <w:r w:rsidR="00A635B4">
        <w:t xml:space="preserve">Ansøgningsskema </w:t>
      </w:r>
      <w:r w:rsidR="00D46D9F" w:rsidRPr="00D46D9F">
        <w:t>Green Labs DK</w:t>
      </w:r>
    </w:p>
    <w:p w14:paraId="7AE9BD6D" w14:textId="5CD90A1E" w:rsidR="00780832" w:rsidRPr="002E7015" w:rsidRDefault="00780832" w:rsidP="00780832">
      <w:pPr>
        <w:rPr>
          <w:i/>
        </w:rPr>
      </w:pPr>
      <w:r w:rsidRPr="002E7015">
        <w:rPr>
          <w:i/>
        </w:rPr>
        <w:t xml:space="preserve">Ansøgningsskemaet skal udfyldes på engelsk, hvis der ansøges om mere end 3 mio. kr. i støtte til et projekt. Hvis det ansøgte støttebeløb for projektet, er under 3 mio. kr. kan ansøgningen skrives på engelsk eller dansk. Der kan inden ansøgningen indsendes søges om dispensation til at skrive ansøgningen på dansk, hvis støttebeløbet er under 15 mio. kr. </w:t>
      </w:r>
    </w:p>
    <w:p w14:paraId="7414EE8A" w14:textId="77777777" w:rsidR="00780832" w:rsidRPr="002E7015" w:rsidRDefault="00780832" w:rsidP="00780832">
      <w:pPr>
        <w:rPr>
          <w:i/>
        </w:rPr>
      </w:pPr>
      <w:r w:rsidRPr="002E7015">
        <w:rPr>
          <w:i/>
        </w:rPr>
        <w:t xml:space="preserve">Ansøgningen skal holdes så </w:t>
      </w:r>
      <w:r w:rsidRPr="002E7015">
        <w:rPr>
          <w:b/>
          <w:i/>
        </w:rPr>
        <w:t>kort og præcis</w:t>
      </w:r>
      <w:r w:rsidRPr="002E7015">
        <w:rPr>
          <w:i/>
        </w:rPr>
        <w:t xml:space="preserve"> som mulig, men skal samtidig være tilstrækkelig informativ til at danne grundlag for en faglig og kommerciel evaluering. </w:t>
      </w:r>
    </w:p>
    <w:p w14:paraId="62100C5B" w14:textId="77777777" w:rsidR="00780832" w:rsidRPr="002E7015" w:rsidRDefault="00780832" w:rsidP="00780832">
      <w:pPr>
        <w:rPr>
          <w:i/>
        </w:rPr>
      </w:pPr>
      <w:r w:rsidRPr="002E7015">
        <w:rPr>
          <w:i/>
        </w:rPr>
        <w:t xml:space="preserve">I ansøgningsskemaet skal ansøger </w:t>
      </w:r>
      <w:r w:rsidRPr="002E7015">
        <w:rPr>
          <w:b/>
          <w:i/>
        </w:rPr>
        <w:t>besvare samtlige felter</w:t>
      </w:r>
      <w:r w:rsidRPr="002E7015">
        <w:rPr>
          <w:i/>
        </w:rPr>
        <w:t xml:space="preserve"> på dækkende vis. Det er ikke tilstrækkeligt ved besvarelsen af de enkelte punkter at henvise til et bilag. Finder ansøger, at enkelte kriterier forekommer irrelevante i forhold til et konkret projekt, skal der redegøres for dette i ansøgningsskemaet. </w:t>
      </w:r>
    </w:p>
    <w:p w14:paraId="122269A9" w14:textId="79DDA916" w:rsidR="00780832" w:rsidRPr="002E7015" w:rsidRDefault="00780832" w:rsidP="00780832">
      <w:pPr>
        <w:rPr>
          <w:i/>
        </w:rPr>
      </w:pPr>
      <w:r w:rsidRPr="002E7015">
        <w:rPr>
          <w:i/>
        </w:rPr>
        <w:t xml:space="preserve">Vejledningsteksten (i kursiv) slettes, således at ansøgningsskemaet ved indsendelse </w:t>
      </w:r>
      <w:r w:rsidRPr="002E7015">
        <w:rPr>
          <w:b/>
          <w:i/>
        </w:rPr>
        <w:t>kun</w:t>
      </w:r>
      <w:r w:rsidRPr="002E7015">
        <w:rPr>
          <w:i/>
        </w:rPr>
        <w:t xml:space="preserve"> indeholder nummererede overskrifter samt relevant tekst fra ansøger. </w:t>
      </w:r>
    </w:p>
    <w:p w14:paraId="00753503" w14:textId="7C4F8807" w:rsidR="00D46D9F" w:rsidRPr="00D46D9F" w:rsidRDefault="00D46D9F" w:rsidP="00D46D9F">
      <w:pPr>
        <w:pStyle w:val="Heading22"/>
      </w:pPr>
      <w:r w:rsidRPr="00D46D9F">
        <w:t>Resumé</w:t>
      </w:r>
    </w:p>
    <w:p w14:paraId="2B7F58A8" w14:textId="445181FF" w:rsidR="00D46D9F" w:rsidRDefault="00D46D9F" w:rsidP="00D46D9F">
      <w:pPr>
        <w:jc w:val="left"/>
        <w:rPr>
          <w:i/>
        </w:rPr>
      </w:pPr>
      <w:r w:rsidRPr="00D46D9F">
        <w:rPr>
          <w:i/>
        </w:rPr>
        <w:t>Beskriv kort innovationsklyngens testfaciliteter i et ikke-teknisk sprog på hhv. dansk og engelsk</w:t>
      </w:r>
      <w:r>
        <w:rPr>
          <w:i/>
        </w:rPr>
        <w:t>.</w:t>
      </w:r>
      <w:r w:rsidRPr="00D46D9F">
        <w:rPr>
          <w:i/>
        </w:rPr>
        <w:t xml:space="preserve"> </w:t>
      </w:r>
    </w:p>
    <w:p w14:paraId="05F4F905" w14:textId="7FA2C051" w:rsidR="00547BCE" w:rsidRPr="00D46D9F" w:rsidRDefault="0038215B" w:rsidP="00D46D9F">
      <w:pPr>
        <w:jc w:val="left"/>
        <w:rPr>
          <w:i/>
        </w:rPr>
      </w:pPr>
      <w:r w:rsidRPr="0038215B">
        <w:rPr>
          <w:i/>
        </w:rPr>
        <w:t>Resuméet må offentliggøres efter tilsagn er givet. Øvrige oplysninger i ansøgningen behandles fortroligt.</w:t>
      </w:r>
    </w:p>
    <w:p w14:paraId="527D6D31" w14:textId="7266E966" w:rsidR="00D46D9F" w:rsidRPr="00547BCE" w:rsidRDefault="00D46D9F" w:rsidP="00547BCE">
      <w:pPr>
        <w:jc w:val="left"/>
        <w:rPr>
          <w:b/>
        </w:rPr>
      </w:pPr>
      <w:r w:rsidRPr="00D46D9F">
        <w:rPr>
          <w:b/>
        </w:rPr>
        <w:t>Summary (engelsk):</w:t>
      </w:r>
    </w:p>
    <w:tbl>
      <w:tblPr>
        <w:tblStyle w:val="Ansgningstekst"/>
        <w:tblW w:w="0" w:type="auto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8"/>
      </w:tblGrid>
      <w:tr w:rsidR="00547BCE" w14:paraId="1E059C21" w14:textId="77777777" w:rsidTr="009A63DE">
        <w:tc>
          <w:tcPr>
            <w:tcW w:w="9628" w:type="dxa"/>
          </w:tcPr>
          <w:p w14:paraId="20E22080" w14:textId="77777777" w:rsidR="00547BCE" w:rsidRPr="00E43F3A" w:rsidRDefault="00547BCE" w:rsidP="009A63DE"/>
        </w:tc>
      </w:tr>
    </w:tbl>
    <w:p w14:paraId="6D51C58B" w14:textId="77777777" w:rsidR="00547BCE" w:rsidRPr="00D46D9F" w:rsidRDefault="00547BCE" w:rsidP="00973198"/>
    <w:p w14:paraId="238C320B" w14:textId="69EF37BC" w:rsidR="00D46D9F" w:rsidRPr="00547BCE" w:rsidRDefault="00D46D9F" w:rsidP="00547BCE">
      <w:pPr>
        <w:jc w:val="left"/>
        <w:rPr>
          <w:b/>
        </w:rPr>
      </w:pPr>
      <w:r w:rsidRPr="00D46D9F">
        <w:rPr>
          <w:b/>
        </w:rPr>
        <w:t>Resumé (dansk):</w:t>
      </w:r>
    </w:p>
    <w:tbl>
      <w:tblPr>
        <w:tblStyle w:val="Ansgningstekst"/>
        <w:tblW w:w="0" w:type="auto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8"/>
      </w:tblGrid>
      <w:tr w:rsidR="00547BCE" w14:paraId="4E2CEFCF" w14:textId="77777777" w:rsidTr="009A63DE">
        <w:tc>
          <w:tcPr>
            <w:tcW w:w="9628" w:type="dxa"/>
          </w:tcPr>
          <w:p w14:paraId="3307D2C0" w14:textId="77777777" w:rsidR="00547BCE" w:rsidRPr="00E43F3A" w:rsidRDefault="00547BCE" w:rsidP="009A63DE"/>
        </w:tc>
      </w:tr>
    </w:tbl>
    <w:p w14:paraId="4DBAB9A7" w14:textId="77777777" w:rsidR="00547BCE" w:rsidRPr="00D46D9F" w:rsidRDefault="00547BCE" w:rsidP="00973198"/>
    <w:p w14:paraId="546891B5" w14:textId="77777777" w:rsidR="00D46D9F" w:rsidRPr="00D46D9F" w:rsidRDefault="00D46D9F" w:rsidP="00D46D9F">
      <w:pPr>
        <w:pStyle w:val="Overskrift2"/>
      </w:pPr>
      <w:r w:rsidRPr="00D46D9F">
        <w:t>Testfaciliteterne</w:t>
      </w:r>
    </w:p>
    <w:p w14:paraId="5A45DADC" w14:textId="2CDC1389" w:rsidR="00547BCE" w:rsidRPr="00D46D9F" w:rsidRDefault="00D46D9F" w:rsidP="00973198">
      <w:pPr>
        <w:pStyle w:val="Overskrift3"/>
      </w:pPr>
      <w:r w:rsidRPr="00D46D9F">
        <w:t>Beskriv hvad formålet med etableringen af innovationsklyngens testfaciliteter er</w:t>
      </w:r>
      <w:r w:rsidR="005D127B">
        <w:t>,</w:t>
      </w:r>
      <w:r w:rsidRPr="00D46D9F">
        <w:t xml:space="preserve"> og hvordan de understøtter udviklingen af n</w:t>
      </w:r>
      <w:r w:rsidR="008D2E63">
        <w:t>ye klima- og energiteknologier:</w:t>
      </w:r>
      <w:r w:rsidR="00547BCE">
        <w:t xml:space="preserve"> </w:t>
      </w:r>
    </w:p>
    <w:tbl>
      <w:tblPr>
        <w:tblStyle w:val="Ansgningstekst"/>
        <w:tblW w:w="0" w:type="auto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8"/>
      </w:tblGrid>
      <w:tr w:rsidR="00547BCE" w14:paraId="611D9BD2" w14:textId="77777777" w:rsidTr="009A63DE">
        <w:tc>
          <w:tcPr>
            <w:tcW w:w="9628" w:type="dxa"/>
          </w:tcPr>
          <w:p w14:paraId="44EA070F" w14:textId="77777777" w:rsidR="00547BCE" w:rsidRPr="00E43F3A" w:rsidRDefault="00547BCE" w:rsidP="009A63DE"/>
        </w:tc>
      </w:tr>
    </w:tbl>
    <w:p w14:paraId="5789BC6C" w14:textId="3FE5499D" w:rsidR="00547BCE" w:rsidRPr="00D46D9F" w:rsidRDefault="00547BCE" w:rsidP="00973198"/>
    <w:p w14:paraId="1E4CDB7E" w14:textId="5ED14F76" w:rsidR="00D46D9F" w:rsidRPr="00D46D9F" w:rsidRDefault="00D46D9F" w:rsidP="00D46D9F">
      <w:pPr>
        <w:pStyle w:val="Overskrift3"/>
      </w:pPr>
      <w:r w:rsidRPr="00D46D9F">
        <w:lastRenderedPageBreak/>
        <w:t>Beskriv hvilke ydelser testfaciliteterne stiller til rådighed</w:t>
      </w:r>
      <w:r w:rsidR="005D127B">
        <w:t>,</w:t>
      </w:r>
      <w:r w:rsidRPr="00D46D9F">
        <w:t xml:space="preserve"> og hvordan det bidrager til at forbedre </w:t>
      </w:r>
      <w:proofErr w:type="spellStart"/>
      <w:r w:rsidRPr="00D46D9F">
        <w:t>state</w:t>
      </w:r>
      <w:proofErr w:type="spellEnd"/>
      <w:r w:rsidRPr="00D46D9F">
        <w:t>-of-the-art (innovationshøjden) for de nye klima- og energiteknologier</w:t>
      </w:r>
      <w:r w:rsidR="005D127B">
        <w:t>,</w:t>
      </w:r>
      <w:r w:rsidRPr="00D46D9F">
        <w:t xml:space="preserve"> s</w:t>
      </w:r>
      <w:r w:rsidR="008D2E63">
        <w:t>om skal testes på faciliteterne:</w:t>
      </w:r>
    </w:p>
    <w:p w14:paraId="13CE3040" w14:textId="6A4E58EA" w:rsidR="00D46D9F" w:rsidRPr="00547BCE" w:rsidRDefault="00D46D9F" w:rsidP="00547BCE">
      <w:pPr>
        <w:jc w:val="left"/>
        <w:rPr>
          <w:i/>
        </w:rPr>
      </w:pPr>
      <w:r w:rsidRPr="00D46D9F">
        <w:rPr>
          <w:i/>
        </w:rPr>
        <w:t xml:space="preserve">Vedlæg illustration af testfaciliteterne som viser hvor innovationsklyngens partnere er involveret. </w:t>
      </w:r>
    </w:p>
    <w:tbl>
      <w:tblPr>
        <w:tblStyle w:val="Ansgningstekst"/>
        <w:tblW w:w="0" w:type="auto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8"/>
      </w:tblGrid>
      <w:tr w:rsidR="00547BCE" w14:paraId="66DA15D1" w14:textId="77777777" w:rsidTr="009A63DE">
        <w:tc>
          <w:tcPr>
            <w:tcW w:w="9628" w:type="dxa"/>
          </w:tcPr>
          <w:p w14:paraId="597B362C" w14:textId="77777777" w:rsidR="00547BCE" w:rsidRPr="00E43F3A" w:rsidRDefault="00547BCE" w:rsidP="009A63DE"/>
        </w:tc>
      </w:tr>
    </w:tbl>
    <w:p w14:paraId="71AE48B1" w14:textId="77777777" w:rsidR="00547BCE" w:rsidRPr="00D46D9F" w:rsidRDefault="00547BCE" w:rsidP="00973198"/>
    <w:p w14:paraId="5A37A4B8" w14:textId="2FBD86ED" w:rsidR="00D46D9F" w:rsidRDefault="00D46D9F" w:rsidP="00973198">
      <w:pPr>
        <w:pStyle w:val="Overskrift3"/>
      </w:pPr>
      <w:r w:rsidRPr="00D46D9F">
        <w:t>Hvis der er tale om udvidelse/opgradering af eksisterende testfacili</w:t>
      </w:r>
      <w:r w:rsidR="008D2E63">
        <w:t xml:space="preserve">teter, beskriv hvordan </w:t>
      </w:r>
      <w:proofErr w:type="spellStart"/>
      <w:r w:rsidR="008D2E63">
        <w:t>state</w:t>
      </w:r>
      <w:proofErr w:type="spellEnd"/>
      <w:r w:rsidR="008D2E63">
        <w:t>-of-the-</w:t>
      </w:r>
      <w:r w:rsidRPr="00D46D9F">
        <w:t>art af de eksisterende testfaciliteter forbedres:</w:t>
      </w:r>
      <w:r w:rsidR="005D127B">
        <w:t xml:space="preserve"> </w:t>
      </w:r>
    </w:p>
    <w:tbl>
      <w:tblPr>
        <w:tblStyle w:val="Ansgningstekst"/>
        <w:tblW w:w="0" w:type="auto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8"/>
      </w:tblGrid>
      <w:tr w:rsidR="00547BCE" w14:paraId="3B22D6CE" w14:textId="77777777" w:rsidTr="009A63DE">
        <w:tc>
          <w:tcPr>
            <w:tcW w:w="9628" w:type="dxa"/>
          </w:tcPr>
          <w:p w14:paraId="3D67332B" w14:textId="77777777" w:rsidR="00547BCE" w:rsidRPr="00E43F3A" w:rsidRDefault="00547BCE" w:rsidP="009A63DE"/>
        </w:tc>
      </w:tr>
    </w:tbl>
    <w:p w14:paraId="6BE158E7" w14:textId="77777777" w:rsidR="00547BCE" w:rsidRPr="00D46D9F" w:rsidRDefault="00547BCE" w:rsidP="00973198"/>
    <w:p w14:paraId="424B2116" w14:textId="06CB0DB2" w:rsidR="00D46D9F" w:rsidRDefault="00D46D9F" w:rsidP="00973198">
      <w:pPr>
        <w:pStyle w:val="Overskrift3"/>
      </w:pPr>
      <w:r w:rsidRPr="00D46D9F">
        <w:t>Beskriv hvordan og i hvilken grad testfaciliteterne repræsenterer storskala og real-</w:t>
      </w:r>
      <w:proofErr w:type="spellStart"/>
      <w:r w:rsidRPr="00D46D9F">
        <w:t>life</w:t>
      </w:r>
      <w:proofErr w:type="spellEnd"/>
      <w:r w:rsidRPr="00D46D9F">
        <w:t xml:space="preserve"> forhold:</w:t>
      </w:r>
    </w:p>
    <w:tbl>
      <w:tblPr>
        <w:tblStyle w:val="Ansgningstekst"/>
        <w:tblW w:w="0" w:type="auto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8"/>
      </w:tblGrid>
      <w:tr w:rsidR="00547BCE" w14:paraId="6A30F586" w14:textId="77777777" w:rsidTr="009A63DE">
        <w:tc>
          <w:tcPr>
            <w:tcW w:w="9628" w:type="dxa"/>
          </w:tcPr>
          <w:p w14:paraId="410B510B" w14:textId="77777777" w:rsidR="00547BCE" w:rsidRPr="00E43F3A" w:rsidRDefault="00547BCE" w:rsidP="009A63DE"/>
        </w:tc>
      </w:tr>
    </w:tbl>
    <w:p w14:paraId="0164AB4E" w14:textId="77777777" w:rsidR="00547BCE" w:rsidRPr="00D46D9F" w:rsidRDefault="00547BCE" w:rsidP="00973198"/>
    <w:p w14:paraId="78B4191E" w14:textId="66CCBD13" w:rsidR="00D46D9F" w:rsidRDefault="00D46D9F" w:rsidP="00973198">
      <w:pPr>
        <w:pStyle w:val="Overskrift3"/>
      </w:pPr>
      <w:r w:rsidRPr="00D46D9F">
        <w:t>Beskriv hvordan testfaciliteterne muliggør test af nye teknologier på tværs af sektorer:</w:t>
      </w:r>
    </w:p>
    <w:tbl>
      <w:tblPr>
        <w:tblStyle w:val="Ansgningstekst"/>
        <w:tblW w:w="0" w:type="auto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8"/>
      </w:tblGrid>
      <w:tr w:rsidR="00547BCE" w14:paraId="57F02F8B" w14:textId="77777777" w:rsidTr="009A63DE">
        <w:tc>
          <w:tcPr>
            <w:tcW w:w="9628" w:type="dxa"/>
          </w:tcPr>
          <w:p w14:paraId="13950BBE" w14:textId="77777777" w:rsidR="00547BCE" w:rsidRPr="00E43F3A" w:rsidRDefault="00547BCE" w:rsidP="009A63DE"/>
        </w:tc>
      </w:tr>
    </w:tbl>
    <w:p w14:paraId="602F9F67" w14:textId="77777777" w:rsidR="00547BCE" w:rsidRPr="00D46D9F" w:rsidRDefault="00547BCE" w:rsidP="00973198"/>
    <w:p w14:paraId="6A734E97" w14:textId="0AC9599D" w:rsidR="00D46D9F" w:rsidRDefault="00D46D9F" w:rsidP="00973198">
      <w:pPr>
        <w:pStyle w:val="Overskrift3"/>
      </w:pPr>
      <w:r w:rsidRPr="00D46D9F">
        <w:t xml:space="preserve">Beskriv om, og hvordan, faciliteterne muliggør test af datadrevne teknologier, systemer og løsninger: </w:t>
      </w:r>
    </w:p>
    <w:tbl>
      <w:tblPr>
        <w:tblStyle w:val="Ansgningstekst"/>
        <w:tblW w:w="0" w:type="auto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8"/>
      </w:tblGrid>
      <w:tr w:rsidR="00547BCE" w14:paraId="352990D7" w14:textId="77777777" w:rsidTr="009A63DE">
        <w:tc>
          <w:tcPr>
            <w:tcW w:w="9628" w:type="dxa"/>
          </w:tcPr>
          <w:p w14:paraId="272442F6" w14:textId="77777777" w:rsidR="00547BCE" w:rsidRPr="00E43F3A" w:rsidRDefault="00547BCE" w:rsidP="009A63DE"/>
        </w:tc>
      </w:tr>
    </w:tbl>
    <w:p w14:paraId="51CCA3FD" w14:textId="77777777" w:rsidR="00547BCE" w:rsidRPr="00D46D9F" w:rsidRDefault="00547BCE" w:rsidP="00973198"/>
    <w:p w14:paraId="23E5DB96" w14:textId="76EFAFB3" w:rsidR="00D46D9F" w:rsidRDefault="00D46D9F" w:rsidP="00973198">
      <w:pPr>
        <w:pStyle w:val="Overskrift3"/>
      </w:pPr>
      <w:r w:rsidRPr="00D46D9F">
        <w:t>Forklar hvordan faciliteterne u</w:t>
      </w:r>
      <w:r w:rsidR="0055175A">
        <w:t>nderstøtter</w:t>
      </w:r>
      <w:r w:rsidR="001C7F21">
        <w:t xml:space="preserve"> EUDP og</w:t>
      </w:r>
      <w:r w:rsidR="000A6C5D">
        <w:t xml:space="preserve"> </w:t>
      </w:r>
      <w:proofErr w:type="spellStart"/>
      <w:r w:rsidR="000A6C5D">
        <w:t>GLDK’s</w:t>
      </w:r>
      <w:proofErr w:type="spellEnd"/>
      <w:r w:rsidR="000A6C5D">
        <w:t xml:space="preserve"> strategi og eventuelt andre</w:t>
      </w:r>
      <w:r w:rsidR="0055175A">
        <w:t xml:space="preserve"> aktuelle danske FUD-</w:t>
      </w:r>
      <w:r w:rsidRPr="00D46D9F">
        <w:t>strategier på området:</w:t>
      </w:r>
    </w:p>
    <w:tbl>
      <w:tblPr>
        <w:tblStyle w:val="Ansgningstekst"/>
        <w:tblW w:w="0" w:type="auto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8"/>
      </w:tblGrid>
      <w:tr w:rsidR="00547BCE" w14:paraId="604444D3" w14:textId="77777777" w:rsidTr="009A63DE">
        <w:tc>
          <w:tcPr>
            <w:tcW w:w="9628" w:type="dxa"/>
          </w:tcPr>
          <w:p w14:paraId="6C71AE9A" w14:textId="77777777" w:rsidR="00547BCE" w:rsidRPr="00E43F3A" w:rsidRDefault="00547BCE" w:rsidP="009A63DE"/>
        </w:tc>
      </w:tr>
    </w:tbl>
    <w:p w14:paraId="59C0CB36" w14:textId="77777777" w:rsidR="00547BCE" w:rsidRPr="00D46D9F" w:rsidRDefault="00547BCE" w:rsidP="00973198"/>
    <w:p w14:paraId="4D091130" w14:textId="77777777" w:rsidR="009323C6" w:rsidRPr="00D46D9F" w:rsidRDefault="009323C6" w:rsidP="009323C6">
      <w:pPr>
        <w:pStyle w:val="Overskrift2"/>
      </w:pPr>
      <w:r w:rsidRPr="00D46D9F">
        <w:t>Etableringsfasen</w:t>
      </w:r>
    </w:p>
    <w:p w14:paraId="6FE54D1B" w14:textId="42A2D3B6" w:rsidR="009323C6" w:rsidRPr="00D46D9F" w:rsidRDefault="009323C6" w:rsidP="009323C6">
      <w:pPr>
        <w:pStyle w:val="Overskrift3"/>
      </w:pPr>
      <w:r w:rsidRPr="00D46D9F">
        <w:t>Beskriv etableringsfasens arbejdspakker, tilhørende aktiviteter, indbyrdes relationer samt hvem som deltager i arbejdspakkern</w:t>
      </w:r>
      <w:r w:rsidR="0055175A">
        <w:t>e i relation til bilag 3 (</w:t>
      </w:r>
      <w:proofErr w:type="spellStart"/>
      <w:r w:rsidR="0055175A">
        <w:t>Gantt</w:t>
      </w:r>
      <w:proofErr w:type="spellEnd"/>
      <w:r w:rsidR="0055175A">
        <w:t>-diagram</w:t>
      </w:r>
      <w:r w:rsidRPr="00D46D9F">
        <w:t>):</w:t>
      </w:r>
    </w:p>
    <w:p w14:paraId="47935386" w14:textId="4011B413" w:rsidR="00C255D4" w:rsidRDefault="000A6C5D" w:rsidP="00547BCE">
      <w:r w:rsidRPr="002D532A">
        <w:rPr>
          <w:i/>
        </w:rPr>
        <w:t>Beskriv projektplanen og dens arbejdspakkers indbyrdes sammenhænge.</w:t>
      </w:r>
    </w:p>
    <w:tbl>
      <w:tblPr>
        <w:tblStyle w:val="Ansgningstekst"/>
        <w:tblW w:w="0" w:type="auto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8"/>
      </w:tblGrid>
      <w:tr w:rsidR="00547BCE" w14:paraId="378DDC1A" w14:textId="77777777" w:rsidTr="009A63DE">
        <w:tc>
          <w:tcPr>
            <w:tcW w:w="9628" w:type="dxa"/>
          </w:tcPr>
          <w:p w14:paraId="34CD0036" w14:textId="77777777" w:rsidR="00547BCE" w:rsidRPr="00E43F3A" w:rsidRDefault="00547BCE" w:rsidP="009A63DE"/>
        </w:tc>
      </w:tr>
    </w:tbl>
    <w:p w14:paraId="19F3F64F" w14:textId="77777777" w:rsidR="00547BCE" w:rsidRDefault="00547BCE" w:rsidP="000A6C5D">
      <w:pPr>
        <w:jc w:val="left"/>
      </w:pPr>
    </w:p>
    <w:p w14:paraId="79F81571" w14:textId="77777777" w:rsidR="00C255D4" w:rsidRPr="002D532A" w:rsidRDefault="00C255D4" w:rsidP="00C255D4">
      <w:pPr>
        <w:rPr>
          <w:rFonts w:asciiTheme="minorHAnsi" w:hAnsiTheme="minorHAnsi" w:cstheme="minorBidi"/>
          <w:i/>
        </w:rPr>
      </w:pPr>
      <w:r w:rsidRPr="002D532A">
        <w:rPr>
          <w:i/>
        </w:rPr>
        <w:t xml:space="preserve">Beskriv, ved at benytte skemaet nedenfor, projektets arbejdspakker (angivet i </w:t>
      </w:r>
      <w:proofErr w:type="spellStart"/>
      <w:r w:rsidRPr="002D532A">
        <w:rPr>
          <w:i/>
        </w:rPr>
        <w:t>Gantt</w:t>
      </w:r>
      <w:proofErr w:type="spellEnd"/>
      <w:r w:rsidRPr="002D532A">
        <w:rPr>
          <w:i/>
        </w:rPr>
        <w:t>-diagrammet, bilag 3), tilhørende aktiviteter, samt hvem som deltager i arbejdspakkerne. Redegør også for tekniske og kommercielle milepæle (herunder stop/go milepæle), udstyr/eksterne leverancer der skal leveres i de forskellige arbejdspakker, samt hvilke resultater der forventes.</w:t>
      </w:r>
      <w:r w:rsidRPr="002D532A">
        <w:rPr>
          <w:rFonts w:asciiTheme="minorHAnsi" w:hAnsiTheme="minorHAnsi" w:cstheme="minorBidi"/>
          <w:i/>
        </w:rPr>
        <w:t xml:space="preserve"> </w:t>
      </w:r>
    </w:p>
    <w:p w14:paraId="3D5B811E" w14:textId="77777777" w:rsidR="00C255D4" w:rsidRPr="002D532A" w:rsidRDefault="00C255D4" w:rsidP="00C255D4">
      <w:pPr>
        <w:rPr>
          <w:i/>
        </w:rPr>
      </w:pPr>
      <w:r w:rsidRPr="002D532A">
        <w:rPr>
          <w:i/>
        </w:rPr>
        <w:t>Bemærk, at der ikke gives støtte til projektaktiviteter, der har til formål at udvikle forretningsmodeller, markedsanalyser, direkte salgsfremstød og andre kommercielle markedsaktiviteter.</w:t>
      </w:r>
    </w:p>
    <w:tbl>
      <w:tblPr>
        <w:tblStyle w:val="Ansgningstekst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39"/>
        <w:gridCol w:w="6089"/>
      </w:tblGrid>
      <w:tr w:rsidR="00547BCE" w:rsidRPr="00547BCE" w14:paraId="3C79B20B" w14:textId="77777777" w:rsidTr="009A63DE">
        <w:tc>
          <w:tcPr>
            <w:tcW w:w="3539" w:type="dxa"/>
            <w:shd w:val="clear" w:color="auto" w:fill="80BEAA" w:themeFill="text2"/>
          </w:tcPr>
          <w:p w14:paraId="01777950" w14:textId="77777777" w:rsidR="00547BCE" w:rsidRPr="00547BCE" w:rsidRDefault="00547BCE" w:rsidP="00547BCE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color w:val="000000"/>
                <w:szCs w:val="20"/>
              </w:rPr>
            </w:pPr>
            <w:r w:rsidRPr="00547BCE">
              <w:rPr>
                <w:rFonts w:cs="Arial"/>
                <w:b/>
                <w:color w:val="000000"/>
                <w:szCs w:val="20"/>
              </w:rPr>
              <w:t>Arbejdspakketitel</w:t>
            </w:r>
          </w:p>
        </w:tc>
        <w:tc>
          <w:tcPr>
            <w:tcW w:w="6089" w:type="dxa"/>
          </w:tcPr>
          <w:p w14:paraId="5F759248" w14:textId="77777777" w:rsidR="00547BCE" w:rsidRPr="00547BCE" w:rsidRDefault="00547BCE" w:rsidP="00547B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</w:p>
        </w:tc>
      </w:tr>
      <w:tr w:rsidR="00547BCE" w:rsidRPr="00547BCE" w14:paraId="0BD80DCE" w14:textId="77777777" w:rsidTr="009A63DE">
        <w:tc>
          <w:tcPr>
            <w:tcW w:w="3539" w:type="dxa"/>
            <w:shd w:val="clear" w:color="auto" w:fill="80BEAA" w:themeFill="text2"/>
          </w:tcPr>
          <w:p w14:paraId="23B025CB" w14:textId="77777777" w:rsidR="00547BCE" w:rsidRPr="00547BCE" w:rsidRDefault="00547BCE" w:rsidP="00547BCE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color w:val="000000"/>
                <w:szCs w:val="20"/>
              </w:rPr>
            </w:pPr>
            <w:r w:rsidRPr="00547BCE">
              <w:rPr>
                <w:rFonts w:cs="Arial"/>
                <w:b/>
                <w:color w:val="000000"/>
                <w:szCs w:val="20"/>
              </w:rPr>
              <w:t>Arbejdspakkenummer</w:t>
            </w:r>
          </w:p>
        </w:tc>
        <w:tc>
          <w:tcPr>
            <w:tcW w:w="6089" w:type="dxa"/>
          </w:tcPr>
          <w:p w14:paraId="37A68F66" w14:textId="77777777" w:rsidR="00547BCE" w:rsidRPr="00547BCE" w:rsidRDefault="00547BCE" w:rsidP="00547B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</w:p>
        </w:tc>
      </w:tr>
      <w:tr w:rsidR="00547BCE" w:rsidRPr="00547BCE" w14:paraId="460DBB40" w14:textId="77777777" w:rsidTr="009A63DE">
        <w:tc>
          <w:tcPr>
            <w:tcW w:w="3539" w:type="dxa"/>
            <w:shd w:val="clear" w:color="auto" w:fill="80BEAA" w:themeFill="text2"/>
          </w:tcPr>
          <w:p w14:paraId="7A9651D4" w14:textId="77777777" w:rsidR="00547BCE" w:rsidRPr="00547BCE" w:rsidRDefault="00547BCE" w:rsidP="00547BCE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color w:val="000000"/>
                <w:szCs w:val="20"/>
              </w:rPr>
            </w:pPr>
            <w:r w:rsidRPr="00547BCE">
              <w:rPr>
                <w:rFonts w:cs="Arial"/>
                <w:b/>
                <w:color w:val="000000"/>
                <w:szCs w:val="20"/>
              </w:rPr>
              <w:t>Arbejdspakkeleder og partnere</w:t>
            </w:r>
          </w:p>
        </w:tc>
        <w:tc>
          <w:tcPr>
            <w:tcW w:w="6089" w:type="dxa"/>
          </w:tcPr>
          <w:p w14:paraId="73CE227B" w14:textId="77777777" w:rsidR="00547BCE" w:rsidRPr="00547BCE" w:rsidRDefault="00547BCE" w:rsidP="00547B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</w:p>
        </w:tc>
      </w:tr>
      <w:tr w:rsidR="00547BCE" w:rsidRPr="00547BCE" w14:paraId="6E4775DF" w14:textId="77777777" w:rsidTr="009A63DE">
        <w:tc>
          <w:tcPr>
            <w:tcW w:w="9628" w:type="dxa"/>
            <w:gridSpan w:val="2"/>
            <w:shd w:val="clear" w:color="auto" w:fill="80BEAA" w:themeFill="text2"/>
          </w:tcPr>
          <w:p w14:paraId="17D555C0" w14:textId="77777777" w:rsidR="00547BCE" w:rsidRPr="00547BCE" w:rsidRDefault="00547BCE" w:rsidP="00547BCE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color w:val="000000"/>
                <w:szCs w:val="20"/>
              </w:rPr>
            </w:pPr>
            <w:r w:rsidRPr="00547BCE">
              <w:rPr>
                <w:rFonts w:cs="Arial"/>
                <w:b/>
                <w:color w:val="000000"/>
                <w:szCs w:val="20"/>
              </w:rPr>
              <w:t>Arbejdspakkens indhold og aktiviteter</w:t>
            </w:r>
          </w:p>
        </w:tc>
      </w:tr>
      <w:tr w:rsidR="00547BCE" w:rsidRPr="00547BCE" w14:paraId="003BD826" w14:textId="77777777" w:rsidTr="009A63DE">
        <w:tc>
          <w:tcPr>
            <w:tcW w:w="9628" w:type="dxa"/>
            <w:gridSpan w:val="2"/>
          </w:tcPr>
          <w:p w14:paraId="4681E505" w14:textId="77777777" w:rsidR="00547BCE" w:rsidRPr="00547BCE" w:rsidRDefault="00547BCE" w:rsidP="00547BCE">
            <w:pPr>
              <w:spacing w:before="100" w:after="100"/>
              <w:jc w:val="left"/>
            </w:pPr>
          </w:p>
        </w:tc>
      </w:tr>
      <w:tr w:rsidR="00547BCE" w:rsidRPr="00547BCE" w14:paraId="2E3F271A" w14:textId="77777777" w:rsidTr="009A63DE">
        <w:tc>
          <w:tcPr>
            <w:tcW w:w="9628" w:type="dxa"/>
            <w:gridSpan w:val="2"/>
            <w:shd w:val="clear" w:color="auto" w:fill="80BEAA" w:themeFill="text2"/>
          </w:tcPr>
          <w:p w14:paraId="12DFC96D" w14:textId="77777777" w:rsidR="00547BCE" w:rsidRPr="00547BCE" w:rsidRDefault="00547BCE" w:rsidP="00547BCE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color w:val="000000"/>
                <w:szCs w:val="20"/>
              </w:rPr>
            </w:pPr>
            <w:r w:rsidRPr="00547BCE">
              <w:rPr>
                <w:rFonts w:cs="Arial"/>
                <w:b/>
                <w:color w:val="000000"/>
                <w:szCs w:val="20"/>
              </w:rPr>
              <w:t>Arbejdspakkeleverancer/-resultater</w:t>
            </w:r>
          </w:p>
        </w:tc>
      </w:tr>
      <w:tr w:rsidR="00547BCE" w:rsidRPr="00547BCE" w14:paraId="73ECF77E" w14:textId="77777777" w:rsidTr="009A63DE">
        <w:tc>
          <w:tcPr>
            <w:tcW w:w="9628" w:type="dxa"/>
            <w:gridSpan w:val="2"/>
          </w:tcPr>
          <w:p w14:paraId="47CBE3BF" w14:textId="77777777" w:rsidR="00547BCE" w:rsidRPr="00547BCE" w:rsidRDefault="00547BCE" w:rsidP="00547BCE">
            <w:pPr>
              <w:spacing w:before="100" w:after="100"/>
            </w:pPr>
          </w:p>
        </w:tc>
      </w:tr>
      <w:tr w:rsidR="00547BCE" w:rsidRPr="00547BCE" w14:paraId="6E2C1BE1" w14:textId="77777777" w:rsidTr="009A63DE">
        <w:tc>
          <w:tcPr>
            <w:tcW w:w="9628" w:type="dxa"/>
            <w:gridSpan w:val="2"/>
            <w:shd w:val="clear" w:color="auto" w:fill="80BEAA" w:themeFill="text2"/>
          </w:tcPr>
          <w:p w14:paraId="64DF8632" w14:textId="1BDD1309" w:rsidR="00547BCE" w:rsidRPr="00547BCE" w:rsidRDefault="00547BCE" w:rsidP="00547BCE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 xml:space="preserve">Tekniske milepæle i etableringsfasen og kommercielle milepæle </w:t>
            </w:r>
            <w:proofErr w:type="spellStart"/>
            <w:r>
              <w:rPr>
                <w:rFonts w:cs="Arial"/>
                <w:b/>
                <w:color w:val="000000"/>
                <w:szCs w:val="20"/>
              </w:rPr>
              <w:t>ifm</w:t>
            </w:r>
            <w:proofErr w:type="spellEnd"/>
            <w:r>
              <w:rPr>
                <w:rFonts w:cs="Arial"/>
                <w:b/>
                <w:color w:val="000000"/>
                <w:szCs w:val="20"/>
              </w:rPr>
              <w:t>. markedsføring</w:t>
            </w:r>
          </w:p>
        </w:tc>
      </w:tr>
      <w:tr w:rsidR="00547BCE" w:rsidRPr="00547BCE" w14:paraId="1EE3C8E3" w14:textId="77777777" w:rsidTr="009A63DE">
        <w:tc>
          <w:tcPr>
            <w:tcW w:w="9628" w:type="dxa"/>
            <w:gridSpan w:val="2"/>
          </w:tcPr>
          <w:p w14:paraId="2D368046" w14:textId="77777777" w:rsidR="00547BCE" w:rsidRPr="00547BCE" w:rsidRDefault="00547BCE" w:rsidP="00547BCE">
            <w:pPr>
              <w:spacing w:before="100" w:after="100"/>
            </w:pPr>
          </w:p>
        </w:tc>
      </w:tr>
      <w:tr w:rsidR="00547BCE" w:rsidRPr="00547BCE" w14:paraId="0D52180C" w14:textId="77777777" w:rsidTr="009A63DE">
        <w:tc>
          <w:tcPr>
            <w:tcW w:w="9628" w:type="dxa"/>
            <w:gridSpan w:val="2"/>
            <w:shd w:val="clear" w:color="auto" w:fill="80BEAA" w:themeFill="text2"/>
          </w:tcPr>
          <w:p w14:paraId="239E5C92" w14:textId="2AE7C561" w:rsidR="00547BCE" w:rsidRPr="00547BCE" w:rsidRDefault="00547BCE" w:rsidP="00547BCE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color w:val="000000"/>
                <w:szCs w:val="20"/>
              </w:rPr>
            </w:pPr>
            <w:r w:rsidRPr="00547BCE">
              <w:rPr>
                <w:rFonts w:cs="Arial"/>
                <w:b/>
                <w:color w:val="000000"/>
                <w:szCs w:val="20"/>
              </w:rPr>
              <w:t>Udstyr/eksterne leverancer</w:t>
            </w:r>
            <w:r>
              <w:rPr>
                <w:rFonts w:cs="Arial"/>
                <w:b/>
                <w:color w:val="000000"/>
                <w:szCs w:val="20"/>
              </w:rPr>
              <w:t xml:space="preserve"> i etableringsfasen</w:t>
            </w:r>
          </w:p>
        </w:tc>
      </w:tr>
      <w:tr w:rsidR="00547BCE" w:rsidRPr="00547BCE" w14:paraId="0E724A30" w14:textId="77777777" w:rsidTr="009A63DE">
        <w:tc>
          <w:tcPr>
            <w:tcW w:w="9628" w:type="dxa"/>
            <w:gridSpan w:val="2"/>
          </w:tcPr>
          <w:p w14:paraId="21713105" w14:textId="77777777" w:rsidR="00547BCE" w:rsidRPr="00547BCE" w:rsidRDefault="00547BCE" w:rsidP="00547BCE">
            <w:pPr>
              <w:spacing w:before="100" w:after="100"/>
            </w:pPr>
          </w:p>
        </w:tc>
      </w:tr>
    </w:tbl>
    <w:p w14:paraId="5966A2C1" w14:textId="77726574" w:rsidR="00547BCE" w:rsidRPr="00D46D9F" w:rsidRDefault="00547BCE" w:rsidP="009323C6">
      <w:pPr>
        <w:jc w:val="left"/>
      </w:pPr>
    </w:p>
    <w:p w14:paraId="505AE21E" w14:textId="77777777" w:rsidR="009323C6" w:rsidRPr="00D46D9F" w:rsidRDefault="009323C6" w:rsidP="009323C6">
      <w:pPr>
        <w:pStyle w:val="Overskrift3"/>
      </w:pPr>
      <w:r w:rsidRPr="00D46D9F">
        <w:t>Risici:</w:t>
      </w:r>
    </w:p>
    <w:p w14:paraId="49A17CDA" w14:textId="3E2463BC" w:rsidR="009323C6" w:rsidRPr="00D46D9F" w:rsidRDefault="009323C6" w:rsidP="009323C6">
      <w:pPr>
        <w:jc w:val="left"/>
        <w:rPr>
          <w:i/>
        </w:rPr>
      </w:pPr>
      <w:r w:rsidRPr="00D46D9F">
        <w:rPr>
          <w:i/>
        </w:rPr>
        <w:t xml:space="preserve">Indsæt som minimum de 3 vigtigste risici i etableringsfasen. Angiv sandsynlighed og konsekvens </w:t>
      </w:r>
      <w:r w:rsidR="00AF5F3A">
        <w:rPr>
          <w:i/>
        </w:rPr>
        <w:t>(1 = mindst og 5 = størst</w:t>
      </w:r>
      <w:r w:rsidRPr="00D46D9F">
        <w:rPr>
          <w:i/>
        </w:rPr>
        <w:t>) samt forebyggende tiltag.</w:t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2660"/>
        <w:gridCol w:w="1850"/>
        <w:gridCol w:w="1850"/>
        <w:gridCol w:w="2962"/>
      </w:tblGrid>
      <w:tr w:rsidR="009323C6" w:rsidRPr="002D532A" w14:paraId="3F794259" w14:textId="77777777" w:rsidTr="00C126DC">
        <w:trPr>
          <w:trHeight w:val="288"/>
        </w:trPr>
        <w:tc>
          <w:tcPr>
            <w:tcW w:w="2660" w:type="dxa"/>
            <w:shd w:val="clear" w:color="auto" w:fill="80BEAA"/>
            <w:noWrap/>
            <w:vAlign w:val="center"/>
            <w:hideMark/>
          </w:tcPr>
          <w:p w14:paraId="533F9CDF" w14:textId="77777777" w:rsidR="009323C6" w:rsidRPr="002D532A" w:rsidRDefault="009323C6" w:rsidP="00C126DC">
            <w:pPr>
              <w:spacing w:before="100" w:after="100" w:line="276" w:lineRule="auto"/>
              <w:jc w:val="center"/>
              <w:rPr>
                <w:b/>
                <w:color w:val="000000" w:themeColor="text1"/>
              </w:rPr>
            </w:pPr>
            <w:r w:rsidRPr="002D532A">
              <w:rPr>
                <w:b/>
                <w:color w:val="000000" w:themeColor="text1"/>
              </w:rPr>
              <w:t>Risiko</w:t>
            </w:r>
          </w:p>
        </w:tc>
        <w:tc>
          <w:tcPr>
            <w:tcW w:w="1850" w:type="dxa"/>
            <w:shd w:val="clear" w:color="auto" w:fill="80BEAA"/>
            <w:noWrap/>
            <w:vAlign w:val="center"/>
            <w:hideMark/>
          </w:tcPr>
          <w:p w14:paraId="0D23BC66" w14:textId="77777777" w:rsidR="009323C6" w:rsidRDefault="009323C6" w:rsidP="00C126DC">
            <w:pPr>
              <w:spacing w:before="100" w:after="100" w:line="276" w:lineRule="auto"/>
              <w:jc w:val="center"/>
              <w:rPr>
                <w:b/>
                <w:color w:val="000000" w:themeColor="text1"/>
              </w:rPr>
            </w:pPr>
            <w:r w:rsidRPr="002D532A">
              <w:rPr>
                <w:b/>
                <w:color w:val="000000" w:themeColor="text1"/>
              </w:rPr>
              <w:t>Sandsynlighed</w:t>
            </w:r>
          </w:p>
          <w:p w14:paraId="4A720382" w14:textId="27EAA741" w:rsidR="000C26FE" w:rsidRPr="002D532A" w:rsidRDefault="000C26FE" w:rsidP="00C126DC">
            <w:pPr>
              <w:spacing w:before="100" w:after="1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(1 = mindst, </w:t>
            </w:r>
            <w:r w:rsidR="00AF5F3A">
              <w:rPr>
                <w:b/>
                <w:color w:val="000000" w:themeColor="text1"/>
              </w:rPr>
              <w:br/>
              <w:t>5 = størst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1850" w:type="dxa"/>
            <w:shd w:val="clear" w:color="auto" w:fill="80BEAA"/>
            <w:noWrap/>
            <w:vAlign w:val="center"/>
            <w:hideMark/>
          </w:tcPr>
          <w:p w14:paraId="7595BB5C" w14:textId="77777777" w:rsidR="009323C6" w:rsidRDefault="009323C6" w:rsidP="00C126DC">
            <w:pPr>
              <w:spacing w:before="100" w:after="100" w:line="276" w:lineRule="auto"/>
              <w:jc w:val="center"/>
              <w:rPr>
                <w:b/>
                <w:color w:val="000000" w:themeColor="text1"/>
              </w:rPr>
            </w:pPr>
            <w:r w:rsidRPr="002D532A">
              <w:rPr>
                <w:b/>
                <w:color w:val="000000" w:themeColor="text1"/>
              </w:rPr>
              <w:t>Konsekvens</w:t>
            </w:r>
          </w:p>
          <w:p w14:paraId="12FD6CAB" w14:textId="26E49A3C" w:rsidR="000C26FE" w:rsidRPr="002D532A" w:rsidRDefault="000C26FE" w:rsidP="00C126DC">
            <w:pPr>
              <w:spacing w:before="100" w:after="1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(1 = mindst, </w:t>
            </w:r>
            <w:r w:rsidR="00AF5F3A">
              <w:rPr>
                <w:b/>
                <w:color w:val="000000" w:themeColor="text1"/>
              </w:rPr>
              <w:br/>
              <w:t>5 = størst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2962" w:type="dxa"/>
            <w:shd w:val="clear" w:color="auto" w:fill="80BEAA"/>
            <w:noWrap/>
            <w:vAlign w:val="center"/>
            <w:hideMark/>
          </w:tcPr>
          <w:p w14:paraId="2D5515E0" w14:textId="3DACA8E4" w:rsidR="009323C6" w:rsidRDefault="009323C6" w:rsidP="00C126DC">
            <w:pPr>
              <w:spacing w:before="100" w:after="100" w:line="276" w:lineRule="auto"/>
              <w:jc w:val="center"/>
              <w:rPr>
                <w:b/>
                <w:color w:val="000000" w:themeColor="text1"/>
              </w:rPr>
            </w:pPr>
            <w:r w:rsidRPr="002D532A">
              <w:rPr>
                <w:b/>
                <w:color w:val="000000" w:themeColor="text1"/>
              </w:rPr>
              <w:t>For</w:t>
            </w:r>
            <w:r w:rsidR="003035DC">
              <w:rPr>
                <w:b/>
                <w:color w:val="000000" w:themeColor="text1"/>
              </w:rPr>
              <w:t>e</w:t>
            </w:r>
            <w:r w:rsidRPr="002D532A">
              <w:rPr>
                <w:b/>
                <w:color w:val="000000" w:themeColor="text1"/>
              </w:rPr>
              <w:t>byggende tiltag</w:t>
            </w:r>
          </w:p>
          <w:p w14:paraId="1F3E98D1" w14:textId="4F3CCC7A" w:rsidR="000C26FE" w:rsidRPr="002D532A" w:rsidRDefault="000C26FE" w:rsidP="00C126DC">
            <w:pPr>
              <w:spacing w:before="100" w:after="1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(tekst)</w:t>
            </w:r>
          </w:p>
        </w:tc>
      </w:tr>
      <w:tr w:rsidR="009323C6" w:rsidRPr="002D532A" w14:paraId="371670ED" w14:textId="77777777" w:rsidTr="00AF5F3A">
        <w:trPr>
          <w:trHeight w:val="288"/>
        </w:trPr>
        <w:tc>
          <w:tcPr>
            <w:tcW w:w="2660" w:type="dxa"/>
            <w:noWrap/>
            <w:vAlign w:val="center"/>
            <w:hideMark/>
          </w:tcPr>
          <w:p w14:paraId="29F3218E" w14:textId="77777777" w:rsidR="009323C6" w:rsidRPr="002D532A" w:rsidRDefault="009323C6" w:rsidP="00C126DC">
            <w:pPr>
              <w:spacing w:before="100" w:after="100" w:line="276" w:lineRule="auto"/>
              <w:jc w:val="left"/>
            </w:pPr>
            <w:r w:rsidRPr="002D532A">
              <w:t>Risiko 1</w:t>
            </w:r>
          </w:p>
        </w:tc>
        <w:tc>
          <w:tcPr>
            <w:tcW w:w="1850" w:type="dxa"/>
            <w:noWrap/>
            <w:vAlign w:val="center"/>
            <w:hideMark/>
          </w:tcPr>
          <w:p w14:paraId="6F5B1A87" w14:textId="77777777" w:rsidR="009323C6" w:rsidRPr="002D532A" w:rsidRDefault="009323C6" w:rsidP="00AF5F3A">
            <w:pPr>
              <w:spacing w:before="100" w:after="100" w:line="276" w:lineRule="auto"/>
              <w:jc w:val="center"/>
            </w:pPr>
          </w:p>
        </w:tc>
        <w:tc>
          <w:tcPr>
            <w:tcW w:w="1850" w:type="dxa"/>
            <w:noWrap/>
            <w:vAlign w:val="center"/>
            <w:hideMark/>
          </w:tcPr>
          <w:p w14:paraId="151593FF" w14:textId="77777777" w:rsidR="009323C6" w:rsidRPr="002D532A" w:rsidRDefault="009323C6" w:rsidP="00AF5F3A">
            <w:pPr>
              <w:spacing w:before="100" w:after="100" w:line="276" w:lineRule="auto"/>
              <w:jc w:val="center"/>
            </w:pPr>
          </w:p>
        </w:tc>
        <w:tc>
          <w:tcPr>
            <w:tcW w:w="2962" w:type="dxa"/>
            <w:noWrap/>
            <w:vAlign w:val="center"/>
            <w:hideMark/>
          </w:tcPr>
          <w:p w14:paraId="77DB674A" w14:textId="77777777" w:rsidR="009323C6" w:rsidRPr="002D532A" w:rsidRDefault="009323C6" w:rsidP="00C126DC">
            <w:pPr>
              <w:spacing w:before="100" w:after="100" w:line="276" w:lineRule="auto"/>
              <w:jc w:val="left"/>
            </w:pPr>
          </w:p>
        </w:tc>
      </w:tr>
      <w:tr w:rsidR="009323C6" w:rsidRPr="002D532A" w14:paraId="0C033452" w14:textId="77777777" w:rsidTr="00AF5F3A">
        <w:trPr>
          <w:trHeight w:val="288"/>
        </w:trPr>
        <w:tc>
          <w:tcPr>
            <w:tcW w:w="2660" w:type="dxa"/>
            <w:noWrap/>
            <w:vAlign w:val="center"/>
            <w:hideMark/>
          </w:tcPr>
          <w:p w14:paraId="72F7156D" w14:textId="77777777" w:rsidR="009323C6" w:rsidRPr="002D532A" w:rsidRDefault="009323C6" w:rsidP="00C126DC">
            <w:pPr>
              <w:spacing w:before="100" w:after="100" w:line="276" w:lineRule="auto"/>
              <w:jc w:val="left"/>
            </w:pPr>
            <w:r w:rsidRPr="002D532A">
              <w:t>Risiko 2</w:t>
            </w:r>
          </w:p>
        </w:tc>
        <w:tc>
          <w:tcPr>
            <w:tcW w:w="1850" w:type="dxa"/>
            <w:noWrap/>
            <w:vAlign w:val="center"/>
            <w:hideMark/>
          </w:tcPr>
          <w:p w14:paraId="0BFDF4EE" w14:textId="77777777" w:rsidR="009323C6" w:rsidRPr="002D532A" w:rsidRDefault="009323C6" w:rsidP="00AF5F3A">
            <w:pPr>
              <w:spacing w:before="100" w:after="100" w:line="276" w:lineRule="auto"/>
              <w:jc w:val="center"/>
            </w:pPr>
          </w:p>
        </w:tc>
        <w:tc>
          <w:tcPr>
            <w:tcW w:w="1850" w:type="dxa"/>
            <w:noWrap/>
            <w:vAlign w:val="center"/>
            <w:hideMark/>
          </w:tcPr>
          <w:p w14:paraId="28AA0B87" w14:textId="77777777" w:rsidR="009323C6" w:rsidRPr="002D532A" w:rsidRDefault="009323C6" w:rsidP="00AF5F3A">
            <w:pPr>
              <w:spacing w:before="100" w:after="100" w:line="276" w:lineRule="auto"/>
              <w:jc w:val="center"/>
            </w:pPr>
          </w:p>
        </w:tc>
        <w:tc>
          <w:tcPr>
            <w:tcW w:w="2962" w:type="dxa"/>
            <w:noWrap/>
            <w:vAlign w:val="center"/>
            <w:hideMark/>
          </w:tcPr>
          <w:p w14:paraId="1E89154F" w14:textId="77777777" w:rsidR="009323C6" w:rsidRPr="002D532A" w:rsidRDefault="009323C6" w:rsidP="00C126DC">
            <w:pPr>
              <w:spacing w:before="100" w:after="100" w:line="276" w:lineRule="auto"/>
              <w:jc w:val="left"/>
            </w:pPr>
          </w:p>
        </w:tc>
      </w:tr>
      <w:tr w:rsidR="009323C6" w:rsidRPr="002D532A" w14:paraId="04984625" w14:textId="77777777" w:rsidTr="00AF5F3A">
        <w:trPr>
          <w:trHeight w:val="70"/>
        </w:trPr>
        <w:tc>
          <w:tcPr>
            <w:tcW w:w="2660" w:type="dxa"/>
            <w:noWrap/>
            <w:vAlign w:val="center"/>
            <w:hideMark/>
          </w:tcPr>
          <w:p w14:paraId="71FADF3D" w14:textId="77777777" w:rsidR="009323C6" w:rsidRPr="002D532A" w:rsidRDefault="009323C6" w:rsidP="00C126DC">
            <w:pPr>
              <w:spacing w:before="100" w:after="100" w:line="276" w:lineRule="auto"/>
              <w:jc w:val="left"/>
            </w:pPr>
            <w:r w:rsidRPr="002D532A">
              <w:t>Risiko 3</w:t>
            </w:r>
          </w:p>
        </w:tc>
        <w:tc>
          <w:tcPr>
            <w:tcW w:w="1850" w:type="dxa"/>
            <w:noWrap/>
            <w:vAlign w:val="center"/>
            <w:hideMark/>
          </w:tcPr>
          <w:p w14:paraId="405322DE" w14:textId="77777777" w:rsidR="009323C6" w:rsidRPr="002D532A" w:rsidRDefault="009323C6" w:rsidP="00AF5F3A">
            <w:pPr>
              <w:spacing w:before="100" w:after="100" w:line="276" w:lineRule="auto"/>
              <w:jc w:val="center"/>
            </w:pPr>
          </w:p>
        </w:tc>
        <w:tc>
          <w:tcPr>
            <w:tcW w:w="1850" w:type="dxa"/>
            <w:noWrap/>
            <w:vAlign w:val="center"/>
            <w:hideMark/>
          </w:tcPr>
          <w:p w14:paraId="506D744A" w14:textId="77777777" w:rsidR="009323C6" w:rsidRPr="002D532A" w:rsidRDefault="009323C6" w:rsidP="00AF5F3A">
            <w:pPr>
              <w:spacing w:before="100" w:after="100" w:line="276" w:lineRule="auto"/>
              <w:jc w:val="center"/>
            </w:pPr>
          </w:p>
        </w:tc>
        <w:tc>
          <w:tcPr>
            <w:tcW w:w="2962" w:type="dxa"/>
            <w:noWrap/>
            <w:vAlign w:val="center"/>
            <w:hideMark/>
          </w:tcPr>
          <w:p w14:paraId="12132C54" w14:textId="77777777" w:rsidR="009323C6" w:rsidRPr="002D532A" w:rsidRDefault="009323C6" w:rsidP="00C126DC">
            <w:pPr>
              <w:spacing w:before="100" w:after="100" w:line="276" w:lineRule="auto"/>
              <w:jc w:val="left"/>
            </w:pPr>
          </w:p>
        </w:tc>
      </w:tr>
      <w:tr w:rsidR="009323C6" w:rsidRPr="002D532A" w14:paraId="132BCEF9" w14:textId="77777777" w:rsidTr="00AF5F3A">
        <w:trPr>
          <w:trHeight w:val="288"/>
        </w:trPr>
        <w:tc>
          <w:tcPr>
            <w:tcW w:w="2660" w:type="dxa"/>
            <w:noWrap/>
            <w:vAlign w:val="center"/>
            <w:hideMark/>
          </w:tcPr>
          <w:p w14:paraId="60C7B2AF" w14:textId="77777777" w:rsidR="009323C6" w:rsidRPr="002D532A" w:rsidRDefault="009323C6" w:rsidP="00C126DC">
            <w:pPr>
              <w:spacing w:before="100" w:after="100" w:line="276" w:lineRule="auto"/>
              <w:jc w:val="left"/>
            </w:pPr>
            <w:r w:rsidRPr="002D532A">
              <w:t>…</w:t>
            </w:r>
          </w:p>
        </w:tc>
        <w:tc>
          <w:tcPr>
            <w:tcW w:w="1850" w:type="dxa"/>
            <w:noWrap/>
            <w:vAlign w:val="center"/>
            <w:hideMark/>
          </w:tcPr>
          <w:p w14:paraId="681EDB15" w14:textId="77777777" w:rsidR="009323C6" w:rsidRPr="002D532A" w:rsidRDefault="009323C6" w:rsidP="00AF5F3A">
            <w:pPr>
              <w:spacing w:before="100" w:after="100" w:line="276" w:lineRule="auto"/>
              <w:jc w:val="center"/>
            </w:pPr>
          </w:p>
        </w:tc>
        <w:tc>
          <w:tcPr>
            <w:tcW w:w="1850" w:type="dxa"/>
            <w:noWrap/>
            <w:vAlign w:val="center"/>
            <w:hideMark/>
          </w:tcPr>
          <w:p w14:paraId="02C7A9F8" w14:textId="77777777" w:rsidR="009323C6" w:rsidRPr="002D532A" w:rsidRDefault="009323C6" w:rsidP="00AF5F3A">
            <w:pPr>
              <w:spacing w:before="100" w:after="100" w:line="276" w:lineRule="auto"/>
              <w:jc w:val="center"/>
            </w:pPr>
          </w:p>
        </w:tc>
        <w:tc>
          <w:tcPr>
            <w:tcW w:w="2962" w:type="dxa"/>
            <w:noWrap/>
            <w:vAlign w:val="center"/>
            <w:hideMark/>
          </w:tcPr>
          <w:p w14:paraId="40D053CE" w14:textId="77777777" w:rsidR="009323C6" w:rsidRPr="002D532A" w:rsidRDefault="009323C6" w:rsidP="00C126DC">
            <w:pPr>
              <w:spacing w:before="100" w:after="100" w:line="276" w:lineRule="auto"/>
              <w:jc w:val="left"/>
            </w:pPr>
          </w:p>
        </w:tc>
      </w:tr>
    </w:tbl>
    <w:p w14:paraId="1B92905D" w14:textId="77777777" w:rsidR="009323C6" w:rsidRDefault="009323C6" w:rsidP="009323C6"/>
    <w:p w14:paraId="4425CCC7" w14:textId="68E1053B" w:rsidR="00D46D9F" w:rsidRPr="00D46D9F" w:rsidRDefault="00D46D9F" w:rsidP="00D46D9F">
      <w:pPr>
        <w:pStyle w:val="Overskrift2"/>
      </w:pPr>
      <w:r w:rsidRPr="00D46D9F">
        <w:t>GLDK-facilitetens effekter</w:t>
      </w:r>
    </w:p>
    <w:p w14:paraId="2F60C800" w14:textId="6B578857" w:rsidR="00AA482B" w:rsidRDefault="00F00C59" w:rsidP="00D46D9F">
      <w:pPr>
        <w:pStyle w:val="Overskrift3"/>
      </w:pPr>
      <w:r>
        <w:t xml:space="preserve">Testfaciliteternes </w:t>
      </w:r>
      <w:r w:rsidR="00AA482B">
        <w:t>effekter:</w:t>
      </w:r>
    </w:p>
    <w:p w14:paraId="35F7362C" w14:textId="56DA4916" w:rsidR="00AA482B" w:rsidRDefault="00AA482B" w:rsidP="00AA482B">
      <w:r>
        <w:rPr>
          <w:i/>
        </w:rPr>
        <w:t>Redegør for testfaciliteternes forventede bidrag til hvert effektområde:</w:t>
      </w:r>
    </w:p>
    <w:tbl>
      <w:tblPr>
        <w:tblStyle w:val="Ansgningstekst3"/>
        <w:tblW w:w="935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38"/>
        <w:gridCol w:w="7513"/>
      </w:tblGrid>
      <w:tr w:rsidR="00AA482B" w:rsidRPr="00AA482B" w14:paraId="62D5AF85" w14:textId="77777777" w:rsidTr="00AA482B">
        <w:trPr>
          <w:trHeight w:val="50"/>
        </w:trPr>
        <w:tc>
          <w:tcPr>
            <w:tcW w:w="1838" w:type="dxa"/>
            <w:shd w:val="clear" w:color="auto" w:fill="80BEAA" w:themeFill="text2"/>
          </w:tcPr>
          <w:p w14:paraId="43CCEDB6" w14:textId="77777777" w:rsidR="00AA482B" w:rsidRPr="00AA482B" w:rsidRDefault="00AA482B" w:rsidP="00AA482B">
            <w:pPr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7513" w:type="dxa"/>
            <w:shd w:val="clear" w:color="auto" w:fill="80BEAA" w:themeFill="text2"/>
          </w:tcPr>
          <w:p w14:paraId="27C8404D" w14:textId="11743472" w:rsidR="00AA482B" w:rsidRPr="00AA482B" w:rsidRDefault="00AA482B" w:rsidP="00AA482B">
            <w:pPr>
              <w:spacing w:before="100" w:after="100"/>
              <w:jc w:val="center"/>
              <w:rPr>
                <w:szCs w:val="20"/>
              </w:rPr>
            </w:pPr>
            <w:r>
              <w:rPr>
                <w:szCs w:val="20"/>
              </w:rPr>
              <w:t>Redegørelse for forventet bidrag</w:t>
            </w:r>
          </w:p>
        </w:tc>
      </w:tr>
      <w:tr w:rsidR="00AC0DA3" w:rsidRPr="00AA482B" w14:paraId="5A3D1D12" w14:textId="77777777" w:rsidTr="00AA482B">
        <w:trPr>
          <w:trHeight w:val="50"/>
        </w:trPr>
        <w:tc>
          <w:tcPr>
            <w:tcW w:w="1838" w:type="dxa"/>
            <w:shd w:val="clear" w:color="auto" w:fill="80BEAA" w:themeFill="text2"/>
          </w:tcPr>
          <w:p w14:paraId="695E6858" w14:textId="3EEB646D" w:rsidR="00AC0DA3" w:rsidRPr="00AA482B" w:rsidRDefault="00AC0DA3" w:rsidP="00AA482B">
            <w:pPr>
              <w:spacing w:before="100" w:after="100"/>
              <w:jc w:val="left"/>
              <w:rPr>
                <w:szCs w:val="20"/>
              </w:rPr>
            </w:pPr>
            <w:r>
              <w:rPr>
                <w:szCs w:val="20"/>
              </w:rPr>
              <w:t>Forsyningssikkerhed</w:t>
            </w:r>
          </w:p>
        </w:tc>
        <w:tc>
          <w:tcPr>
            <w:tcW w:w="7513" w:type="dxa"/>
          </w:tcPr>
          <w:p w14:paraId="65D5E849" w14:textId="77777777" w:rsidR="00AC0DA3" w:rsidRPr="00AA482B" w:rsidRDefault="00AC0DA3" w:rsidP="00AA482B">
            <w:pPr>
              <w:spacing w:before="60" w:after="60" w:line="23" w:lineRule="atLeast"/>
              <w:jc w:val="left"/>
              <w:rPr>
                <w:szCs w:val="20"/>
              </w:rPr>
            </w:pPr>
          </w:p>
        </w:tc>
      </w:tr>
      <w:tr w:rsidR="00AA482B" w:rsidRPr="00AA482B" w14:paraId="2DE2374F" w14:textId="77777777" w:rsidTr="00AA482B">
        <w:trPr>
          <w:trHeight w:val="50"/>
        </w:trPr>
        <w:tc>
          <w:tcPr>
            <w:tcW w:w="1838" w:type="dxa"/>
            <w:shd w:val="clear" w:color="auto" w:fill="80BEAA" w:themeFill="text2"/>
          </w:tcPr>
          <w:p w14:paraId="3ABB7442" w14:textId="77777777" w:rsidR="00AA482B" w:rsidRPr="00AA482B" w:rsidRDefault="00AA482B" w:rsidP="00AA482B">
            <w:pPr>
              <w:spacing w:before="100" w:after="100"/>
              <w:jc w:val="left"/>
              <w:rPr>
                <w:szCs w:val="20"/>
              </w:rPr>
            </w:pPr>
            <w:r w:rsidRPr="00AA482B">
              <w:rPr>
                <w:szCs w:val="20"/>
              </w:rPr>
              <w:t>Uafhængighed af fossile brændsler</w:t>
            </w:r>
          </w:p>
        </w:tc>
        <w:tc>
          <w:tcPr>
            <w:tcW w:w="7513" w:type="dxa"/>
          </w:tcPr>
          <w:p w14:paraId="4467D3E1" w14:textId="77777777" w:rsidR="00AA482B" w:rsidRPr="00AA482B" w:rsidRDefault="00AA482B" w:rsidP="00AA482B">
            <w:pPr>
              <w:spacing w:before="60" w:after="60" w:line="23" w:lineRule="atLeast"/>
              <w:jc w:val="left"/>
              <w:rPr>
                <w:szCs w:val="20"/>
              </w:rPr>
            </w:pPr>
          </w:p>
        </w:tc>
      </w:tr>
      <w:tr w:rsidR="00AA482B" w:rsidRPr="00AA482B" w14:paraId="31F348EE" w14:textId="77777777" w:rsidTr="00AA482B">
        <w:trPr>
          <w:trHeight w:val="50"/>
        </w:trPr>
        <w:tc>
          <w:tcPr>
            <w:tcW w:w="1838" w:type="dxa"/>
            <w:shd w:val="clear" w:color="auto" w:fill="80BEAA" w:themeFill="text2"/>
          </w:tcPr>
          <w:p w14:paraId="5A70A6F7" w14:textId="77777777" w:rsidR="00AA482B" w:rsidRPr="00AA482B" w:rsidRDefault="00AA482B" w:rsidP="00AA482B">
            <w:pPr>
              <w:spacing w:before="100" w:after="100"/>
              <w:jc w:val="left"/>
              <w:rPr>
                <w:szCs w:val="20"/>
              </w:rPr>
            </w:pPr>
            <w:r w:rsidRPr="00AA482B">
              <w:rPr>
                <w:szCs w:val="20"/>
              </w:rPr>
              <w:t xml:space="preserve">Klima- og </w:t>
            </w:r>
            <w:r w:rsidRPr="00AA482B">
              <w:rPr>
                <w:szCs w:val="20"/>
              </w:rPr>
              <w:br/>
              <w:t>miljøhensyn</w:t>
            </w:r>
          </w:p>
        </w:tc>
        <w:tc>
          <w:tcPr>
            <w:tcW w:w="7513" w:type="dxa"/>
          </w:tcPr>
          <w:p w14:paraId="2EC246B2" w14:textId="77777777" w:rsidR="00AA482B" w:rsidRPr="00AA482B" w:rsidRDefault="00AA482B" w:rsidP="00AA482B">
            <w:pPr>
              <w:spacing w:before="60" w:after="60" w:line="23" w:lineRule="atLeast"/>
              <w:jc w:val="left"/>
              <w:rPr>
                <w:szCs w:val="20"/>
              </w:rPr>
            </w:pPr>
          </w:p>
        </w:tc>
      </w:tr>
      <w:tr w:rsidR="00AA482B" w:rsidRPr="00AA482B" w14:paraId="09ADF1A0" w14:textId="77777777" w:rsidTr="00AA482B">
        <w:trPr>
          <w:trHeight w:val="50"/>
        </w:trPr>
        <w:tc>
          <w:tcPr>
            <w:tcW w:w="1838" w:type="dxa"/>
            <w:shd w:val="clear" w:color="auto" w:fill="80BEAA" w:themeFill="text2"/>
          </w:tcPr>
          <w:p w14:paraId="5D418EED" w14:textId="77777777" w:rsidR="00AA482B" w:rsidRPr="00AA482B" w:rsidRDefault="00AA482B" w:rsidP="00AA482B">
            <w:pPr>
              <w:spacing w:before="100" w:after="100"/>
              <w:jc w:val="left"/>
              <w:rPr>
                <w:szCs w:val="20"/>
              </w:rPr>
            </w:pPr>
            <w:r w:rsidRPr="00AA482B">
              <w:rPr>
                <w:szCs w:val="20"/>
              </w:rPr>
              <w:t>Energieffektivitet</w:t>
            </w:r>
          </w:p>
        </w:tc>
        <w:tc>
          <w:tcPr>
            <w:tcW w:w="7513" w:type="dxa"/>
          </w:tcPr>
          <w:p w14:paraId="37150A57" w14:textId="77777777" w:rsidR="00AA482B" w:rsidRPr="00AA482B" w:rsidRDefault="00AA482B" w:rsidP="00AA482B">
            <w:pPr>
              <w:spacing w:before="60" w:after="60" w:line="23" w:lineRule="atLeast"/>
              <w:jc w:val="left"/>
              <w:rPr>
                <w:szCs w:val="20"/>
              </w:rPr>
            </w:pPr>
          </w:p>
        </w:tc>
      </w:tr>
      <w:tr w:rsidR="00AA482B" w:rsidRPr="00AA482B" w14:paraId="6BA83B0C" w14:textId="77777777" w:rsidTr="00AA482B">
        <w:trPr>
          <w:trHeight w:val="50"/>
        </w:trPr>
        <w:tc>
          <w:tcPr>
            <w:tcW w:w="1838" w:type="dxa"/>
            <w:shd w:val="clear" w:color="auto" w:fill="80BEAA" w:themeFill="text2"/>
          </w:tcPr>
          <w:p w14:paraId="6BB18D90" w14:textId="53715EDE" w:rsidR="00AA482B" w:rsidRPr="00AA482B" w:rsidRDefault="00AA482B" w:rsidP="00AA482B">
            <w:pPr>
              <w:spacing w:before="100" w:after="100"/>
              <w:jc w:val="left"/>
              <w:rPr>
                <w:szCs w:val="20"/>
              </w:rPr>
            </w:pPr>
            <w:r>
              <w:rPr>
                <w:szCs w:val="20"/>
              </w:rPr>
              <w:t>Omkostnings-</w:t>
            </w:r>
            <w:r>
              <w:rPr>
                <w:szCs w:val="20"/>
              </w:rPr>
              <w:br/>
              <w:t>effektivitet</w:t>
            </w:r>
          </w:p>
        </w:tc>
        <w:tc>
          <w:tcPr>
            <w:tcW w:w="7513" w:type="dxa"/>
          </w:tcPr>
          <w:p w14:paraId="1590B624" w14:textId="77777777" w:rsidR="00AA482B" w:rsidRPr="00AA482B" w:rsidRDefault="00AA482B" w:rsidP="00AA482B">
            <w:pPr>
              <w:spacing w:before="60" w:after="60" w:line="23" w:lineRule="atLeast"/>
              <w:jc w:val="left"/>
              <w:rPr>
                <w:szCs w:val="20"/>
              </w:rPr>
            </w:pPr>
          </w:p>
        </w:tc>
      </w:tr>
    </w:tbl>
    <w:p w14:paraId="0F32C7D5" w14:textId="77777777" w:rsidR="00AA482B" w:rsidRPr="00AA482B" w:rsidRDefault="00AA482B" w:rsidP="00AA482B"/>
    <w:p w14:paraId="792DCC7A" w14:textId="4DA433B7" w:rsidR="00D46D9F" w:rsidRPr="00D46D9F" w:rsidRDefault="00D46D9F" w:rsidP="00D46D9F">
      <w:pPr>
        <w:pStyle w:val="Overskrift3"/>
      </w:pPr>
      <w:r w:rsidRPr="00D46D9F">
        <w:t>Sæt kryds ud for de områder hvor testfaciliteterne primært vil understøtte d</w:t>
      </w:r>
      <w:r w:rsidR="00E60AF2">
        <w:t>en grønne omstilling (sæt kryds)</w:t>
      </w:r>
      <w:r w:rsidR="00EB65E7">
        <w:t>,</w:t>
      </w:r>
      <w:r w:rsidRPr="00D46D9F">
        <w:t xml:space="preserve"> og </w:t>
      </w:r>
      <w:r w:rsidR="00973198">
        <w:t>ranger områderne fra størst til mindst effekt</w:t>
      </w:r>
      <w:r w:rsidR="00E60AF2">
        <w:t xml:space="preserve"> (</w:t>
      </w:r>
      <w:r w:rsidRPr="00D46D9F">
        <w:t>1</w:t>
      </w:r>
      <w:r w:rsidR="00E60AF2">
        <w:t xml:space="preserve"> </w:t>
      </w:r>
      <w:r w:rsidRPr="00D46D9F">
        <w:t>=</w:t>
      </w:r>
      <w:r w:rsidR="00E60AF2">
        <w:t xml:space="preserve"> </w:t>
      </w:r>
      <w:r w:rsidR="003035DC">
        <w:t>mindst</w:t>
      </w:r>
      <w:r w:rsidRPr="00D46D9F">
        <w:t>, 5</w:t>
      </w:r>
      <w:r w:rsidR="00E60AF2">
        <w:t xml:space="preserve"> </w:t>
      </w:r>
      <w:r w:rsidRPr="00D46D9F">
        <w:t>=</w:t>
      </w:r>
      <w:r w:rsidR="00E60AF2">
        <w:t xml:space="preserve"> </w:t>
      </w:r>
      <w:r w:rsidR="003035DC">
        <w:t>størst</w:t>
      </w:r>
      <w:r w:rsidR="00E60AF2">
        <w:t>)</w:t>
      </w:r>
      <w:r w:rsidR="0055175A">
        <w:t>:</w:t>
      </w:r>
    </w:p>
    <w:p w14:paraId="6D0A4A85" w14:textId="7442ECB9" w:rsidR="00D46D9F" w:rsidRDefault="00D46D9F" w:rsidP="00D46D9F">
      <w:pPr>
        <w:jc w:val="left"/>
        <w:rPr>
          <w:i/>
        </w:rPr>
      </w:pPr>
      <w:r w:rsidRPr="00D46D9F">
        <w:rPr>
          <w:i/>
        </w:rPr>
        <w:t>I bedømmelsen lægges vægt på den samlede effekt, og ik</w:t>
      </w:r>
      <w:r w:rsidR="00EB65E7">
        <w:rPr>
          <w:i/>
        </w:rPr>
        <w:t>ke hvorvidt der er mange effekt</w:t>
      </w:r>
      <w:r w:rsidRPr="00D46D9F">
        <w:rPr>
          <w:i/>
        </w:rPr>
        <w:t>områder.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850"/>
        <w:gridCol w:w="709"/>
      </w:tblGrid>
      <w:tr w:rsidR="00E60AF2" w:rsidRPr="002D532A" w14:paraId="123A5DBA" w14:textId="77777777" w:rsidTr="00973198">
        <w:trPr>
          <w:trHeight w:val="381"/>
        </w:trPr>
        <w:tc>
          <w:tcPr>
            <w:tcW w:w="3681" w:type="dxa"/>
            <w:shd w:val="clear" w:color="auto" w:fill="80BEAA"/>
            <w:vAlign w:val="center"/>
          </w:tcPr>
          <w:p w14:paraId="228BCBC2" w14:textId="4C7C545D" w:rsidR="00E60AF2" w:rsidRPr="002D532A" w:rsidRDefault="00E52E89" w:rsidP="00973198">
            <w:pPr>
              <w:jc w:val="left"/>
              <w:rPr>
                <w:szCs w:val="20"/>
              </w:rPr>
            </w:pPr>
            <w:sdt>
              <w:sdtPr>
                <w:id w:val="119788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A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AF2" w:rsidRPr="002D532A">
              <w:rPr>
                <w:szCs w:val="20"/>
              </w:rPr>
              <w:t xml:space="preserve"> Forsyningssikkerhed</w:t>
            </w:r>
          </w:p>
        </w:tc>
        <w:tc>
          <w:tcPr>
            <w:tcW w:w="850" w:type="dxa"/>
            <w:shd w:val="clear" w:color="auto" w:fill="E1EDE6"/>
            <w:vAlign w:val="center"/>
          </w:tcPr>
          <w:p w14:paraId="6814906A" w14:textId="77777777" w:rsidR="00E60AF2" w:rsidRPr="002D532A" w:rsidRDefault="00E60AF2" w:rsidP="00973198">
            <w:pPr>
              <w:jc w:val="center"/>
              <w:rPr>
                <w:szCs w:val="20"/>
              </w:rPr>
            </w:pPr>
            <w:r w:rsidRPr="002D532A">
              <w:rPr>
                <w:szCs w:val="20"/>
              </w:rPr>
              <w:t>Rang</w:t>
            </w:r>
          </w:p>
        </w:tc>
        <w:tc>
          <w:tcPr>
            <w:tcW w:w="709" w:type="dxa"/>
            <w:vAlign w:val="center"/>
          </w:tcPr>
          <w:p w14:paraId="77F52286" w14:textId="77777777" w:rsidR="00E60AF2" w:rsidRPr="002D532A" w:rsidRDefault="00E60AF2" w:rsidP="00973198">
            <w:pPr>
              <w:jc w:val="center"/>
              <w:rPr>
                <w:szCs w:val="20"/>
              </w:rPr>
            </w:pPr>
          </w:p>
        </w:tc>
      </w:tr>
      <w:tr w:rsidR="00E60AF2" w:rsidRPr="002D532A" w14:paraId="1A9DBC1D" w14:textId="77777777" w:rsidTr="00973198">
        <w:trPr>
          <w:trHeight w:val="388"/>
        </w:trPr>
        <w:tc>
          <w:tcPr>
            <w:tcW w:w="3681" w:type="dxa"/>
            <w:shd w:val="clear" w:color="auto" w:fill="80BEAA"/>
            <w:vAlign w:val="center"/>
          </w:tcPr>
          <w:p w14:paraId="642A6389" w14:textId="746EC3C2" w:rsidR="00E60AF2" w:rsidRPr="002D532A" w:rsidRDefault="00E52E89" w:rsidP="00973198">
            <w:pPr>
              <w:jc w:val="left"/>
              <w:rPr>
                <w:szCs w:val="20"/>
              </w:rPr>
            </w:pPr>
            <w:sdt>
              <w:sdtPr>
                <w:id w:val="94319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A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AF2" w:rsidRPr="002D532A">
              <w:rPr>
                <w:szCs w:val="20"/>
              </w:rPr>
              <w:t xml:space="preserve"> Uafhængighed af fossile brændsler</w:t>
            </w:r>
          </w:p>
        </w:tc>
        <w:tc>
          <w:tcPr>
            <w:tcW w:w="850" w:type="dxa"/>
            <w:shd w:val="clear" w:color="auto" w:fill="E1EDE6"/>
            <w:vAlign w:val="center"/>
          </w:tcPr>
          <w:p w14:paraId="49397D19" w14:textId="77777777" w:rsidR="00E60AF2" w:rsidRPr="002D532A" w:rsidRDefault="00E60AF2" w:rsidP="00973198">
            <w:pPr>
              <w:jc w:val="center"/>
              <w:rPr>
                <w:szCs w:val="20"/>
              </w:rPr>
            </w:pPr>
            <w:r w:rsidRPr="002D532A">
              <w:rPr>
                <w:szCs w:val="20"/>
              </w:rPr>
              <w:t>Rang</w:t>
            </w:r>
          </w:p>
        </w:tc>
        <w:tc>
          <w:tcPr>
            <w:tcW w:w="709" w:type="dxa"/>
            <w:vAlign w:val="center"/>
          </w:tcPr>
          <w:p w14:paraId="3D810B5D" w14:textId="77777777" w:rsidR="00E60AF2" w:rsidRPr="002D532A" w:rsidRDefault="00E60AF2" w:rsidP="00973198">
            <w:pPr>
              <w:jc w:val="center"/>
              <w:rPr>
                <w:szCs w:val="20"/>
              </w:rPr>
            </w:pPr>
          </w:p>
        </w:tc>
      </w:tr>
      <w:tr w:rsidR="00E60AF2" w:rsidRPr="002D532A" w14:paraId="67F0FAB3" w14:textId="77777777" w:rsidTr="00973198">
        <w:trPr>
          <w:trHeight w:val="381"/>
        </w:trPr>
        <w:tc>
          <w:tcPr>
            <w:tcW w:w="3681" w:type="dxa"/>
            <w:shd w:val="clear" w:color="auto" w:fill="80BEAA"/>
            <w:vAlign w:val="center"/>
          </w:tcPr>
          <w:p w14:paraId="30466965" w14:textId="68BB944C" w:rsidR="00E60AF2" w:rsidRPr="002D532A" w:rsidRDefault="00E52E89" w:rsidP="00973198">
            <w:pPr>
              <w:jc w:val="left"/>
              <w:rPr>
                <w:szCs w:val="20"/>
              </w:rPr>
            </w:pPr>
            <w:sdt>
              <w:sdtPr>
                <w:id w:val="31084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A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AF2" w:rsidRPr="002D532A">
              <w:rPr>
                <w:szCs w:val="20"/>
              </w:rPr>
              <w:t xml:space="preserve"> Klima- og miljøhensyn</w:t>
            </w:r>
          </w:p>
        </w:tc>
        <w:tc>
          <w:tcPr>
            <w:tcW w:w="850" w:type="dxa"/>
            <w:shd w:val="clear" w:color="auto" w:fill="E1EDE6"/>
            <w:vAlign w:val="center"/>
          </w:tcPr>
          <w:p w14:paraId="18461EC3" w14:textId="77777777" w:rsidR="00E60AF2" w:rsidRPr="002D532A" w:rsidRDefault="00E60AF2" w:rsidP="00973198">
            <w:pPr>
              <w:jc w:val="center"/>
              <w:rPr>
                <w:szCs w:val="20"/>
              </w:rPr>
            </w:pPr>
            <w:r w:rsidRPr="002D532A">
              <w:rPr>
                <w:szCs w:val="20"/>
              </w:rPr>
              <w:t>Rang</w:t>
            </w:r>
          </w:p>
        </w:tc>
        <w:tc>
          <w:tcPr>
            <w:tcW w:w="709" w:type="dxa"/>
            <w:vAlign w:val="center"/>
          </w:tcPr>
          <w:p w14:paraId="5516D4DD" w14:textId="77777777" w:rsidR="00E60AF2" w:rsidRPr="002D532A" w:rsidRDefault="00E60AF2" w:rsidP="00973198">
            <w:pPr>
              <w:jc w:val="center"/>
              <w:rPr>
                <w:szCs w:val="20"/>
              </w:rPr>
            </w:pPr>
          </w:p>
        </w:tc>
      </w:tr>
      <w:tr w:rsidR="00E60AF2" w:rsidRPr="002D532A" w14:paraId="079308D1" w14:textId="77777777" w:rsidTr="00973198">
        <w:trPr>
          <w:trHeight w:val="381"/>
        </w:trPr>
        <w:tc>
          <w:tcPr>
            <w:tcW w:w="3681" w:type="dxa"/>
            <w:shd w:val="clear" w:color="auto" w:fill="80BEAA"/>
            <w:vAlign w:val="center"/>
          </w:tcPr>
          <w:p w14:paraId="22CE8BC2" w14:textId="6F0FDAAB" w:rsidR="00E60AF2" w:rsidRPr="002D532A" w:rsidRDefault="00E52E89" w:rsidP="00973198">
            <w:pPr>
              <w:jc w:val="left"/>
              <w:rPr>
                <w:szCs w:val="20"/>
              </w:rPr>
            </w:pPr>
            <w:sdt>
              <w:sdtPr>
                <w:id w:val="-103110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A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AF2" w:rsidRPr="002D532A">
              <w:rPr>
                <w:szCs w:val="20"/>
              </w:rPr>
              <w:t xml:space="preserve"> Energieffektivitet</w:t>
            </w:r>
          </w:p>
        </w:tc>
        <w:tc>
          <w:tcPr>
            <w:tcW w:w="850" w:type="dxa"/>
            <w:shd w:val="clear" w:color="auto" w:fill="E1EDE6"/>
            <w:vAlign w:val="center"/>
          </w:tcPr>
          <w:p w14:paraId="68D44613" w14:textId="77777777" w:rsidR="00E60AF2" w:rsidRPr="002D532A" w:rsidRDefault="00E60AF2" w:rsidP="00973198">
            <w:pPr>
              <w:jc w:val="center"/>
              <w:rPr>
                <w:szCs w:val="20"/>
              </w:rPr>
            </w:pPr>
            <w:r w:rsidRPr="002D532A">
              <w:rPr>
                <w:szCs w:val="20"/>
              </w:rPr>
              <w:t>Rang</w:t>
            </w:r>
          </w:p>
        </w:tc>
        <w:tc>
          <w:tcPr>
            <w:tcW w:w="709" w:type="dxa"/>
            <w:vAlign w:val="center"/>
          </w:tcPr>
          <w:p w14:paraId="32913460" w14:textId="77777777" w:rsidR="00E60AF2" w:rsidRPr="002D532A" w:rsidRDefault="00E60AF2" w:rsidP="00973198">
            <w:pPr>
              <w:jc w:val="center"/>
              <w:rPr>
                <w:szCs w:val="20"/>
              </w:rPr>
            </w:pPr>
          </w:p>
        </w:tc>
      </w:tr>
      <w:tr w:rsidR="00E60AF2" w:rsidRPr="002D532A" w14:paraId="30FF7833" w14:textId="77777777" w:rsidTr="00973198">
        <w:trPr>
          <w:trHeight w:val="381"/>
        </w:trPr>
        <w:tc>
          <w:tcPr>
            <w:tcW w:w="3681" w:type="dxa"/>
            <w:shd w:val="clear" w:color="auto" w:fill="80BEAA"/>
            <w:vAlign w:val="center"/>
          </w:tcPr>
          <w:p w14:paraId="68ED2DA8" w14:textId="42689450" w:rsidR="00E60AF2" w:rsidRPr="002D532A" w:rsidRDefault="00E52E89" w:rsidP="00973198">
            <w:pPr>
              <w:jc w:val="left"/>
              <w:rPr>
                <w:szCs w:val="20"/>
              </w:rPr>
            </w:pPr>
            <w:sdt>
              <w:sdtPr>
                <w:id w:val="-82320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A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645">
              <w:t xml:space="preserve"> Omkostningseffektivitet</w:t>
            </w:r>
          </w:p>
        </w:tc>
        <w:tc>
          <w:tcPr>
            <w:tcW w:w="850" w:type="dxa"/>
            <w:shd w:val="clear" w:color="auto" w:fill="E1EDE6"/>
            <w:vAlign w:val="center"/>
          </w:tcPr>
          <w:p w14:paraId="6DFD7C7E" w14:textId="70B08582" w:rsidR="00E60AF2" w:rsidRPr="002D532A" w:rsidRDefault="00E60AF2" w:rsidP="009731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Rang</w:t>
            </w:r>
          </w:p>
        </w:tc>
        <w:tc>
          <w:tcPr>
            <w:tcW w:w="709" w:type="dxa"/>
            <w:vAlign w:val="center"/>
          </w:tcPr>
          <w:p w14:paraId="309DCE48" w14:textId="77777777" w:rsidR="00E60AF2" w:rsidRPr="002D532A" w:rsidRDefault="00E60AF2" w:rsidP="00973198">
            <w:pPr>
              <w:jc w:val="center"/>
              <w:rPr>
                <w:szCs w:val="20"/>
              </w:rPr>
            </w:pPr>
          </w:p>
        </w:tc>
      </w:tr>
    </w:tbl>
    <w:p w14:paraId="76A21B1A" w14:textId="7AEBE927" w:rsidR="00D46D9F" w:rsidRPr="00D46D9F" w:rsidRDefault="00D46D9F" w:rsidP="00D46D9F">
      <w:pPr>
        <w:pStyle w:val="Overskrift3"/>
      </w:pPr>
      <w:r w:rsidRPr="00D46D9F">
        <w:t>Sæt kryds ud for de sektorer hvor det forventes, at testfaciliteterne kan medvirke til en reduktion i CO</w:t>
      </w:r>
      <w:r w:rsidRPr="00D46D9F">
        <w:rPr>
          <w:vertAlign w:val="subscript"/>
        </w:rPr>
        <w:t>2</w:t>
      </w:r>
      <w:r w:rsidRPr="00D46D9F">
        <w:t xml:space="preserve"> og fordel effekten i procent på </w:t>
      </w:r>
      <w:r w:rsidR="0055175A">
        <w:t>tværs af sektorer (total 100%):</w:t>
      </w:r>
    </w:p>
    <w:p w14:paraId="43F6A4FD" w14:textId="023E0D2D" w:rsidR="00D46D9F" w:rsidRDefault="00D46D9F" w:rsidP="00D46D9F">
      <w:pPr>
        <w:jc w:val="left"/>
        <w:rPr>
          <w:i/>
        </w:rPr>
      </w:pPr>
      <w:r w:rsidRPr="00D46D9F">
        <w:rPr>
          <w:i/>
        </w:rPr>
        <w:t>Ved vurderingen af ansøgninger lægges der vægt på faciliteternes relevans og potentiale i forhold til programmets formål, herunder særligt at faciliteterne understøtter test af nye teknologier</w:t>
      </w:r>
      <w:r w:rsidR="00EB65E7">
        <w:rPr>
          <w:i/>
        </w:rPr>
        <w:t>,</w:t>
      </w:r>
      <w:r w:rsidRPr="00D46D9F">
        <w:rPr>
          <w:i/>
        </w:rPr>
        <w:t xml:space="preserve"> som bidrager til den langsigtede målsætning om at omstille det danske energisystem til at være uafhængigt af fossile brændsler.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1134"/>
      </w:tblGrid>
      <w:tr w:rsidR="00973198" w:rsidRPr="002D532A" w14:paraId="2030B62D" w14:textId="77777777" w:rsidTr="00973198">
        <w:trPr>
          <w:trHeight w:val="360"/>
        </w:trPr>
        <w:tc>
          <w:tcPr>
            <w:tcW w:w="2689" w:type="dxa"/>
            <w:shd w:val="clear" w:color="auto" w:fill="80BEAA"/>
            <w:vAlign w:val="center"/>
          </w:tcPr>
          <w:p w14:paraId="1F3CC96C" w14:textId="613CFC39" w:rsidR="00973198" w:rsidRPr="002D532A" w:rsidRDefault="00E52E89" w:rsidP="00973198">
            <w:pPr>
              <w:jc w:val="left"/>
              <w:rPr>
                <w:szCs w:val="20"/>
              </w:rPr>
            </w:pPr>
            <w:sdt>
              <w:sdtPr>
                <w:id w:val="-189148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B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3198" w:rsidRPr="002D532A">
              <w:rPr>
                <w:szCs w:val="20"/>
              </w:rPr>
              <w:t xml:space="preserve"> Industri</w:t>
            </w:r>
          </w:p>
        </w:tc>
        <w:tc>
          <w:tcPr>
            <w:tcW w:w="1134" w:type="dxa"/>
            <w:vAlign w:val="center"/>
          </w:tcPr>
          <w:p w14:paraId="7A08018F" w14:textId="77777777" w:rsidR="00973198" w:rsidRPr="002D532A" w:rsidRDefault="00973198" w:rsidP="00973198">
            <w:pPr>
              <w:jc w:val="center"/>
              <w:rPr>
                <w:szCs w:val="20"/>
              </w:rPr>
            </w:pPr>
          </w:p>
        </w:tc>
      </w:tr>
      <w:tr w:rsidR="00973198" w:rsidRPr="002D532A" w14:paraId="2DCB5C7B" w14:textId="77777777" w:rsidTr="00973198">
        <w:trPr>
          <w:trHeight w:val="366"/>
        </w:trPr>
        <w:tc>
          <w:tcPr>
            <w:tcW w:w="2689" w:type="dxa"/>
            <w:shd w:val="clear" w:color="auto" w:fill="80BEAA"/>
            <w:vAlign w:val="center"/>
          </w:tcPr>
          <w:p w14:paraId="07C98D21" w14:textId="341F9133" w:rsidR="00973198" w:rsidRPr="002D532A" w:rsidRDefault="00E52E89" w:rsidP="00973198">
            <w:pPr>
              <w:jc w:val="left"/>
              <w:rPr>
                <w:szCs w:val="20"/>
              </w:rPr>
            </w:pPr>
            <w:sdt>
              <w:sdtPr>
                <w:id w:val="-80970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1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3198" w:rsidRPr="002D532A">
              <w:rPr>
                <w:szCs w:val="20"/>
              </w:rPr>
              <w:t xml:space="preserve"> El og fjernvarme</w:t>
            </w:r>
          </w:p>
        </w:tc>
        <w:tc>
          <w:tcPr>
            <w:tcW w:w="1134" w:type="dxa"/>
            <w:vAlign w:val="center"/>
          </w:tcPr>
          <w:p w14:paraId="5A37E7FB" w14:textId="77777777" w:rsidR="00973198" w:rsidRPr="002D532A" w:rsidRDefault="00973198" w:rsidP="00973198">
            <w:pPr>
              <w:jc w:val="center"/>
              <w:rPr>
                <w:szCs w:val="20"/>
              </w:rPr>
            </w:pPr>
          </w:p>
        </w:tc>
      </w:tr>
      <w:tr w:rsidR="00973198" w:rsidRPr="002D532A" w14:paraId="3E9DA6CA" w14:textId="77777777" w:rsidTr="00973198">
        <w:trPr>
          <w:trHeight w:val="360"/>
        </w:trPr>
        <w:tc>
          <w:tcPr>
            <w:tcW w:w="2689" w:type="dxa"/>
            <w:shd w:val="clear" w:color="auto" w:fill="80BEAA"/>
            <w:vAlign w:val="center"/>
          </w:tcPr>
          <w:p w14:paraId="6DA79B6B" w14:textId="2E9407EB" w:rsidR="00973198" w:rsidRPr="002D532A" w:rsidRDefault="00E52E89" w:rsidP="00973198">
            <w:pPr>
              <w:jc w:val="left"/>
              <w:rPr>
                <w:szCs w:val="20"/>
              </w:rPr>
            </w:pPr>
            <w:sdt>
              <w:sdtPr>
                <w:id w:val="90958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1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3198" w:rsidRPr="002D532A">
              <w:rPr>
                <w:szCs w:val="20"/>
              </w:rPr>
              <w:t xml:space="preserve"> Transport</w:t>
            </w:r>
          </w:p>
        </w:tc>
        <w:tc>
          <w:tcPr>
            <w:tcW w:w="1134" w:type="dxa"/>
            <w:vAlign w:val="center"/>
          </w:tcPr>
          <w:p w14:paraId="520255AD" w14:textId="77777777" w:rsidR="00973198" w:rsidRPr="002D532A" w:rsidRDefault="00973198" w:rsidP="00973198">
            <w:pPr>
              <w:jc w:val="center"/>
              <w:rPr>
                <w:szCs w:val="20"/>
              </w:rPr>
            </w:pPr>
          </w:p>
        </w:tc>
      </w:tr>
      <w:tr w:rsidR="00973198" w:rsidRPr="002D532A" w14:paraId="08BF3F9C" w14:textId="77777777" w:rsidTr="00973198">
        <w:trPr>
          <w:trHeight w:val="360"/>
        </w:trPr>
        <w:tc>
          <w:tcPr>
            <w:tcW w:w="2689" w:type="dxa"/>
            <w:shd w:val="clear" w:color="auto" w:fill="80BEAA"/>
            <w:vAlign w:val="center"/>
          </w:tcPr>
          <w:p w14:paraId="41145E29" w14:textId="363D01FE" w:rsidR="00973198" w:rsidRPr="002D532A" w:rsidRDefault="00E52E89" w:rsidP="00973198">
            <w:pPr>
              <w:jc w:val="left"/>
              <w:rPr>
                <w:szCs w:val="20"/>
              </w:rPr>
            </w:pPr>
            <w:sdt>
              <w:sdtPr>
                <w:id w:val="-28712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1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3198" w:rsidRPr="002D532A">
              <w:rPr>
                <w:szCs w:val="20"/>
              </w:rPr>
              <w:t xml:space="preserve"> Landbrug</w:t>
            </w:r>
          </w:p>
        </w:tc>
        <w:tc>
          <w:tcPr>
            <w:tcW w:w="1134" w:type="dxa"/>
            <w:vAlign w:val="center"/>
          </w:tcPr>
          <w:p w14:paraId="456D2F60" w14:textId="77777777" w:rsidR="00973198" w:rsidRPr="002D532A" w:rsidRDefault="00973198" w:rsidP="00973198">
            <w:pPr>
              <w:jc w:val="center"/>
              <w:rPr>
                <w:szCs w:val="20"/>
              </w:rPr>
            </w:pPr>
          </w:p>
        </w:tc>
      </w:tr>
      <w:tr w:rsidR="00973198" w:rsidRPr="002D532A" w14:paraId="7AEE6694" w14:textId="77777777" w:rsidTr="00973198">
        <w:trPr>
          <w:trHeight w:val="360"/>
        </w:trPr>
        <w:tc>
          <w:tcPr>
            <w:tcW w:w="2689" w:type="dxa"/>
            <w:shd w:val="clear" w:color="auto" w:fill="80BEAA"/>
            <w:vAlign w:val="center"/>
          </w:tcPr>
          <w:p w14:paraId="2BF7ECF5" w14:textId="70D1018E" w:rsidR="00973198" w:rsidRPr="002D532A" w:rsidRDefault="00E52E89" w:rsidP="00973198">
            <w:pPr>
              <w:jc w:val="left"/>
              <w:rPr>
                <w:szCs w:val="20"/>
              </w:rPr>
            </w:pPr>
            <w:sdt>
              <w:sdtPr>
                <w:id w:val="-129937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1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3198" w:rsidRPr="002D532A">
              <w:rPr>
                <w:szCs w:val="20"/>
              </w:rPr>
              <w:t xml:space="preserve"> Husholdninger</w:t>
            </w:r>
          </w:p>
        </w:tc>
        <w:tc>
          <w:tcPr>
            <w:tcW w:w="1134" w:type="dxa"/>
            <w:vAlign w:val="center"/>
          </w:tcPr>
          <w:p w14:paraId="614A5010" w14:textId="77777777" w:rsidR="00973198" w:rsidRPr="002D532A" w:rsidRDefault="00973198" w:rsidP="00973198">
            <w:pPr>
              <w:jc w:val="center"/>
              <w:rPr>
                <w:szCs w:val="20"/>
              </w:rPr>
            </w:pPr>
          </w:p>
        </w:tc>
      </w:tr>
      <w:tr w:rsidR="00973198" w:rsidRPr="002D532A" w14:paraId="56EC1FE8" w14:textId="77777777" w:rsidTr="00973198">
        <w:trPr>
          <w:trHeight w:val="360"/>
        </w:trPr>
        <w:tc>
          <w:tcPr>
            <w:tcW w:w="2689" w:type="dxa"/>
            <w:shd w:val="clear" w:color="auto" w:fill="80BEAA"/>
            <w:vAlign w:val="center"/>
          </w:tcPr>
          <w:p w14:paraId="26E223C5" w14:textId="77864E81" w:rsidR="00973198" w:rsidRPr="002D532A" w:rsidRDefault="00E52E89" w:rsidP="00973198">
            <w:pPr>
              <w:jc w:val="left"/>
              <w:rPr>
                <w:szCs w:val="20"/>
              </w:rPr>
            </w:pPr>
            <w:sdt>
              <w:sdtPr>
                <w:id w:val="210753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1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3198" w:rsidRPr="002D532A">
              <w:rPr>
                <w:szCs w:val="20"/>
              </w:rPr>
              <w:t xml:space="preserve"> Andet</w:t>
            </w:r>
          </w:p>
        </w:tc>
        <w:tc>
          <w:tcPr>
            <w:tcW w:w="1134" w:type="dxa"/>
            <w:vAlign w:val="center"/>
          </w:tcPr>
          <w:p w14:paraId="4C82F48A" w14:textId="77777777" w:rsidR="00973198" w:rsidRPr="002D532A" w:rsidRDefault="00973198" w:rsidP="00973198">
            <w:pPr>
              <w:jc w:val="center"/>
              <w:rPr>
                <w:szCs w:val="20"/>
              </w:rPr>
            </w:pPr>
          </w:p>
        </w:tc>
      </w:tr>
      <w:tr w:rsidR="00973198" w:rsidRPr="002D532A" w14:paraId="62612ED1" w14:textId="77777777" w:rsidTr="00973198">
        <w:trPr>
          <w:trHeight w:val="360"/>
        </w:trPr>
        <w:tc>
          <w:tcPr>
            <w:tcW w:w="2689" w:type="dxa"/>
            <w:shd w:val="clear" w:color="auto" w:fill="80BEAA"/>
            <w:vAlign w:val="center"/>
          </w:tcPr>
          <w:p w14:paraId="3B90F5F3" w14:textId="21F61267" w:rsidR="00973198" w:rsidRPr="002D532A" w:rsidRDefault="00E52E89" w:rsidP="00973198">
            <w:pPr>
              <w:jc w:val="left"/>
              <w:rPr>
                <w:szCs w:val="20"/>
              </w:rPr>
            </w:pPr>
            <w:sdt>
              <w:sdtPr>
                <w:id w:val="84391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1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3198" w:rsidRPr="002D532A">
              <w:rPr>
                <w:szCs w:val="20"/>
              </w:rPr>
              <w:t xml:space="preserve"> På tværs af alle sektorer</w:t>
            </w:r>
          </w:p>
        </w:tc>
        <w:tc>
          <w:tcPr>
            <w:tcW w:w="1134" w:type="dxa"/>
            <w:vAlign w:val="center"/>
          </w:tcPr>
          <w:p w14:paraId="43384FFB" w14:textId="77777777" w:rsidR="00973198" w:rsidRPr="002D532A" w:rsidRDefault="00973198" w:rsidP="00973198">
            <w:pPr>
              <w:jc w:val="center"/>
              <w:rPr>
                <w:szCs w:val="20"/>
              </w:rPr>
            </w:pPr>
          </w:p>
        </w:tc>
      </w:tr>
    </w:tbl>
    <w:p w14:paraId="1425DED2" w14:textId="15DF32A6" w:rsidR="009323C6" w:rsidRDefault="009323C6" w:rsidP="00D46D9F">
      <w:pPr>
        <w:jc w:val="left"/>
      </w:pPr>
    </w:p>
    <w:p w14:paraId="232AD5A6" w14:textId="77777777" w:rsidR="009323C6" w:rsidRPr="00D46D9F" w:rsidRDefault="009323C6" w:rsidP="009323C6">
      <w:pPr>
        <w:pStyle w:val="Overskrift2"/>
      </w:pPr>
      <w:r w:rsidRPr="00D46D9F">
        <w:t xml:space="preserve">Organisering </w:t>
      </w:r>
    </w:p>
    <w:p w14:paraId="3D52FA2D" w14:textId="2330BB1A" w:rsidR="009323C6" w:rsidRPr="00D46D9F" w:rsidRDefault="009323C6" w:rsidP="009323C6">
      <w:pPr>
        <w:pStyle w:val="Overskrift3"/>
      </w:pPr>
      <w:r>
        <w:t>Angiv</w:t>
      </w:r>
      <w:r w:rsidRPr="00D46D9F">
        <w:t xml:space="preserve"> ansøger, dvs. den juridiske enhed, der driver innovationsklyngen og dermed testfacil</w:t>
      </w:r>
      <w:r w:rsidR="0055175A">
        <w:t>iteterne (klyngeorganisationen):</w:t>
      </w:r>
    </w:p>
    <w:p w14:paraId="5BB4EC54" w14:textId="5942A834" w:rsidR="009323C6" w:rsidRPr="00DA4B5F" w:rsidRDefault="009323C6" w:rsidP="009323C6">
      <w:pPr>
        <w:jc w:val="left"/>
        <w:rPr>
          <w:i/>
        </w:rPr>
      </w:pPr>
      <w:r w:rsidRPr="00D46D9F">
        <w:rPr>
          <w:i/>
        </w:rPr>
        <w:t>Udfyld skemaet nedenfor for ansøger og vedlæg herudover CV for ansøger</w:t>
      </w:r>
      <w:r w:rsidR="00EB65E7">
        <w:rPr>
          <w:i/>
        </w:rPr>
        <w:t>.</w:t>
      </w:r>
    </w:p>
    <w:tbl>
      <w:tblPr>
        <w:tblStyle w:val="Ansgningstekst2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DA4B5F" w:rsidRPr="00DA4B5F" w14:paraId="360A8421" w14:textId="77777777" w:rsidTr="009A63DE">
        <w:trPr>
          <w:trHeight w:val="494"/>
        </w:trPr>
        <w:tc>
          <w:tcPr>
            <w:tcW w:w="9628" w:type="dxa"/>
            <w:gridSpan w:val="2"/>
            <w:shd w:val="clear" w:color="auto" w:fill="80BEAA" w:themeFill="text2"/>
          </w:tcPr>
          <w:p w14:paraId="678D628C" w14:textId="77777777" w:rsidR="00DA4B5F" w:rsidRPr="00DA4B5F" w:rsidRDefault="00DA4B5F" w:rsidP="00DA4B5F">
            <w:pPr>
              <w:spacing w:after="0"/>
              <w:jc w:val="left"/>
              <w:rPr>
                <w:bCs/>
              </w:rPr>
            </w:pPr>
            <w:r w:rsidRPr="00DA4B5F">
              <w:rPr>
                <w:bCs/>
              </w:rPr>
              <w:lastRenderedPageBreak/>
              <w:t>[Virksomhedsnavn]</w:t>
            </w:r>
            <w:r w:rsidRPr="00DA4B5F">
              <w:rPr>
                <w:bCs/>
              </w:rPr>
              <w:br/>
              <w:t>[Kontaktoplysninger]</w:t>
            </w:r>
          </w:p>
        </w:tc>
      </w:tr>
      <w:tr w:rsidR="00DA4B5F" w:rsidRPr="00DA4B5F" w14:paraId="5BA7D716" w14:textId="77777777" w:rsidTr="009A63DE">
        <w:tc>
          <w:tcPr>
            <w:tcW w:w="2547" w:type="dxa"/>
            <w:shd w:val="clear" w:color="auto" w:fill="E5F2ED" w:themeFill="text2" w:themeFillTint="33"/>
          </w:tcPr>
          <w:p w14:paraId="4C7BB5B6" w14:textId="77777777" w:rsidR="00DA4B5F" w:rsidRPr="00DA4B5F" w:rsidRDefault="00DA4B5F" w:rsidP="00DA4B5F">
            <w:pPr>
              <w:spacing w:before="60" w:after="60"/>
              <w:jc w:val="left"/>
              <w:rPr>
                <w:bCs/>
              </w:rPr>
            </w:pPr>
            <w:r w:rsidRPr="00DA4B5F">
              <w:rPr>
                <w:bCs/>
              </w:rPr>
              <w:t>Hovedaktiviteter:</w:t>
            </w:r>
          </w:p>
        </w:tc>
        <w:tc>
          <w:tcPr>
            <w:tcW w:w="7081" w:type="dxa"/>
          </w:tcPr>
          <w:p w14:paraId="40F6EB26" w14:textId="77777777" w:rsidR="00DA4B5F" w:rsidRPr="00DA4B5F" w:rsidRDefault="00DA4B5F" w:rsidP="00DA4B5F">
            <w:pPr>
              <w:autoSpaceDE w:val="0"/>
              <w:autoSpaceDN w:val="0"/>
              <w:adjustRightInd w:val="0"/>
              <w:spacing w:before="100" w:after="100"/>
              <w:rPr>
                <w:rFonts w:cs="Arial"/>
                <w:color w:val="000000"/>
                <w:szCs w:val="20"/>
              </w:rPr>
            </w:pPr>
          </w:p>
        </w:tc>
      </w:tr>
      <w:tr w:rsidR="00DA4B5F" w:rsidRPr="00DA4B5F" w14:paraId="14F6F3E7" w14:textId="77777777" w:rsidTr="009A63DE">
        <w:tc>
          <w:tcPr>
            <w:tcW w:w="2547" w:type="dxa"/>
            <w:shd w:val="clear" w:color="auto" w:fill="E5F2ED" w:themeFill="text2" w:themeFillTint="33"/>
          </w:tcPr>
          <w:p w14:paraId="50F34F5E" w14:textId="77777777" w:rsidR="00DA4B5F" w:rsidRPr="00DA4B5F" w:rsidRDefault="00DA4B5F" w:rsidP="00DA4B5F">
            <w:pPr>
              <w:spacing w:before="60" w:after="60"/>
              <w:jc w:val="left"/>
              <w:rPr>
                <w:bCs/>
              </w:rPr>
            </w:pPr>
            <w:r w:rsidRPr="00DA4B5F">
              <w:rPr>
                <w:bCs/>
              </w:rPr>
              <w:t>Omsætning:</w:t>
            </w:r>
          </w:p>
        </w:tc>
        <w:tc>
          <w:tcPr>
            <w:tcW w:w="7081" w:type="dxa"/>
          </w:tcPr>
          <w:p w14:paraId="2138A3F7" w14:textId="77777777" w:rsidR="00DA4B5F" w:rsidRPr="00DA4B5F" w:rsidRDefault="00DA4B5F" w:rsidP="00DA4B5F">
            <w:pPr>
              <w:autoSpaceDE w:val="0"/>
              <w:autoSpaceDN w:val="0"/>
              <w:adjustRightInd w:val="0"/>
              <w:spacing w:before="100" w:after="100"/>
              <w:rPr>
                <w:rFonts w:cs="Arial"/>
                <w:color w:val="000000"/>
                <w:szCs w:val="20"/>
              </w:rPr>
            </w:pPr>
          </w:p>
        </w:tc>
      </w:tr>
      <w:tr w:rsidR="00DA4B5F" w:rsidRPr="00DA4B5F" w14:paraId="75701A0B" w14:textId="77777777" w:rsidTr="009A63DE">
        <w:tc>
          <w:tcPr>
            <w:tcW w:w="2547" w:type="dxa"/>
            <w:shd w:val="clear" w:color="auto" w:fill="E5F2ED" w:themeFill="text2" w:themeFillTint="33"/>
          </w:tcPr>
          <w:p w14:paraId="60F7AF18" w14:textId="77777777" w:rsidR="00DA4B5F" w:rsidRPr="00DA4B5F" w:rsidRDefault="00DA4B5F" w:rsidP="00DA4B5F">
            <w:pPr>
              <w:spacing w:before="60" w:after="60"/>
              <w:jc w:val="left"/>
              <w:rPr>
                <w:bCs/>
              </w:rPr>
            </w:pPr>
            <w:r w:rsidRPr="00DA4B5F">
              <w:rPr>
                <w:bCs/>
              </w:rPr>
              <w:t>Antal ansatte:</w:t>
            </w:r>
          </w:p>
        </w:tc>
        <w:tc>
          <w:tcPr>
            <w:tcW w:w="7081" w:type="dxa"/>
          </w:tcPr>
          <w:p w14:paraId="1905252E" w14:textId="77777777" w:rsidR="00DA4B5F" w:rsidRPr="00DA4B5F" w:rsidRDefault="00DA4B5F" w:rsidP="00DA4B5F">
            <w:pPr>
              <w:autoSpaceDE w:val="0"/>
              <w:autoSpaceDN w:val="0"/>
              <w:adjustRightInd w:val="0"/>
              <w:spacing w:before="100" w:after="100"/>
              <w:rPr>
                <w:rFonts w:cs="Arial"/>
                <w:color w:val="000000"/>
                <w:szCs w:val="20"/>
              </w:rPr>
            </w:pPr>
          </w:p>
        </w:tc>
      </w:tr>
      <w:tr w:rsidR="00DA4B5F" w:rsidRPr="00DA4B5F" w14:paraId="61304707" w14:textId="77777777" w:rsidTr="009A63DE">
        <w:tc>
          <w:tcPr>
            <w:tcW w:w="2547" w:type="dxa"/>
            <w:shd w:val="clear" w:color="auto" w:fill="E5F2ED" w:themeFill="text2" w:themeFillTint="33"/>
          </w:tcPr>
          <w:p w14:paraId="68A40B02" w14:textId="1CA26D4D" w:rsidR="00DA4B5F" w:rsidRPr="00DA4B5F" w:rsidRDefault="00DA4B5F" w:rsidP="00DA4B5F">
            <w:pPr>
              <w:spacing w:before="60" w:after="60"/>
              <w:jc w:val="left"/>
              <w:rPr>
                <w:bCs/>
              </w:rPr>
            </w:pPr>
            <w:r w:rsidRPr="00D46D9F">
              <w:t xml:space="preserve">Hvorledes passer deltagelsen </w:t>
            </w:r>
            <w:r>
              <w:t xml:space="preserve">i etableringen af faciliteten </w:t>
            </w:r>
            <w:r w:rsidRPr="00D46D9F">
              <w:t>ind i virksomhedens strategiske fokus.</w:t>
            </w:r>
          </w:p>
        </w:tc>
        <w:tc>
          <w:tcPr>
            <w:tcW w:w="7081" w:type="dxa"/>
          </w:tcPr>
          <w:p w14:paraId="78474508" w14:textId="77777777" w:rsidR="00DA4B5F" w:rsidRPr="00DA4B5F" w:rsidRDefault="00DA4B5F" w:rsidP="00DA4B5F">
            <w:pPr>
              <w:autoSpaceDE w:val="0"/>
              <w:autoSpaceDN w:val="0"/>
              <w:adjustRightInd w:val="0"/>
              <w:spacing w:before="100" w:after="100"/>
              <w:rPr>
                <w:rFonts w:cs="Arial"/>
                <w:color w:val="000000"/>
                <w:szCs w:val="20"/>
              </w:rPr>
            </w:pPr>
          </w:p>
        </w:tc>
      </w:tr>
      <w:tr w:rsidR="00DA4B5F" w:rsidRPr="00DA4B5F" w14:paraId="41957BD6" w14:textId="77777777" w:rsidTr="009A63DE">
        <w:tc>
          <w:tcPr>
            <w:tcW w:w="2547" w:type="dxa"/>
            <w:shd w:val="clear" w:color="auto" w:fill="E5F2ED" w:themeFill="text2" w:themeFillTint="33"/>
          </w:tcPr>
          <w:p w14:paraId="1421D2F4" w14:textId="7F6BBE4D" w:rsidR="00DA4B5F" w:rsidRPr="00DA4B5F" w:rsidRDefault="00DA4B5F" w:rsidP="00DA4B5F">
            <w:pPr>
              <w:spacing w:before="60" w:after="60"/>
              <w:jc w:val="left"/>
              <w:rPr>
                <w:bCs/>
              </w:rPr>
            </w:pPr>
            <w:r w:rsidRPr="00D46D9F">
              <w:t xml:space="preserve">De deltagende virksomheders kompetencer, ansvarsområder og </w:t>
            </w:r>
            <w:r>
              <w:t>indsats i etableringen og drift</w:t>
            </w:r>
            <w:r w:rsidRPr="00D46D9F">
              <w:t xml:space="preserve"> af testfaciliteterne</w:t>
            </w:r>
            <w:r>
              <w:t>.</w:t>
            </w:r>
          </w:p>
        </w:tc>
        <w:tc>
          <w:tcPr>
            <w:tcW w:w="7081" w:type="dxa"/>
          </w:tcPr>
          <w:p w14:paraId="70A69455" w14:textId="77777777" w:rsidR="00DA4B5F" w:rsidRPr="00DA4B5F" w:rsidRDefault="00DA4B5F" w:rsidP="00DA4B5F">
            <w:pPr>
              <w:autoSpaceDE w:val="0"/>
              <w:autoSpaceDN w:val="0"/>
              <w:adjustRightInd w:val="0"/>
              <w:spacing w:before="100" w:after="100"/>
              <w:rPr>
                <w:rFonts w:cs="Arial"/>
                <w:color w:val="000000"/>
                <w:szCs w:val="20"/>
              </w:rPr>
            </w:pPr>
          </w:p>
        </w:tc>
      </w:tr>
    </w:tbl>
    <w:p w14:paraId="3E0BF9DF" w14:textId="77777777" w:rsidR="00DA4B5F" w:rsidRPr="00D46D9F" w:rsidRDefault="00DA4B5F" w:rsidP="009323C6">
      <w:pPr>
        <w:jc w:val="left"/>
      </w:pPr>
    </w:p>
    <w:p w14:paraId="4E221318" w14:textId="2C382023" w:rsidR="009323C6" w:rsidRDefault="009323C6" w:rsidP="003D5E30">
      <w:pPr>
        <w:jc w:val="left"/>
        <w:sectPr w:rsidR="009323C6" w:rsidSect="00973198">
          <w:headerReference w:type="default" r:id="rId8"/>
          <w:footerReference w:type="default" r:id="rId9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082BFB42" w14:textId="5E5D875A" w:rsidR="009323C6" w:rsidRDefault="009323C6" w:rsidP="009323C6">
      <w:pPr>
        <w:pStyle w:val="Overskrift3"/>
      </w:pPr>
      <w:r w:rsidRPr="00D46D9F">
        <w:lastRenderedPageBreak/>
        <w:t>Marker partnernes respektive kompetencer i klyngen under hhv. etableringsfasen og driftsfasen</w:t>
      </w:r>
      <w:r w:rsidR="00EB65E7">
        <w:t>:</w:t>
      </w:r>
    </w:p>
    <w:tbl>
      <w:tblPr>
        <w:tblStyle w:val="Lysliste-farve1"/>
        <w:tblW w:w="3458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824"/>
        <w:gridCol w:w="2835"/>
      </w:tblGrid>
      <w:tr w:rsidR="0025562E" w:rsidRPr="002D532A" w14:paraId="20BB52A9" w14:textId="77777777" w:rsidTr="003D5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80BEAA"/>
          </w:tcPr>
          <w:p w14:paraId="748002B7" w14:textId="77777777" w:rsidR="0025562E" w:rsidRPr="002D532A" w:rsidRDefault="0025562E" w:rsidP="00C126DC">
            <w:pPr>
              <w:jc w:val="center"/>
            </w:pPr>
          </w:p>
        </w:tc>
        <w:tc>
          <w:tcPr>
            <w:tcW w:w="2129" w:type="pct"/>
            <w:tcBorders>
              <w:bottom w:val="single" w:sz="4" w:space="0" w:color="000000"/>
            </w:tcBorders>
            <w:shd w:val="clear" w:color="auto" w:fill="80BEAA"/>
            <w:vAlign w:val="center"/>
          </w:tcPr>
          <w:p w14:paraId="6DF51CB7" w14:textId="65CE937A" w:rsidR="0025562E" w:rsidRPr="002D532A" w:rsidRDefault="003D5E30" w:rsidP="00C126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[Ansøger]</w:t>
            </w:r>
          </w:p>
        </w:tc>
      </w:tr>
      <w:tr w:rsidR="003D5E30" w:rsidRPr="002D532A" w14:paraId="4E0ED82D" w14:textId="77777777" w:rsidTr="003D5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BEAA" w:themeFill="text2"/>
            <w:vAlign w:val="center"/>
          </w:tcPr>
          <w:p w14:paraId="20477EE6" w14:textId="53820CDB" w:rsidR="003D5E30" w:rsidRPr="009E257E" w:rsidRDefault="003D5E30" w:rsidP="003D5E30">
            <w:pPr>
              <w:jc w:val="left"/>
              <w:rPr>
                <w:b w:val="0"/>
                <w:bCs w:val="0"/>
              </w:rPr>
            </w:pPr>
            <w:r>
              <w:t>Etableringsfase (angiv/marker kompetencer</w:t>
            </w:r>
            <w:r w:rsidRPr="00D46D9F">
              <w:t>)</w:t>
            </w:r>
          </w:p>
        </w:tc>
      </w:tr>
      <w:tr w:rsidR="0025562E" w:rsidRPr="002D532A" w14:paraId="26885F7B" w14:textId="77777777" w:rsidTr="003D5E3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DED7"/>
          </w:tcPr>
          <w:p w14:paraId="2A881E93" w14:textId="77777777" w:rsidR="0025562E" w:rsidRPr="002D532A" w:rsidRDefault="0025562E" w:rsidP="00C126DC">
            <w:r w:rsidRPr="00D46D9F">
              <w:t>Projektledelse under etablering</w:t>
            </w:r>
          </w:p>
        </w:tc>
        <w:tc>
          <w:tcPr>
            <w:tcW w:w="212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09BA47" w14:textId="166A2FDE" w:rsidR="0025562E" w:rsidRPr="002D532A" w:rsidRDefault="0025562E" w:rsidP="00AF5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25562E" w:rsidRPr="002D532A" w14:paraId="44E2B734" w14:textId="77777777" w:rsidTr="003D5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DED7"/>
          </w:tcPr>
          <w:p w14:paraId="58C3BA96" w14:textId="77777777" w:rsidR="0025562E" w:rsidRPr="002D532A" w:rsidRDefault="0025562E" w:rsidP="00C126DC">
            <w:pPr>
              <w:rPr>
                <w:b w:val="0"/>
              </w:rPr>
            </w:pPr>
            <w:r w:rsidRPr="00D46D9F">
              <w:t>…</w:t>
            </w:r>
          </w:p>
        </w:tc>
        <w:tc>
          <w:tcPr>
            <w:tcW w:w="212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DA0294" w14:textId="48BC3664" w:rsidR="0025562E" w:rsidRPr="002D532A" w:rsidRDefault="003D5E30" w:rsidP="00AF5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25562E" w:rsidRPr="002D532A" w14:paraId="0E30DE30" w14:textId="77777777" w:rsidTr="003D5E3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DED7"/>
          </w:tcPr>
          <w:p w14:paraId="489B256D" w14:textId="77777777" w:rsidR="0025562E" w:rsidRPr="002D532A" w:rsidRDefault="0025562E" w:rsidP="00C126DC">
            <w:pPr>
              <w:rPr>
                <w:b w:val="0"/>
              </w:rPr>
            </w:pPr>
            <w:r w:rsidRPr="00D46D9F">
              <w:t>Tekniske kompetencer</w:t>
            </w:r>
          </w:p>
        </w:tc>
        <w:tc>
          <w:tcPr>
            <w:tcW w:w="212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F790C8" w14:textId="0EBA4D72" w:rsidR="0025562E" w:rsidRPr="002D532A" w:rsidRDefault="0025562E" w:rsidP="00AF5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25562E" w:rsidRPr="002D532A" w14:paraId="41EECACE" w14:textId="77777777" w:rsidTr="003D5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DED7"/>
          </w:tcPr>
          <w:p w14:paraId="03C88393" w14:textId="77777777" w:rsidR="0025562E" w:rsidRPr="002D532A" w:rsidRDefault="0025562E" w:rsidP="00C126DC">
            <w:pPr>
              <w:rPr>
                <w:b w:val="0"/>
              </w:rPr>
            </w:pPr>
            <w:r w:rsidRPr="00D46D9F">
              <w:t>…</w:t>
            </w:r>
          </w:p>
        </w:tc>
        <w:tc>
          <w:tcPr>
            <w:tcW w:w="212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6C515B" w14:textId="362A5CDD" w:rsidR="0025562E" w:rsidRPr="002D532A" w:rsidRDefault="003D5E30" w:rsidP="00AF5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25562E" w:rsidRPr="002D532A" w14:paraId="130F4D5A" w14:textId="77777777" w:rsidTr="003D5E30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DED7"/>
          </w:tcPr>
          <w:p w14:paraId="00E729F7" w14:textId="589A0527" w:rsidR="0025562E" w:rsidRPr="002D532A" w:rsidRDefault="0025562E" w:rsidP="00C126DC">
            <w:pPr>
              <w:jc w:val="left"/>
            </w:pPr>
            <w:r w:rsidRPr="00D46D9F">
              <w:t xml:space="preserve">Kommercielle kompetencer </w:t>
            </w:r>
            <w:r w:rsidR="003D5E30">
              <w:br/>
            </w:r>
            <w:r w:rsidRPr="00D46D9F">
              <w:t>(markedsføring)</w:t>
            </w:r>
          </w:p>
        </w:tc>
        <w:tc>
          <w:tcPr>
            <w:tcW w:w="212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419623" w14:textId="5BF39E62" w:rsidR="0025562E" w:rsidRPr="002D532A" w:rsidRDefault="0025562E" w:rsidP="00AF5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25562E" w:rsidRPr="002D532A" w14:paraId="6090D925" w14:textId="77777777" w:rsidTr="003D5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DED7"/>
          </w:tcPr>
          <w:p w14:paraId="4D1741AC" w14:textId="77777777" w:rsidR="0025562E" w:rsidRPr="002D532A" w:rsidRDefault="0025562E" w:rsidP="00C126DC">
            <w:r w:rsidRPr="00D46D9F">
              <w:t>…</w:t>
            </w:r>
          </w:p>
        </w:tc>
        <w:tc>
          <w:tcPr>
            <w:tcW w:w="212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3F445F" w14:textId="0033686D" w:rsidR="0025562E" w:rsidRPr="002D532A" w:rsidRDefault="003D5E30" w:rsidP="00AF5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3D5E30" w:rsidRPr="002D532A" w14:paraId="629E1043" w14:textId="77777777" w:rsidTr="003D5E3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BEAA" w:themeFill="text2"/>
            <w:vAlign w:val="center"/>
          </w:tcPr>
          <w:p w14:paraId="0392CC92" w14:textId="2443D0C6" w:rsidR="003D5E30" w:rsidRPr="002D532A" w:rsidRDefault="003D5E30" w:rsidP="003D5E30">
            <w:pPr>
              <w:jc w:val="left"/>
              <w:rPr>
                <w:b w:val="0"/>
                <w:bCs w:val="0"/>
                <w:i/>
              </w:rPr>
            </w:pPr>
            <w:r w:rsidRPr="00D46D9F">
              <w:t>Driftsfase (</w:t>
            </w:r>
            <w:r>
              <w:t>angiv/marker kompetencer</w:t>
            </w:r>
            <w:r w:rsidRPr="00D46D9F">
              <w:t>)</w:t>
            </w:r>
          </w:p>
        </w:tc>
      </w:tr>
      <w:tr w:rsidR="0025562E" w:rsidRPr="002D532A" w14:paraId="540605C7" w14:textId="77777777" w:rsidTr="003D5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DED7"/>
          </w:tcPr>
          <w:p w14:paraId="64E2B407" w14:textId="77777777" w:rsidR="0025562E" w:rsidRPr="002D532A" w:rsidRDefault="0025562E" w:rsidP="00C126DC">
            <w:pPr>
              <w:rPr>
                <w:b w:val="0"/>
              </w:rPr>
            </w:pPr>
            <w:r w:rsidRPr="00D46D9F">
              <w:t xml:space="preserve">Kommercielle kompetencer </w:t>
            </w:r>
          </w:p>
        </w:tc>
        <w:tc>
          <w:tcPr>
            <w:tcW w:w="212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215AA4" w14:textId="2044D01D" w:rsidR="0025562E" w:rsidRPr="002D532A" w:rsidRDefault="0025562E" w:rsidP="00AF5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25562E" w:rsidRPr="002D532A" w14:paraId="0CE2AF42" w14:textId="77777777" w:rsidTr="003D5E30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DED7"/>
          </w:tcPr>
          <w:p w14:paraId="0618806F" w14:textId="77777777" w:rsidR="0025562E" w:rsidRPr="002D532A" w:rsidRDefault="0025562E" w:rsidP="00C126DC">
            <w:pPr>
              <w:rPr>
                <w:b w:val="0"/>
              </w:rPr>
            </w:pPr>
            <w:r w:rsidRPr="00D46D9F">
              <w:t>…</w:t>
            </w:r>
          </w:p>
        </w:tc>
        <w:tc>
          <w:tcPr>
            <w:tcW w:w="212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03CD55" w14:textId="58B4D112" w:rsidR="0025562E" w:rsidRPr="002D532A" w:rsidRDefault="003D5E30" w:rsidP="00AF5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25562E" w:rsidRPr="002D532A" w14:paraId="1596D214" w14:textId="77777777" w:rsidTr="003D5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DED7"/>
          </w:tcPr>
          <w:p w14:paraId="6F6A37A3" w14:textId="77777777" w:rsidR="0025562E" w:rsidRPr="002D532A" w:rsidRDefault="0025562E" w:rsidP="00C126DC">
            <w:r w:rsidRPr="00D46D9F">
              <w:t>Tekniske kompetencer</w:t>
            </w:r>
          </w:p>
        </w:tc>
        <w:tc>
          <w:tcPr>
            <w:tcW w:w="212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E55F0D" w14:textId="77777777" w:rsidR="0025562E" w:rsidRPr="002D532A" w:rsidRDefault="0025562E" w:rsidP="00AF5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25562E" w:rsidRPr="002D532A" w14:paraId="4B252CC1" w14:textId="77777777" w:rsidTr="003D5E30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DED7"/>
          </w:tcPr>
          <w:p w14:paraId="56060B47" w14:textId="77777777" w:rsidR="0025562E" w:rsidRPr="002D532A" w:rsidRDefault="0025562E" w:rsidP="00C126DC">
            <w:pPr>
              <w:rPr>
                <w:b w:val="0"/>
              </w:rPr>
            </w:pPr>
            <w:r w:rsidRPr="00D46D9F">
              <w:t>…</w:t>
            </w:r>
          </w:p>
        </w:tc>
        <w:tc>
          <w:tcPr>
            <w:tcW w:w="212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EB7D9B" w14:textId="14B2378E" w:rsidR="0025562E" w:rsidRPr="002D532A" w:rsidRDefault="003D5E30" w:rsidP="00AF5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25562E" w:rsidRPr="002D532A" w14:paraId="45349E87" w14:textId="77777777" w:rsidTr="003D5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DED7"/>
          </w:tcPr>
          <w:p w14:paraId="6C32B4C3" w14:textId="77777777" w:rsidR="0025562E" w:rsidRPr="002D532A" w:rsidRDefault="0025562E" w:rsidP="00C126DC">
            <w:r w:rsidRPr="00D46D9F">
              <w:t>Andre kompetencer</w:t>
            </w:r>
          </w:p>
        </w:tc>
        <w:tc>
          <w:tcPr>
            <w:tcW w:w="212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4D9612" w14:textId="77777777" w:rsidR="0025562E" w:rsidRPr="002D532A" w:rsidRDefault="0025562E" w:rsidP="00AF5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25562E" w:rsidRPr="002D532A" w14:paraId="0FD5657E" w14:textId="77777777" w:rsidTr="003D5E30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DED7"/>
          </w:tcPr>
          <w:p w14:paraId="0EB286B9" w14:textId="77777777" w:rsidR="0025562E" w:rsidRPr="002D532A" w:rsidRDefault="0025562E" w:rsidP="00C126DC">
            <w:r w:rsidRPr="00D46D9F">
              <w:t>…</w:t>
            </w:r>
          </w:p>
        </w:tc>
        <w:tc>
          <w:tcPr>
            <w:tcW w:w="212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E72D56" w14:textId="2E25A7F6" w:rsidR="0025562E" w:rsidRPr="002D532A" w:rsidRDefault="003D5E30" w:rsidP="00AF5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</w:tbl>
    <w:p w14:paraId="1078AF8D" w14:textId="28DB6359" w:rsidR="009323C6" w:rsidRDefault="009323C6" w:rsidP="00D46D9F">
      <w:pPr>
        <w:jc w:val="left"/>
      </w:pPr>
    </w:p>
    <w:p w14:paraId="037F1E42" w14:textId="77777777" w:rsidR="009323C6" w:rsidRDefault="009323C6" w:rsidP="00D46D9F">
      <w:pPr>
        <w:jc w:val="left"/>
      </w:pPr>
    </w:p>
    <w:p w14:paraId="4A98968F" w14:textId="77777777" w:rsidR="009323C6" w:rsidRDefault="009323C6">
      <w:pPr>
        <w:jc w:val="left"/>
        <w:rPr>
          <w:rFonts w:eastAsiaTheme="majorEastAsia" w:cs="Times New Roman (Headings CS)"/>
          <w:b/>
          <w:bCs/>
          <w:sz w:val="28"/>
          <w:szCs w:val="26"/>
        </w:rPr>
      </w:pPr>
      <w:r>
        <w:br w:type="page"/>
      </w:r>
    </w:p>
    <w:p w14:paraId="1170365D" w14:textId="77777777" w:rsidR="009323C6" w:rsidRDefault="009323C6" w:rsidP="009323C6">
      <w:pPr>
        <w:pStyle w:val="Overskrift2"/>
        <w:sectPr w:rsidR="009323C6" w:rsidSect="0025562E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p w14:paraId="1036ADC0" w14:textId="0C436B18" w:rsidR="009323C6" w:rsidRPr="00D46D9F" w:rsidRDefault="009323C6" w:rsidP="009323C6">
      <w:pPr>
        <w:pStyle w:val="Overskrift2"/>
      </w:pPr>
      <w:r w:rsidRPr="00D46D9F">
        <w:t xml:space="preserve">Finansiering </w:t>
      </w:r>
    </w:p>
    <w:p w14:paraId="1CB46AE1" w14:textId="3C5C4BCC" w:rsidR="009323C6" w:rsidRPr="009E257E" w:rsidRDefault="009323C6" w:rsidP="009323C6">
      <w:pPr>
        <w:jc w:val="left"/>
        <w:rPr>
          <w:i/>
        </w:rPr>
      </w:pPr>
      <w:r w:rsidRPr="009E257E">
        <w:rPr>
          <w:i/>
        </w:rPr>
        <w:t>Den maksimale statsstøtteprocent for faciliteterne må ikke overstige 50</w:t>
      </w:r>
      <w:r w:rsidR="002D7FC2">
        <w:rPr>
          <w:i/>
        </w:rPr>
        <w:t xml:space="preserve"> </w:t>
      </w:r>
      <w:r w:rsidRPr="009E257E">
        <w:rPr>
          <w:i/>
        </w:rPr>
        <w:t>%. Ansvaret herfor påhviler ansøger.</w:t>
      </w:r>
    </w:p>
    <w:p w14:paraId="33E20471" w14:textId="4A231A10" w:rsidR="009323C6" w:rsidRDefault="009323C6" w:rsidP="00547BCE">
      <w:pPr>
        <w:pStyle w:val="Overskrift3"/>
      </w:pPr>
      <w:r w:rsidRPr="00D46D9F">
        <w:t>Redegør for investeringsudgifterne jf. budgettet for etableringsfasen (bilag 2)</w:t>
      </w:r>
      <w:r w:rsidR="00EB65E7">
        <w:t>:</w:t>
      </w:r>
    </w:p>
    <w:tbl>
      <w:tblPr>
        <w:tblStyle w:val="Ansgningstekst"/>
        <w:tblW w:w="0" w:type="auto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8"/>
      </w:tblGrid>
      <w:tr w:rsidR="00547BCE" w14:paraId="2C55D1AA" w14:textId="77777777" w:rsidTr="009A63DE">
        <w:tc>
          <w:tcPr>
            <w:tcW w:w="9628" w:type="dxa"/>
          </w:tcPr>
          <w:p w14:paraId="5320CC98" w14:textId="77777777" w:rsidR="00547BCE" w:rsidRPr="00E43F3A" w:rsidRDefault="00547BCE" w:rsidP="009A63DE"/>
        </w:tc>
      </w:tr>
    </w:tbl>
    <w:p w14:paraId="589FBDF3" w14:textId="77777777" w:rsidR="00547BCE" w:rsidRPr="00D46D9F" w:rsidRDefault="00547BCE" w:rsidP="009323C6">
      <w:pPr>
        <w:jc w:val="left"/>
      </w:pPr>
    </w:p>
    <w:p w14:paraId="75958E72" w14:textId="1802793D" w:rsidR="009323C6" w:rsidRDefault="009323C6" w:rsidP="00547BCE">
      <w:pPr>
        <w:pStyle w:val="Overskrift3"/>
      </w:pPr>
      <w:r w:rsidRPr="00D46D9F">
        <w:t>Redegør for hvordan udgifterne skal finansieres, herunder medfinansieringen og evt. 3</w:t>
      </w:r>
      <w:r w:rsidR="001A5B2E">
        <w:t>.</w:t>
      </w:r>
      <w:r w:rsidRPr="00D46D9F">
        <w:t xml:space="preserve"> parts finansiering</w:t>
      </w:r>
      <w:r w:rsidR="00EB65E7">
        <w:t>:</w:t>
      </w:r>
    </w:p>
    <w:tbl>
      <w:tblPr>
        <w:tblStyle w:val="Ansgningstekst"/>
        <w:tblW w:w="0" w:type="auto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8"/>
      </w:tblGrid>
      <w:tr w:rsidR="00547BCE" w14:paraId="72530FF1" w14:textId="77777777" w:rsidTr="009A63DE">
        <w:tc>
          <w:tcPr>
            <w:tcW w:w="9628" w:type="dxa"/>
          </w:tcPr>
          <w:p w14:paraId="717360BC" w14:textId="77777777" w:rsidR="00547BCE" w:rsidRPr="00E43F3A" w:rsidRDefault="00547BCE" w:rsidP="009A63DE"/>
        </w:tc>
      </w:tr>
    </w:tbl>
    <w:p w14:paraId="45CF93F8" w14:textId="77777777" w:rsidR="00547BCE" w:rsidRPr="00D46D9F" w:rsidRDefault="00547BCE" w:rsidP="009323C6">
      <w:pPr>
        <w:jc w:val="left"/>
      </w:pPr>
    </w:p>
    <w:p w14:paraId="1EF51CA9" w14:textId="561F68BE" w:rsidR="009323C6" w:rsidRPr="00D46D9F" w:rsidRDefault="009323C6" w:rsidP="00902FF4">
      <w:pPr>
        <w:pStyle w:val="Overskrift2"/>
        <w:numPr>
          <w:ilvl w:val="1"/>
          <w:numId w:val="1"/>
        </w:numPr>
      </w:pPr>
      <w:r w:rsidRPr="00D46D9F">
        <w:t>Markedspotentiale</w:t>
      </w:r>
      <w:r w:rsidR="00902FF4">
        <w:t xml:space="preserve"> og k</w:t>
      </w:r>
      <w:r w:rsidR="00902FF4" w:rsidRPr="00D46D9F">
        <w:t>onkurrencesituation</w:t>
      </w:r>
    </w:p>
    <w:p w14:paraId="7EEFAEFB" w14:textId="4B802BF2" w:rsidR="00547BCE" w:rsidRPr="002D7FC2" w:rsidRDefault="00902FF4" w:rsidP="00F54884">
      <w:pPr>
        <w:pStyle w:val="Overskrift3"/>
        <w:numPr>
          <w:ilvl w:val="2"/>
          <w:numId w:val="1"/>
        </w:numPr>
        <w:ind w:left="426" w:right="283"/>
      </w:pPr>
      <w:r w:rsidRPr="00D46D9F">
        <w:t xml:space="preserve">Beskriv forretningsmodellen for drift af testfaciliteterne i relation til bilag </w:t>
      </w:r>
      <w:r w:rsidR="000C26FE">
        <w:t>4</w:t>
      </w:r>
      <w:r w:rsidRPr="00D46D9F">
        <w:t xml:space="preserve"> (Business Model </w:t>
      </w:r>
      <w:proofErr w:type="spellStart"/>
      <w:r w:rsidRPr="00D46D9F">
        <w:t>Canvas</w:t>
      </w:r>
      <w:proofErr w:type="spellEnd"/>
      <w:r w:rsidRPr="00D46D9F">
        <w:t>)</w:t>
      </w:r>
      <w:r w:rsidR="0055175A">
        <w:t>:</w:t>
      </w:r>
    </w:p>
    <w:tbl>
      <w:tblPr>
        <w:tblStyle w:val="Ansgningstekst"/>
        <w:tblW w:w="0" w:type="auto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8"/>
      </w:tblGrid>
      <w:tr w:rsidR="00547BCE" w14:paraId="6F21D255" w14:textId="77777777" w:rsidTr="009A63DE">
        <w:tc>
          <w:tcPr>
            <w:tcW w:w="9628" w:type="dxa"/>
          </w:tcPr>
          <w:p w14:paraId="4C18D14A" w14:textId="77777777" w:rsidR="00547BCE" w:rsidRPr="00E43F3A" w:rsidRDefault="00547BCE" w:rsidP="009A63DE"/>
        </w:tc>
      </w:tr>
    </w:tbl>
    <w:p w14:paraId="2A82001D" w14:textId="5EE12906" w:rsidR="002D7FC2" w:rsidRPr="002D7FC2" w:rsidRDefault="002D7FC2" w:rsidP="002D7FC2"/>
    <w:p w14:paraId="0899C136" w14:textId="3D072A2D" w:rsidR="00F00C59" w:rsidRDefault="00F00C59" w:rsidP="009323C6">
      <w:pPr>
        <w:pStyle w:val="Overskrift3"/>
        <w:rPr>
          <w:b w:val="0"/>
        </w:rPr>
      </w:pPr>
      <w:r>
        <w:t>Beskriv størrelsen af det forventede nationa</w:t>
      </w:r>
      <w:r w:rsidR="00EF6114">
        <w:t>le og internationale marked for de ydelser testfaciliteterne udbyder, samt redegør for forventede markedsandele:</w:t>
      </w:r>
      <w:r w:rsidR="00EF6114">
        <w:rPr>
          <w:b w:val="0"/>
        </w:rPr>
        <w:t xml:space="preserve"> </w:t>
      </w:r>
    </w:p>
    <w:tbl>
      <w:tblPr>
        <w:tblStyle w:val="Ansgningstekst"/>
        <w:tblW w:w="0" w:type="auto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8"/>
      </w:tblGrid>
      <w:tr w:rsidR="00EF6114" w14:paraId="6094373B" w14:textId="77777777" w:rsidTr="00A012F3">
        <w:tc>
          <w:tcPr>
            <w:tcW w:w="9628" w:type="dxa"/>
          </w:tcPr>
          <w:p w14:paraId="1AC3B219" w14:textId="77777777" w:rsidR="00EF6114" w:rsidRPr="00E43F3A" w:rsidRDefault="00EF6114" w:rsidP="00A012F3"/>
        </w:tc>
      </w:tr>
    </w:tbl>
    <w:p w14:paraId="56E9D324" w14:textId="77777777" w:rsidR="00EF6114" w:rsidRPr="00EF6114" w:rsidRDefault="00EF6114" w:rsidP="00EF6114"/>
    <w:p w14:paraId="3C593711" w14:textId="51BADC14" w:rsidR="009323C6" w:rsidRPr="00D46D9F" w:rsidRDefault="009323C6" w:rsidP="009323C6">
      <w:pPr>
        <w:pStyle w:val="Overskrift3"/>
      </w:pPr>
      <w:r w:rsidRPr="00D46D9F">
        <w:t>Angiv et skøn over størrelsen af det samlede nationale marked og internationale marked for de ydelser testfaciliteterne udbyder (det kan være et interval):</w:t>
      </w:r>
    </w:p>
    <w:p w14:paraId="45A25F71" w14:textId="77777777" w:rsidR="009323C6" w:rsidRPr="00D46D9F" w:rsidRDefault="009323C6" w:rsidP="009323C6">
      <w:r w:rsidRPr="00D46D9F">
        <w:t xml:space="preserve">Nationalt marked i mio. kr.: </w:t>
      </w:r>
      <w:sdt>
        <w:sdtPr>
          <w:id w:val="108241751"/>
          <w:lock w:val="sdtLocked"/>
          <w:placeholder>
            <w:docPart w:val="DEC15373BDB741D9A4FAEFBF2AEBDB9E"/>
          </w:placeholder>
          <w:showingPlcHdr/>
        </w:sdtPr>
        <w:sdtEndPr/>
        <w:sdtContent>
          <w:r w:rsidRPr="002D532A">
            <w:rPr>
              <w:rStyle w:val="Pladsholdertekst"/>
            </w:rPr>
            <w:t>Klik eller tryk her for at skrive tekst.</w:t>
          </w:r>
        </w:sdtContent>
      </w:sdt>
    </w:p>
    <w:p w14:paraId="01344AD8" w14:textId="77777777" w:rsidR="009323C6" w:rsidRPr="00D46D9F" w:rsidRDefault="009323C6" w:rsidP="009323C6">
      <w:r w:rsidRPr="00D46D9F">
        <w:t>Internationalt marked i mio. kr. (ekskl. nationalt marked):</w:t>
      </w:r>
      <w:r>
        <w:t xml:space="preserve"> </w:t>
      </w:r>
      <w:sdt>
        <w:sdtPr>
          <w:id w:val="470031398"/>
          <w:lock w:val="sdtLocked"/>
          <w:placeholder>
            <w:docPart w:val="2FBCEAEE7667428BA5145D0282C0988C"/>
          </w:placeholder>
          <w:showingPlcHdr/>
        </w:sdtPr>
        <w:sdtEndPr/>
        <w:sdtContent>
          <w:r w:rsidRPr="002D532A">
            <w:rPr>
              <w:rStyle w:val="Pladsholdertekst"/>
            </w:rPr>
            <w:t>Klik eller tryk her for at skrive tekst.</w:t>
          </w:r>
        </w:sdtContent>
      </w:sdt>
    </w:p>
    <w:p w14:paraId="4E27FD4F" w14:textId="77777777" w:rsidR="009323C6" w:rsidRPr="00D46D9F" w:rsidRDefault="009323C6" w:rsidP="009323C6">
      <w:pPr>
        <w:pStyle w:val="Overskrift3"/>
      </w:pPr>
      <w:r w:rsidRPr="00D46D9F">
        <w:t>Angiv hvor stor en del af dette marked, det forventes at få andel i (det kan være et interval):</w:t>
      </w:r>
    </w:p>
    <w:p w14:paraId="6F2DAC6B" w14:textId="77777777" w:rsidR="009323C6" w:rsidRPr="00D46D9F" w:rsidRDefault="009323C6" w:rsidP="009323C6">
      <w:r w:rsidRPr="00D46D9F">
        <w:t xml:space="preserve">Nationalt marked i %.: </w:t>
      </w:r>
      <w:sdt>
        <w:sdtPr>
          <w:id w:val="-322977597"/>
          <w:lock w:val="sdtLocked"/>
          <w:placeholder>
            <w:docPart w:val="45E7806C4A5C460BA2E451A5D22CC1B2"/>
          </w:placeholder>
          <w:showingPlcHdr/>
        </w:sdtPr>
        <w:sdtEndPr/>
        <w:sdtContent>
          <w:r w:rsidRPr="002D532A">
            <w:rPr>
              <w:rStyle w:val="Pladsholdertekst"/>
            </w:rPr>
            <w:t>Klik eller tryk her for at skrive tekst.</w:t>
          </w:r>
        </w:sdtContent>
      </w:sdt>
    </w:p>
    <w:p w14:paraId="463C7FAE" w14:textId="77777777" w:rsidR="009323C6" w:rsidRPr="00D46D9F" w:rsidRDefault="009323C6" w:rsidP="009323C6">
      <w:r w:rsidRPr="00D46D9F">
        <w:t>Internationalt marked i % (ekskl. nationalt marked):</w:t>
      </w:r>
      <w:r>
        <w:t xml:space="preserve"> </w:t>
      </w:r>
      <w:sdt>
        <w:sdtPr>
          <w:id w:val="-558322207"/>
          <w:lock w:val="sdtLocked"/>
          <w:placeholder>
            <w:docPart w:val="EDA817A116B749B5BF2412CFE59FE0E5"/>
          </w:placeholder>
          <w:showingPlcHdr/>
        </w:sdtPr>
        <w:sdtEndPr/>
        <w:sdtContent>
          <w:r w:rsidRPr="002D532A">
            <w:rPr>
              <w:rStyle w:val="Pladsholdertekst"/>
            </w:rPr>
            <w:t>Klik eller tryk her for at skrive tekst.</w:t>
          </w:r>
        </w:sdtContent>
      </w:sdt>
    </w:p>
    <w:p w14:paraId="4DFA2789" w14:textId="65E619C2" w:rsidR="009323C6" w:rsidRDefault="009323C6" w:rsidP="009323C6">
      <w:pPr>
        <w:pStyle w:val="Overskrift3"/>
      </w:pPr>
      <w:r w:rsidRPr="00D46D9F">
        <w:t>Beskriv hvordan testfaciliteterne skal markedsføres (både under etableringsfase</w:t>
      </w:r>
      <w:r w:rsidR="0090534A">
        <w:t>n</w:t>
      </w:r>
      <w:r w:rsidRPr="00D46D9F">
        <w:t xml:space="preserve"> og i driftsfase</w:t>
      </w:r>
      <w:r w:rsidR="0090534A">
        <w:t>n</w:t>
      </w:r>
      <w:r w:rsidRPr="00D46D9F">
        <w:t>):</w:t>
      </w:r>
    </w:p>
    <w:tbl>
      <w:tblPr>
        <w:tblStyle w:val="Ansgningstekst"/>
        <w:tblW w:w="0" w:type="auto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8"/>
      </w:tblGrid>
      <w:tr w:rsidR="00547BCE" w14:paraId="28DF3BDC" w14:textId="77777777" w:rsidTr="009A63DE">
        <w:tc>
          <w:tcPr>
            <w:tcW w:w="9628" w:type="dxa"/>
          </w:tcPr>
          <w:p w14:paraId="5835F405" w14:textId="77777777" w:rsidR="00547BCE" w:rsidRPr="00E43F3A" w:rsidRDefault="00547BCE" w:rsidP="009A63DE"/>
        </w:tc>
      </w:tr>
    </w:tbl>
    <w:p w14:paraId="0367B6B6" w14:textId="77777777" w:rsidR="00547BCE" w:rsidRPr="00D46D9F" w:rsidRDefault="00547BCE" w:rsidP="009323C6"/>
    <w:p w14:paraId="6B3755D8" w14:textId="3E45D28A" w:rsidR="009323C6" w:rsidRDefault="009323C6" w:rsidP="0051642D">
      <w:pPr>
        <w:pStyle w:val="Overskrift3"/>
      </w:pPr>
      <w:r w:rsidRPr="00D46D9F">
        <w:t>Angiv fra hvilke(n) sektor(er) brugere af testfaciliteterne forventes at komme fra</w:t>
      </w:r>
      <w:r w:rsidR="0051642D">
        <w:t xml:space="preserve">. </w:t>
      </w:r>
      <w:r w:rsidRPr="00D46D9F">
        <w:t>Angiv sektor, antal bruger</w:t>
      </w:r>
      <w:r w:rsidR="0055175A">
        <w:t>e og samlede antal tests pr. år:</w:t>
      </w:r>
    </w:p>
    <w:tbl>
      <w:tblPr>
        <w:tblStyle w:val="Tabel-Gitter3"/>
        <w:tblW w:w="9701" w:type="dxa"/>
        <w:tblLook w:val="04A0" w:firstRow="1" w:lastRow="0" w:firstColumn="1" w:lastColumn="0" w:noHBand="0" w:noVBand="1"/>
      </w:tblPr>
      <w:tblGrid>
        <w:gridCol w:w="2709"/>
        <w:gridCol w:w="1539"/>
        <w:gridCol w:w="1559"/>
        <w:gridCol w:w="2552"/>
        <w:gridCol w:w="1342"/>
      </w:tblGrid>
      <w:tr w:rsidR="009323C6" w:rsidRPr="002D532A" w14:paraId="5A1A8408" w14:textId="77777777" w:rsidTr="00E06066">
        <w:trPr>
          <w:trHeight w:val="315"/>
        </w:trPr>
        <w:tc>
          <w:tcPr>
            <w:tcW w:w="2709" w:type="dxa"/>
            <w:shd w:val="clear" w:color="auto" w:fill="80BEAA"/>
            <w:vAlign w:val="center"/>
          </w:tcPr>
          <w:p w14:paraId="44E521B3" w14:textId="77777777" w:rsidR="009323C6" w:rsidRPr="002D532A" w:rsidRDefault="00E52E89" w:rsidP="00C126DC">
            <w:pPr>
              <w:jc w:val="left"/>
            </w:pPr>
            <w:sdt>
              <w:sdtPr>
                <w:rPr>
                  <w:b/>
                </w:rPr>
                <w:id w:val="-186350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3C6" w:rsidRPr="009731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323C6" w:rsidRPr="002D532A">
              <w:t xml:space="preserve"> Industrien</w:t>
            </w:r>
          </w:p>
        </w:tc>
        <w:tc>
          <w:tcPr>
            <w:tcW w:w="1539" w:type="dxa"/>
            <w:shd w:val="clear" w:color="auto" w:fill="E1EDE6"/>
            <w:vAlign w:val="center"/>
          </w:tcPr>
          <w:p w14:paraId="254AAEF7" w14:textId="77777777" w:rsidR="009323C6" w:rsidRPr="002D532A" w:rsidRDefault="009323C6" w:rsidP="005A2F2F">
            <w:pPr>
              <w:jc w:val="left"/>
            </w:pPr>
            <w:r>
              <w:t>Antal brugere</w:t>
            </w:r>
          </w:p>
        </w:tc>
        <w:tc>
          <w:tcPr>
            <w:tcW w:w="1559" w:type="dxa"/>
            <w:vAlign w:val="center"/>
          </w:tcPr>
          <w:p w14:paraId="3D26F287" w14:textId="77777777" w:rsidR="009323C6" w:rsidRPr="002D532A" w:rsidRDefault="009323C6" w:rsidP="00E06066">
            <w:pPr>
              <w:jc w:val="center"/>
            </w:pPr>
          </w:p>
        </w:tc>
        <w:tc>
          <w:tcPr>
            <w:tcW w:w="2552" w:type="dxa"/>
            <w:shd w:val="clear" w:color="auto" w:fill="E1EDE6"/>
            <w:vAlign w:val="center"/>
          </w:tcPr>
          <w:p w14:paraId="1A32F2BF" w14:textId="77777777" w:rsidR="009323C6" w:rsidRPr="002D532A" w:rsidRDefault="009323C6" w:rsidP="005A2F2F">
            <w:pPr>
              <w:jc w:val="left"/>
            </w:pPr>
            <w:r>
              <w:t>Samlede antal tests pr. år</w:t>
            </w:r>
          </w:p>
        </w:tc>
        <w:tc>
          <w:tcPr>
            <w:tcW w:w="1342" w:type="dxa"/>
            <w:vAlign w:val="center"/>
          </w:tcPr>
          <w:p w14:paraId="2F974ABA" w14:textId="77777777" w:rsidR="009323C6" w:rsidRPr="002D532A" w:rsidRDefault="009323C6" w:rsidP="00E06066">
            <w:pPr>
              <w:jc w:val="center"/>
            </w:pPr>
          </w:p>
        </w:tc>
      </w:tr>
      <w:tr w:rsidR="009323C6" w:rsidRPr="002D532A" w14:paraId="7EF4554E" w14:textId="77777777" w:rsidTr="00E06066">
        <w:trPr>
          <w:trHeight w:val="315"/>
        </w:trPr>
        <w:tc>
          <w:tcPr>
            <w:tcW w:w="2709" w:type="dxa"/>
            <w:shd w:val="clear" w:color="auto" w:fill="80BEAA"/>
            <w:vAlign w:val="center"/>
          </w:tcPr>
          <w:p w14:paraId="4648052A" w14:textId="77777777" w:rsidR="009323C6" w:rsidRPr="002D532A" w:rsidRDefault="00E52E89" w:rsidP="00C126DC">
            <w:pPr>
              <w:jc w:val="left"/>
            </w:pPr>
            <w:sdt>
              <w:sdtPr>
                <w:rPr>
                  <w:b/>
                </w:rPr>
                <w:id w:val="126803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3C6" w:rsidRPr="009731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323C6" w:rsidRPr="002D532A">
              <w:t xml:space="preserve"> El og fjernvarme</w:t>
            </w:r>
          </w:p>
        </w:tc>
        <w:tc>
          <w:tcPr>
            <w:tcW w:w="1539" w:type="dxa"/>
            <w:shd w:val="clear" w:color="auto" w:fill="E1EDE6"/>
            <w:vAlign w:val="center"/>
          </w:tcPr>
          <w:p w14:paraId="53FB096D" w14:textId="77777777" w:rsidR="009323C6" w:rsidRPr="002D532A" w:rsidRDefault="009323C6" w:rsidP="005A2F2F">
            <w:pPr>
              <w:jc w:val="left"/>
            </w:pPr>
            <w:r>
              <w:t>Antal brugere</w:t>
            </w:r>
          </w:p>
        </w:tc>
        <w:tc>
          <w:tcPr>
            <w:tcW w:w="1559" w:type="dxa"/>
            <w:vAlign w:val="center"/>
          </w:tcPr>
          <w:p w14:paraId="60A58D63" w14:textId="77777777" w:rsidR="009323C6" w:rsidRPr="002D532A" w:rsidRDefault="009323C6" w:rsidP="00E06066">
            <w:pPr>
              <w:jc w:val="center"/>
            </w:pPr>
          </w:p>
        </w:tc>
        <w:tc>
          <w:tcPr>
            <w:tcW w:w="2552" w:type="dxa"/>
            <w:shd w:val="clear" w:color="auto" w:fill="E1EDE6"/>
            <w:vAlign w:val="center"/>
          </w:tcPr>
          <w:p w14:paraId="4A2DF34B" w14:textId="77777777" w:rsidR="009323C6" w:rsidRPr="002D532A" w:rsidRDefault="009323C6" w:rsidP="005A2F2F">
            <w:pPr>
              <w:jc w:val="left"/>
            </w:pPr>
            <w:r>
              <w:t>Samlede antal tests pr. år</w:t>
            </w:r>
          </w:p>
        </w:tc>
        <w:tc>
          <w:tcPr>
            <w:tcW w:w="1342" w:type="dxa"/>
            <w:vAlign w:val="center"/>
          </w:tcPr>
          <w:p w14:paraId="5FDB6667" w14:textId="77777777" w:rsidR="009323C6" w:rsidRPr="002D532A" w:rsidRDefault="009323C6" w:rsidP="00E06066">
            <w:pPr>
              <w:jc w:val="center"/>
            </w:pPr>
          </w:p>
        </w:tc>
      </w:tr>
      <w:tr w:rsidR="009323C6" w:rsidRPr="002D532A" w14:paraId="090FF9E2" w14:textId="77777777" w:rsidTr="00E06066">
        <w:trPr>
          <w:trHeight w:val="315"/>
        </w:trPr>
        <w:tc>
          <w:tcPr>
            <w:tcW w:w="2709" w:type="dxa"/>
            <w:shd w:val="clear" w:color="auto" w:fill="80BEAA"/>
            <w:vAlign w:val="center"/>
          </w:tcPr>
          <w:p w14:paraId="7E799402" w14:textId="2D1AA5B9" w:rsidR="009323C6" w:rsidRPr="002D532A" w:rsidRDefault="00E52E89" w:rsidP="00C126DC">
            <w:pPr>
              <w:jc w:val="left"/>
            </w:pPr>
            <w:sdt>
              <w:sdtPr>
                <w:rPr>
                  <w:b/>
                </w:rPr>
                <w:id w:val="78886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75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323C6" w:rsidRPr="002D532A">
              <w:t xml:space="preserve"> Transport</w:t>
            </w:r>
          </w:p>
        </w:tc>
        <w:tc>
          <w:tcPr>
            <w:tcW w:w="1539" w:type="dxa"/>
            <w:shd w:val="clear" w:color="auto" w:fill="E1EDE6"/>
            <w:vAlign w:val="center"/>
          </w:tcPr>
          <w:p w14:paraId="1930088A" w14:textId="77777777" w:rsidR="009323C6" w:rsidRPr="002D532A" w:rsidRDefault="009323C6" w:rsidP="005A2F2F">
            <w:pPr>
              <w:jc w:val="left"/>
            </w:pPr>
            <w:r>
              <w:t>Antal brugere</w:t>
            </w:r>
          </w:p>
        </w:tc>
        <w:tc>
          <w:tcPr>
            <w:tcW w:w="1559" w:type="dxa"/>
            <w:vAlign w:val="center"/>
          </w:tcPr>
          <w:p w14:paraId="62C45AB1" w14:textId="77777777" w:rsidR="009323C6" w:rsidRPr="002D532A" w:rsidRDefault="009323C6" w:rsidP="00E06066">
            <w:pPr>
              <w:jc w:val="center"/>
            </w:pPr>
          </w:p>
        </w:tc>
        <w:tc>
          <w:tcPr>
            <w:tcW w:w="2552" w:type="dxa"/>
            <w:shd w:val="clear" w:color="auto" w:fill="E1EDE6"/>
            <w:vAlign w:val="center"/>
          </w:tcPr>
          <w:p w14:paraId="21D819DC" w14:textId="77777777" w:rsidR="009323C6" w:rsidRPr="002D532A" w:rsidRDefault="009323C6" w:rsidP="005A2F2F">
            <w:pPr>
              <w:jc w:val="left"/>
            </w:pPr>
            <w:r>
              <w:t>Samlede antal tests pr. år</w:t>
            </w:r>
          </w:p>
        </w:tc>
        <w:tc>
          <w:tcPr>
            <w:tcW w:w="1342" w:type="dxa"/>
            <w:vAlign w:val="center"/>
          </w:tcPr>
          <w:p w14:paraId="7A64D36D" w14:textId="77777777" w:rsidR="009323C6" w:rsidRPr="002D532A" w:rsidRDefault="009323C6" w:rsidP="00E06066">
            <w:pPr>
              <w:jc w:val="center"/>
            </w:pPr>
          </w:p>
        </w:tc>
      </w:tr>
      <w:tr w:rsidR="009323C6" w:rsidRPr="002D532A" w14:paraId="7E21023D" w14:textId="77777777" w:rsidTr="00E06066">
        <w:trPr>
          <w:trHeight w:val="315"/>
        </w:trPr>
        <w:tc>
          <w:tcPr>
            <w:tcW w:w="2709" w:type="dxa"/>
            <w:shd w:val="clear" w:color="auto" w:fill="80BEAA"/>
            <w:vAlign w:val="center"/>
          </w:tcPr>
          <w:p w14:paraId="44F1FB30" w14:textId="77777777" w:rsidR="009323C6" w:rsidRPr="002D532A" w:rsidRDefault="00E52E89" w:rsidP="00C126DC">
            <w:pPr>
              <w:jc w:val="left"/>
            </w:pPr>
            <w:sdt>
              <w:sdtPr>
                <w:rPr>
                  <w:b/>
                </w:rPr>
                <w:id w:val="52360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3C6" w:rsidRPr="009731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323C6" w:rsidRPr="002D532A">
              <w:t xml:space="preserve"> Landbrug</w:t>
            </w:r>
          </w:p>
        </w:tc>
        <w:tc>
          <w:tcPr>
            <w:tcW w:w="1539" w:type="dxa"/>
            <w:shd w:val="clear" w:color="auto" w:fill="E1EDE6"/>
            <w:vAlign w:val="center"/>
          </w:tcPr>
          <w:p w14:paraId="123E4119" w14:textId="77777777" w:rsidR="009323C6" w:rsidRPr="002D532A" w:rsidRDefault="009323C6" w:rsidP="005A2F2F">
            <w:pPr>
              <w:jc w:val="left"/>
            </w:pPr>
            <w:r>
              <w:t>Antal brugere</w:t>
            </w:r>
          </w:p>
        </w:tc>
        <w:tc>
          <w:tcPr>
            <w:tcW w:w="1559" w:type="dxa"/>
            <w:vAlign w:val="center"/>
          </w:tcPr>
          <w:p w14:paraId="79541BB1" w14:textId="61E4AEE5" w:rsidR="009323C6" w:rsidRPr="002D532A" w:rsidRDefault="009323C6" w:rsidP="00E06066">
            <w:pPr>
              <w:jc w:val="center"/>
            </w:pPr>
          </w:p>
        </w:tc>
        <w:tc>
          <w:tcPr>
            <w:tcW w:w="2552" w:type="dxa"/>
            <w:shd w:val="clear" w:color="auto" w:fill="E1EDE6"/>
            <w:vAlign w:val="center"/>
          </w:tcPr>
          <w:p w14:paraId="2AB75DAC" w14:textId="77777777" w:rsidR="009323C6" w:rsidRPr="002D532A" w:rsidRDefault="009323C6" w:rsidP="005A2F2F">
            <w:pPr>
              <w:jc w:val="left"/>
            </w:pPr>
            <w:r>
              <w:t>Samlede antal tests pr. år</w:t>
            </w:r>
          </w:p>
        </w:tc>
        <w:tc>
          <w:tcPr>
            <w:tcW w:w="1342" w:type="dxa"/>
            <w:vAlign w:val="center"/>
          </w:tcPr>
          <w:p w14:paraId="57915970" w14:textId="77777777" w:rsidR="009323C6" w:rsidRPr="002D532A" w:rsidRDefault="009323C6" w:rsidP="00E06066">
            <w:pPr>
              <w:jc w:val="center"/>
            </w:pPr>
          </w:p>
        </w:tc>
      </w:tr>
      <w:tr w:rsidR="009323C6" w:rsidRPr="002D532A" w14:paraId="3A8411E3" w14:textId="77777777" w:rsidTr="00E06066">
        <w:trPr>
          <w:trHeight w:val="315"/>
        </w:trPr>
        <w:tc>
          <w:tcPr>
            <w:tcW w:w="2709" w:type="dxa"/>
            <w:shd w:val="clear" w:color="auto" w:fill="80BEAA"/>
            <w:vAlign w:val="center"/>
          </w:tcPr>
          <w:p w14:paraId="535FD538" w14:textId="77777777" w:rsidR="009323C6" w:rsidRPr="002D532A" w:rsidRDefault="00E52E89" w:rsidP="00C126DC">
            <w:pPr>
              <w:jc w:val="left"/>
            </w:pPr>
            <w:sdt>
              <w:sdtPr>
                <w:rPr>
                  <w:b/>
                </w:rPr>
                <w:id w:val="33249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3C6" w:rsidRPr="009731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323C6" w:rsidRPr="002D532A">
              <w:t xml:space="preserve"> Husholdninger</w:t>
            </w:r>
          </w:p>
        </w:tc>
        <w:tc>
          <w:tcPr>
            <w:tcW w:w="1539" w:type="dxa"/>
            <w:shd w:val="clear" w:color="auto" w:fill="E1EDE6"/>
            <w:vAlign w:val="center"/>
          </w:tcPr>
          <w:p w14:paraId="1E83B750" w14:textId="77777777" w:rsidR="009323C6" w:rsidRPr="002D532A" w:rsidRDefault="009323C6" w:rsidP="005A2F2F">
            <w:pPr>
              <w:jc w:val="left"/>
            </w:pPr>
            <w:r>
              <w:t>Antal brugere</w:t>
            </w:r>
          </w:p>
        </w:tc>
        <w:tc>
          <w:tcPr>
            <w:tcW w:w="1559" w:type="dxa"/>
            <w:vAlign w:val="center"/>
          </w:tcPr>
          <w:p w14:paraId="3E1C361B" w14:textId="77777777" w:rsidR="009323C6" w:rsidRPr="002D532A" w:rsidRDefault="009323C6" w:rsidP="00E06066">
            <w:pPr>
              <w:jc w:val="center"/>
            </w:pPr>
          </w:p>
        </w:tc>
        <w:tc>
          <w:tcPr>
            <w:tcW w:w="2552" w:type="dxa"/>
            <w:shd w:val="clear" w:color="auto" w:fill="E1EDE6"/>
            <w:vAlign w:val="center"/>
          </w:tcPr>
          <w:p w14:paraId="5B546C92" w14:textId="77777777" w:rsidR="009323C6" w:rsidRPr="002D532A" w:rsidRDefault="009323C6" w:rsidP="005A2F2F">
            <w:pPr>
              <w:jc w:val="left"/>
            </w:pPr>
            <w:r>
              <w:t>Samlede antal tests pr. år</w:t>
            </w:r>
          </w:p>
        </w:tc>
        <w:tc>
          <w:tcPr>
            <w:tcW w:w="1342" w:type="dxa"/>
            <w:vAlign w:val="center"/>
          </w:tcPr>
          <w:p w14:paraId="50D5F0CF" w14:textId="77777777" w:rsidR="009323C6" w:rsidRPr="002D532A" w:rsidRDefault="009323C6" w:rsidP="00E06066">
            <w:pPr>
              <w:jc w:val="center"/>
            </w:pPr>
          </w:p>
        </w:tc>
      </w:tr>
      <w:tr w:rsidR="009323C6" w:rsidRPr="002D532A" w14:paraId="3F8381C2" w14:textId="77777777" w:rsidTr="00E06066">
        <w:trPr>
          <w:trHeight w:val="315"/>
        </w:trPr>
        <w:tc>
          <w:tcPr>
            <w:tcW w:w="2709" w:type="dxa"/>
            <w:shd w:val="clear" w:color="auto" w:fill="80BEAA"/>
            <w:vAlign w:val="center"/>
          </w:tcPr>
          <w:p w14:paraId="77AEFF63" w14:textId="77777777" w:rsidR="009323C6" w:rsidRPr="002D532A" w:rsidRDefault="00E52E89" w:rsidP="00C126DC">
            <w:pPr>
              <w:jc w:val="left"/>
            </w:pPr>
            <w:sdt>
              <w:sdtPr>
                <w:rPr>
                  <w:b/>
                </w:rPr>
                <w:id w:val="106483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3C6" w:rsidRPr="009731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323C6" w:rsidRPr="002D532A">
              <w:t xml:space="preserve"> På tværs af alle sektorer</w:t>
            </w:r>
          </w:p>
        </w:tc>
        <w:tc>
          <w:tcPr>
            <w:tcW w:w="1539" w:type="dxa"/>
            <w:shd w:val="clear" w:color="auto" w:fill="E1EDE6"/>
            <w:vAlign w:val="center"/>
          </w:tcPr>
          <w:p w14:paraId="0F887593" w14:textId="77777777" w:rsidR="009323C6" w:rsidRPr="002D532A" w:rsidRDefault="009323C6" w:rsidP="005A2F2F">
            <w:pPr>
              <w:jc w:val="left"/>
            </w:pPr>
            <w:r>
              <w:t>Antal brugere</w:t>
            </w:r>
          </w:p>
        </w:tc>
        <w:tc>
          <w:tcPr>
            <w:tcW w:w="1559" w:type="dxa"/>
            <w:vAlign w:val="center"/>
          </w:tcPr>
          <w:p w14:paraId="01133E94" w14:textId="77777777" w:rsidR="009323C6" w:rsidRPr="002D532A" w:rsidRDefault="009323C6" w:rsidP="00E06066">
            <w:pPr>
              <w:jc w:val="center"/>
            </w:pPr>
          </w:p>
        </w:tc>
        <w:tc>
          <w:tcPr>
            <w:tcW w:w="2552" w:type="dxa"/>
            <w:shd w:val="clear" w:color="auto" w:fill="E1EDE6"/>
            <w:vAlign w:val="center"/>
          </w:tcPr>
          <w:p w14:paraId="5A5473C1" w14:textId="77777777" w:rsidR="009323C6" w:rsidRPr="002D532A" w:rsidRDefault="009323C6" w:rsidP="005A2F2F">
            <w:pPr>
              <w:jc w:val="left"/>
            </w:pPr>
            <w:r>
              <w:t>Samlede antal tests pr. år</w:t>
            </w:r>
          </w:p>
        </w:tc>
        <w:tc>
          <w:tcPr>
            <w:tcW w:w="1342" w:type="dxa"/>
            <w:vAlign w:val="center"/>
          </w:tcPr>
          <w:p w14:paraId="74E99199" w14:textId="77777777" w:rsidR="009323C6" w:rsidRPr="002D532A" w:rsidRDefault="009323C6" w:rsidP="00E06066">
            <w:pPr>
              <w:jc w:val="center"/>
            </w:pPr>
          </w:p>
        </w:tc>
      </w:tr>
      <w:tr w:rsidR="009323C6" w:rsidRPr="002D532A" w14:paraId="17310532" w14:textId="77777777" w:rsidTr="00E06066">
        <w:trPr>
          <w:trHeight w:val="315"/>
        </w:trPr>
        <w:tc>
          <w:tcPr>
            <w:tcW w:w="2709" w:type="dxa"/>
            <w:shd w:val="clear" w:color="auto" w:fill="80BEAA"/>
            <w:vAlign w:val="center"/>
          </w:tcPr>
          <w:p w14:paraId="3315CDF6" w14:textId="77777777" w:rsidR="009323C6" w:rsidRPr="002D532A" w:rsidRDefault="00E52E89" w:rsidP="00C126DC">
            <w:pPr>
              <w:jc w:val="left"/>
            </w:pPr>
            <w:sdt>
              <w:sdtPr>
                <w:rPr>
                  <w:b/>
                </w:rPr>
                <w:id w:val="-17557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3C6" w:rsidRPr="009731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323C6" w:rsidRPr="002D532A">
              <w:t xml:space="preserve"> Andet</w:t>
            </w:r>
          </w:p>
        </w:tc>
        <w:tc>
          <w:tcPr>
            <w:tcW w:w="1539" w:type="dxa"/>
            <w:shd w:val="clear" w:color="auto" w:fill="E1EDE6"/>
            <w:vAlign w:val="center"/>
          </w:tcPr>
          <w:p w14:paraId="668B3214" w14:textId="77777777" w:rsidR="009323C6" w:rsidRPr="002D532A" w:rsidRDefault="009323C6" w:rsidP="005A2F2F">
            <w:pPr>
              <w:jc w:val="left"/>
            </w:pPr>
            <w:r>
              <w:t>Antal brugere</w:t>
            </w:r>
          </w:p>
        </w:tc>
        <w:tc>
          <w:tcPr>
            <w:tcW w:w="1559" w:type="dxa"/>
            <w:vAlign w:val="center"/>
          </w:tcPr>
          <w:p w14:paraId="050D0FB2" w14:textId="77777777" w:rsidR="009323C6" w:rsidRPr="002D532A" w:rsidRDefault="009323C6" w:rsidP="00E06066">
            <w:pPr>
              <w:jc w:val="center"/>
            </w:pPr>
          </w:p>
        </w:tc>
        <w:tc>
          <w:tcPr>
            <w:tcW w:w="2552" w:type="dxa"/>
            <w:shd w:val="clear" w:color="auto" w:fill="E1EDE6"/>
            <w:vAlign w:val="center"/>
          </w:tcPr>
          <w:p w14:paraId="611FDEC1" w14:textId="77777777" w:rsidR="009323C6" w:rsidRPr="002D532A" w:rsidRDefault="009323C6" w:rsidP="005A2F2F">
            <w:pPr>
              <w:jc w:val="left"/>
            </w:pPr>
            <w:r>
              <w:t>Samlede antal tests pr. år</w:t>
            </w:r>
          </w:p>
        </w:tc>
        <w:tc>
          <w:tcPr>
            <w:tcW w:w="1342" w:type="dxa"/>
            <w:vAlign w:val="center"/>
          </w:tcPr>
          <w:p w14:paraId="1EB169B5" w14:textId="77777777" w:rsidR="009323C6" w:rsidRPr="002D532A" w:rsidRDefault="009323C6" w:rsidP="00E06066">
            <w:pPr>
              <w:jc w:val="center"/>
            </w:pPr>
          </w:p>
        </w:tc>
      </w:tr>
      <w:tr w:rsidR="009323C6" w:rsidRPr="002D532A" w14:paraId="23435FD5" w14:textId="77777777" w:rsidTr="00C126DC">
        <w:trPr>
          <w:trHeight w:val="631"/>
        </w:trPr>
        <w:tc>
          <w:tcPr>
            <w:tcW w:w="2709" w:type="dxa"/>
            <w:shd w:val="clear" w:color="auto" w:fill="80BEAA"/>
            <w:vAlign w:val="center"/>
          </w:tcPr>
          <w:p w14:paraId="4EA10ABB" w14:textId="77777777" w:rsidR="009323C6" w:rsidRPr="002D532A" w:rsidRDefault="009323C6" w:rsidP="00C126DC">
            <w:pPr>
              <w:jc w:val="left"/>
            </w:pPr>
            <w:r w:rsidRPr="002D532A">
              <w:t>Hvis ”andet”, forklar hvad det dækker over</w:t>
            </w:r>
          </w:p>
        </w:tc>
        <w:tc>
          <w:tcPr>
            <w:tcW w:w="6992" w:type="dxa"/>
            <w:gridSpan w:val="4"/>
            <w:vAlign w:val="center"/>
          </w:tcPr>
          <w:p w14:paraId="13259149" w14:textId="77777777" w:rsidR="009323C6" w:rsidRPr="002D532A" w:rsidRDefault="009323C6" w:rsidP="00E06066">
            <w:pPr>
              <w:spacing w:before="60" w:after="60" w:line="276" w:lineRule="auto"/>
              <w:jc w:val="left"/>
            </w:pPr>
          </w:p>
        </w:tc>
      </w:tr>
    </w:tbl>
    <w:p w14:paraId="47CA6D44" w14:textId="171E95B2" w:rsidR="00902FF4" w:rsidRDefault="00902FF4" w:rsidP="00902FF4"/>
    <w:p w14:paraId="4EB0CE7D" w14:textId="43A7F892" w:rsidR="00902FF4" w:rsidRDefault="00902FF4" w:rsidP="00F54884">
      <w:pPr>
        <w:pStyle w:val="Overskrift3"/>
        <w:numPr>
          <w:ilvl w:val="2"/>
          <w:numId w:val="1"/>
        </w:numPr>
        <w:ind w:left="426"/>
      </w:pPr>
      <w:r w:rsidRPr="00D46D9F">
        <w:t>Beskriv om der findes konkurrerende testfaciliteter (nationalt og internationalt)</w:t>
      </w:r>
      <w:r>
        <w:t>,</w:t>
      </w:r>
      <w:r w:rsidRPr="00D46D9F">
        <w:t xml:space="preserve"> som stiller lignende ydelser til rådighed:</w:t>
      </w:r>
    </w:p>
    <w:tbl>
      <w:tblPr>
        <w:tblStyle w:val="Ansgningstekst"/>
        <w:tblW w:w="0" w:type="auto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8"/>
      </w:tblGrid>
      <w:tr w:rsidR="00547BCE" w14:paraId="4A0901FF" w14:textId="77777777" w:rsidTr="009A63DE">
        <w:tc>
          <w:tcPr>
            <w:tcW w:w="9628" w:type="dxa"/>
          </w:tcPr>
          <w:p w14:paraId="4E05A7F3" w14:textId="77777777" w:rsidR="00547BCE" w:rsidRPr="00E43F3A" w:rsidRDefault="00547BCE" w:rsidP="009A63DE"/>
        </w:tc>
      </w:tr>
    </w:tbl>
    <w:p w14:paraId="46627FDB" w14:textId="77777777" w:rsidR="00547BCE" w:rsidRPr="00D46D9F" w:rsidRDefault="00547BCE" w:rsidP="00902FF4"/>
    <w:p w14:paraId="0B618244" w14:textId="7BF39119" w:rsidR="00902FF4" w:rsidRDefault="00902FF4" w:rsidP="00F54884">
      <w:pPr>
        <w:pStyle w:val="Overskrift3"/>
        <w:numPr>
          <w:ilvl w:val="2"/>
          <w:numId w:val="1"/>
        </w:numPr>
        <w:ind w:left="426"/>
      </w:pPr>
      <w:r w:rsidRPr="00D46D9F">
        <w:t>Angiv fordele og ulemper ift. konkurrerende faciliteter</w:t>
      </w:r>
      <w:r>
        <w:t>:</w:t>
      </w:r>
    </w:p>
    <w:tbl>
      <w:tblPr>
        <w:tblStyle w:val="Ansgningstekst"/>
        <w:tblW w:w="0" w:type="auto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8"/>
      </w:tblGrid>
      <w:tr w:rsidR="00547BCE" w14:paraId="449E6B2B" w14:textId="77777777" w:rsidTr="009A63DE">
        <w:tc>
          <w:tcPr>
            <w:tcW w:w="9628" w:type="dxa"/>
          </w:tcPr>
          <w:p w14:paraId="3B519A6F" w14:textId="77777777" w:rsidR="00547BCE" w:rsidRPr="00E43F3A" w:rsidRDefault="00547BCE" w:rsidP="009A63DE"/>
        </w:tc>
      </w:tr>
    </w:tbl>
    <w:p w14:paraId="77D1D906" w14:textId="77777777" w:rsidR="00547BCE" w:rsidRDefault="00547BCE" w:rsidP="00902FF4"/>
    <w:p w14:paraId="5CE298F6" w14:textId="1FCAF29E" w:rsidR="00D46D9F" w:rsidRPr="00D46D9F" w:rsidRDefault="00D46D9F" w:rsidP="00D46D9F">
      <w:pPr>
        <w:pStyle w:val="Overskrift2"/>
      </w:pPr>
      <w:r w:rsidRPr="00D46D9F">
        <w:t>Målgruppe og efterspørgsel</w:t>
      </w:r>
    </w:p>
    <w:p w14:paraId="5C5BBDB0" w14:textId="02A28E68" w:rsidR="00547BCE" w:rsidRPr="00D46D9F" w:rsidRDefault="00D46D9F" w:rsidP="00973198">
      <w:pPr>
        <w:pStyle w:val="Overskrift3"/>
      </w:pPr>
      <w:r w:rsidRPr="00D46D9F">
        <w:t>Angiv hvem der er målgruppe for de ydelser testfaciliteterne stiller til rådighed, dvs. hvem som vil bruge facilitetern</w:t>
      </w:r>
      <w:r w:rsidR="0055175A">
        <w:t>e:</w:t>
      </w:r>
    </w:p>
    <w:tbl>
      <w:tblPr>
        <w:tblStyle w:val="Ansgningstekst"/>
        <w:tblW w:w="0" w:type="auto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8"/>
      </w:tblGrid>
      <w:tr w:rsidR="00547BCE" w14:paraId="0E64E777" w14:textId="77777777" w:rsidTr="009A63DE">
        <w:tc>
          <w:tcPr>
            <w:tcW w:w="9628" w:type="dxa"/>
          </w:tcPr>
          <w:p w14:paraId="4688EFD0" w14:textId="77777777" w:rsidR="00547BCE" w:rsidRPr="00E43F3A" w:rsidRDefault="00547BCE" w:rsidP="009A63DE"/>
        </w:tc>
      </w:tr>
    </w:tbl>
    <w:p w14:paraId="00D68EBF" w14:textId="1748BBDD" w:rsidR="00D46D9F" w:rsidRPr="00D46D9F" w:rsidRDefault="00D46D9F" w:rsidP="00973198"/>
    <w:p w14:paraId="5FD2FB22" w14:textId="77777777" w:rsidR="007B12ED" w:rsidRPr="00D46D9F" w:rsidRDefault="007B12ED" w:rsidP="007B12ED">
      <w:pPr>
        <w:pStyle w:val="Overskrift3"/>
      </w:pPr>
      <w:r w:rsidRPr="00D46D9F">
        <w:t>Beskriv hvilken efterspørgsel som faciliteterne bidrag</w:t>
      </w:r>
      <w:r>
        <w:t>er til at dække hos målgruppen:</w:t>
      </w:r>
    </w:p>
    <w:p w14:paraId="3BF940BC" w14:textId="77777777" w:rsidR="007B12ED" w:rsidRPr="00547BCE" w:rsidRDefault="007B12ED" w:rsidP="007B12ED">
      <w:pPr>
        <w:jc w:val="left"/>
        <w:rPr>
          <w:i/>
        </w:rPr>
      </w:pPr>
      <w:r w:rsidRPr="00D46D9F">
        <w:rPr>
          <w:i/>
        </w:rPr>
        <w:t>Dokumenter evt. med interessetilkendegivelser</w:t>
      </w:r>
      <w:r>
        <w:rPr>
          <w:i/>
        </w:rPr>
        <w:t>.</w:t>
      </w:r>
    </w:p>
    <w:tbl>
      <w:tblPr>
        <w:tblStyle w:val="Ansgningstekst"/>
        <w:tblW w:w="0" w:type="auto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8"/>
      </w:tblGrid>
      <w:tr w:rsidR="007B12ED" w14:paraId="6C4BED50" w14:textId="77777777" w:rsidTr="00961B85">
        <w:tc>
          <w:tcPr>
            <w:tcW w:w="9628" w:type="dxa"/>
          </w:tcPr>
          <w:p w14:paraId="64355006" w14:textId="77777777" w:rsidR="007B12ED" w:rsidRPr="00E43F3A" w:rsidRDefault="007B12ED" w:rsidP="00961B85"/>
        </w:tc>
      </w:tr>
    </w:tbl>
    <w:p w14:paraId="3EF2A1DD" w14:textId="77777777" w:rsidR="007B12ED" w:rsidRDefault="007B12ED" w:rsidP="007B12ED"/>
    <w:p w14:paraId="779D66FC" w14:textId="549A4FC2" w:rsidR="00547BCE" w:rsidRPr="00D46D9F" w:rsidRDefault="00D46D9F" w:rsidP="00973198">
      <w:pPr>
        <w:pStyle w:val="Overskrift3"/>
      </w:pPr>
      <w:r w:rsidRPr="00D46D9F">
        <w:t>Gør rede for hvilken merværdi (</w:t>
      </w:r>
      <w:proofErr w:type="spellStart"/>
      <w:r w:rsidRPr="00D46D9F">
        <w:t>value</w:t>
      </w:r>
      <w:proofErr w:type="spellEnd"/>
      <w:r w:rsidRPr="00D46D9F">
        <w:t xml:space="preserve"> proposition), faciliteterne bidrager med for målgruppen i forhold til eksisterende testmuligheder</w:t>
      </w:r>
      <w:r w:rsidR="0055175A">
        <w:t>:</w:t>
      </w:r>
    </w:p>
    <w:tbl>
      <w:tblPr>
        <w:tblStyle w:val="Ansgningstekst"/>
        <w:tblW w:w="0" w:type="auto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8"/>
      </w:tblGrid>
      <w:tr w:rsidR="00547BCE" w14:paraId="3A7BB205" w14:textId="77777777" w:rsidTr="009A63DE">
        <w:tc>
          <w:tcPr>
            <w:tcW w:w="9628" w:type="dxa"/>
          </w:tcPr>
          <w:p w14:paraId="6C84B75F" w14:textId="77777777" w:rsidR="00547BCE" w:rsidRPr="00E43F3A" w:rsidRDefault="00547BCE" w:rsidP="009A63DE"/>
        </w:tc>
      </w:tr>
    </w:tbl>
    <w:p w14:paraId="4BFCBE24" w14:textId="5294313B" w:rsidR="00547BCE" w:rsidRPr="00D46D9F" w:rsidRDefault="00547BCE" w:rsidP="00973198"/>
    <w:p w14:paraId="4E22B8F3" w14:textId="519C557A" w:rsidR="00D46D9F" w:rsidRPr="00D46D9F" w:rsidRDefault="0051642D" w:rsidP="00077ECD">
      <w:pPr>
        <w:pStyle w:val="Overskrift2"/>
      </w:pPr>
      <w:r>
        <w:t>Driftsfasen</w:t>
      </w:r>
    </w:p>
    <w:p w14:paraId="660452A2" w14:textId="1AA668EA" w:rsidR="00547BCE" w:rsidRPr="00D46D9F" w:rsidRDefault="00D46D9F" w:rsidP="00547BCE">
      <w:pPr>
        <w:pStyle w:val="Overskrift3"/>
      </w:pPr>
      <w:r w:rsidRPr="00D46D9F">
        <w:t>Beskriv hvordan det sikres, at flere brugere på gennemsigtige og ikke</w:t>
      </w:r>
      <w:r w:rsidR="00E774C9">
        <w:t>-</w:t>
      </w:r>
      <w:r w:rsidRPr="00D46D9F">
        <w:t>diskriminerende betingelser kan få adgang til klyngens faciliteter og aktiviteter</w:t>
      </w:r>
      <w:r w:rsidR="00EB65E7">
        <w:t>:</w:t>
      </w:r>
    </w:p>
    <w:tbl>
      <w:tblPr>
        <w:tblStyle w:val="Ansgningstekst"/>
        <w:tblW w:w="0" w:type="auto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8"/>
      </w:tblGrid>
      <w:tr w:rsidR="00547BCE" w14:paraId="75157A28" w14:textId="77777777" w:rsidTr="009A63DE">
        <w:tc>
          <w:tcPr>
            <w:tcW w:w="9628" w:type="dxa"/>
          </w:tcPr>
          <w:p w14:paraId="4EE2FD1F" w14:textId="77777777" w:rsidR="00547BCE" w:rsidRPr="00E43F3A" w:rsidRDefault="00547BCE" w:rsidP="009A63DE"/>
        </w:tc>
      </w:tr>
    </w:tbl>
    <w:p w14:paraId="6EEC5BDF" w14:textId="7D8803BD" w:rsidR="00D46D9F" w:rsidRPr="00D46D9F" w:rsidRDefault="00D46D9F" w:rsidP="00D46D9F">
      <w:pPr>
        <w:jc w:val="left"/>
      </w:pPr>
    </w:p>
    <w:p w14:paraId="7C8D6621" w14:textId="7CBFA6FF" w:rsidR="00D46D9F" w:rsidRDefault="00D46D9F" w:rsidP="00077ECD">
      <w:pPr>
        <w:pStyle w:val="Overskrift3"/>
      </w:pPr>
      <w:r w:rsidRPr="00D46D9F">
        <w:t>Angiv driftsbudgettet for testfaciliteterne. Vær opmærksom på, at testfaciliteterne drives ude</w:t>
      </w:r>
      <w:r w:rsidR="00EB65E7">
        <w:t>n gevinst for øje (non-profit):</w:t>
      </w:r>
    </w:p>
    <w:p w14:paraId="57940463" w14:textId="530064C7" w:rsidR="00D46D9F" w:rsidRPr="00547BCE" w:rsidRDefault="00E774C9" w:rsidP="00547BCE">
      <w:pPr>
        <w:rPr>
          <w:i/>
        </w:rPr>
      </w:pPr>
      <w:r>
        <w:rPr>
          <w:i/>
        </w:rPr>
        <w:t xml:space="preserve">Vedlæg som bilag et drifts- og investeringsbudget for en 10 årig periode efter etableringsfasen og uddyb grundlaget nedenfor. </w:t>
      </w:r>
    </w:p>
    <w:tbl>
      <w:tblPr>
        <w:tblStyle w:val="Ansgningstekst"/>
        <w:tblW w:w="0" w:type="auto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8"/>
      </w:tblGrid>
      <w:tr w:rsidR="00547BCE" w14:paraId="64732BA1" w14:textId="77777777" w:rsidTr="009A63DE">
        <w:tc>
          <w:tcPr>
            <w:tcW w:w="9628" w:type="dxa"/>
          </w:tcPr>
          <w:p w14:paraId="2089E06B" w14:textId="77777777" w:rsidR="00547BCE" w:rsidRPr="00E43F3A" w:rsidRDefault="00547BCE" w:rsidP="009A63DE"/>
        </w:tc>
      </w:tr>
    </w:tbl>
    <w:p w14:paraId="558DC5AA" w14:textId="77777777" w:rsidR="00547BCE" w:rsidRPr="00D46D9F" w:rsidRDefault="00547BCE" w:rsidP="00D46D9F">
      <w:pPr>
        <w:jc w:val="left"/>
      </w:pPr>
    </w:p>
    <w:p w14:paraId="6479224E" w14:textId="20CF7EC8" w:rsidR="00D46D9F" w:rsidRPr="00D46D9F" w:rsidRDefault="00D46D9F" w:rsidP="00077ECD">
      <w:pPr>
        <w:pStyle w:val="Overskrift3"/>
      </w:pPr>
      <w:r w:rsidRPr="00D46D9F">
        <w:t xml:space="preserve">Er der nogen markedsmæssige og/eller lovgivningsmæssige risici i forhold til at kunne idriftsætte testfaciliteterne? </w:t>
      </w:r>
    </w:p>
    <w:p w14:paraId="1625EA19" w14:textId="0650D820" w:rsidR="00D46D9F" w:rsidRDefault="00D46D9F" w:rsidP="00D46D9F">
      <w:pPr>
        <w:jc w:val="left"/>
        <w:rPr>
          <w:i/>
        </w:rPr>
      </w:pPr>
      <w:r w:rsidRPr="00D46D9F">
        <w:rPr>
          <w:i/>
        </w:rPr>
        <w:t xml:space="preserve">Indsæt som minimum de 3 vigtigste risici i driftsfasen. </w:t>
      </w:r>
      <w:r w:rsidR="00777306" w:rsidRPr="00D46D9F">
        <w:rPr>
          <w:i/>
        </w:rPr>
        <w:t xml:space="preserve">Angiv sandsynlighed og konsekvens </w:t>
      </w:r>
      <w:r w:rsidR="00777306">
        <w:rPr>
          <w:i/>
        </w:rPr>
        <w:t>(1 = mindst og 5 = størst</w:t>
      </w:r>
      <w:r w:rsidR="00777306" w:rsidRPr="00D46D9F">
        <w:rPr>
          <w:i/>
        </w:rPr>
        <w:t>) samt forebyggende tiltag.</w:t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2660"/>
        <w:gridCol w:w="1850"/>
        <w:gridCol w:w="1850"/>
        <w:gridCol w:w="2962"/>
      </w:tblGrid>
      <w:tr w:rsidR="00973198" w:rsidRPr="002D532A" w14:paraId="40B65CBA" w14:textId="77777777" w:rsidTr="007D010B">
        <w:trPr>
          <w:trHeight w:val="841"/>
        </w:trPr>
        <w:tc>
          <w:tcPr>
            <w:tcW w:w="2660" w:type="dxa"/>
            <w:shd w:val="clear" w:color="auto" w:fill="80BEAA"/>
            <w:noWrap/>
            <w:vAlign w:val="center"/>
            <w:hideMark/>
          </w:tcPr>
          <w:p w14:paraId="4C4906A4" w14:textId="77777777" w:rsidR="00973198" w:rsidRPr="002D532A" w:rsidRDefault="00973198" w:rsidP="00973198">
            <w:pPr>
              <w:spacing w:before="100" w:after="100" w:line="276" w:lineRule="auto"/>
              <w:jc w:val="center"/>
              <w:rPr>
                <w:b/>
                <w:color w:val="000000" w:themeColor="text1"/>
              </w:rPr>
            </w:pPr>
            <w:r w:rsidRPr="002D532A">
              <w:rPr>
                <w:b/>
                <w:color w:val="000000" w:themeColor="text1"/>
              </w:rPr>
              <w:t>Risiko</w:t>
            </w:r>
          </w:p>
        </w:tc>
        <w:tc>
          <w:tcPr>
            <w:tcW w:w="1850" w:type="dxa"/>
            <w:shd w:val="clear" w:color="auto" w:fill="80BEAA"/>
            <w:noWrap/>
            <w:vAlign w:val="center"/>
            <w:hideMark/>
          </w:tcPr>
          <w:p w14:paraId="6E30B196" w14:textId="77777777" w:rsidR="00973198" w:rsidRDefault="00973198" w:rsidP="00973198">
            <w:pPr>
              <w:spacing w:before="100" w:after="100" w:line="276" w:lineRule="auto"/>
              <w:jc w:val="center"/>
              <w:rPr>
                <w:b/>
                <w:color w:val="000000" w:themeColor="text1"/>
              </w:rPr>
            </w:pPr>
            <w:r w:rsidRPr="002D532A">
              <w:rPr>
                <w:b/>
                <w:color w:val="000000" w:themeColor="text1"/>
              </w:rPr>
              <w:t>Sandsynlighed</w:t>
            </w:r>
          </w:p>
          <w:p w14:paraId="2890A742" w14:textId="0D30EE26" w:rsidR="007D010B" w:rsidRPr="002D532A" w:rsidRDefault="007D010B" w:rsidP="00777306">
            <w:pPr>
              <w:spacing w:before="100" w:after="1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(1 = mindst, </w:t>
            </w:r>
            <w:r w:rsidR="00777306">
              <w:rPr>
                <w:b/>
                <w:color w:val="000000" w:themeColor="text1"/>
              </w:rPr>
              <w:br/>
            </w:r>
            <w:r>
              <w:rPr>
                <w:b/>
                <w:color w:val="000000" w:themeColor="text1"/>
              </w:rPr>
              <w:t>5 = størst )</w:t>
            </w:r>
          </w:p>
        </w:tc>
        <w:tc>
          <w:tcPr>
            <w:tcW w:w="1850" w:type="dxa"/>
            <w:shd w:val="clear" w:color="auto" w:fill="80BEAA"/>
            <w:noWrap/>
            <w:vAlign w:val="center"/>
            <w:hideMark/>
          </w:tcPr>
          <w:p w14:paraId="220F986B" w14:textId="77777777" w:rsidR="00973198" w:rsidRDefault="00973198" w:rsidP="00973198">
            <w:pPr>
              <w:spacing w:before="100" w:after="100" w:line="276" w:lineRule="auto"/>
              <w:jc w:val="center"/>
              <w:rPr>
                <w:b/>
                <w:color w:val="000000" w:themeColor="text1"/>
              </w:rPr>
            </w:pPr>
            <w:r w:rsidRPr="002D532A">
              <w:rPr>
                <w:b/>
                <w:color w:val="000000" w:themeColor="text1"/>
              </w:rPr>
              <w:t>Konsekvens</w:t>
            </w:r>
          </w:p>
          <w:p w14:paraId="506D551C" w14:textId="6F1BAF04" w:rsidR="007D010B" w:rsidRPr="002D532A" w:rsidRDefault="007D010B" w:rsidP="00973198">
            <w:pPr>
              <w:spacing w:before="100" w:after="1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(1 = mindst, </w:t>
            </w:r>
            <w:r w:rsidR="00777306">
              <w:rPr>
                <w:b/>
                <w:color w:val="000000" w:themeColor="text1"/>
              </w:rPr>
              <w:br/>
            </w:r>
            <w:r>
              <w:rPr>
                <w:b/>
                <w:color w:val="000000" w:themeColor="text1"/>
              </w:rPr>
              <w:t>5 = størst )</w:t>
            </w:r>
          </w:p>
        </w:tc>
        <w:tc>
          <w:tcPr>
            <w:tcW w:w="2962" w:type="dxa"/>
            <w:shd w:val="clear" w:color="auto" w:fill="80BEAA"/>
            <w:noWrap/>
            <w:vAlign w:val="center"/>
            <w:hideMark/>
          </w:tcPr>
          <w:p w14:paraId="239099C4" w14:textId="361D6B44" w:rsidR="00973198" w:rsidRDefault="00973198" w:rsidP="00973198">
            <w:pPr>
              <w:spacing w:before="100" w:after="100" w:line="276" w:lineRule="auto"/>
              <w:jc w:val="center"/>
              <w:rPr>
                <w:b/>
                <w:color w:val="000000" w:themeColor="text1"/>
              </w:rPr>
            </w:pPr>
            <w:r w:rsidRPr="002D532A">
              <w:rPr>
                <w:b/>
                <w:color w:val="000000" w:themeColor="text1"/>
              </w:rPr>
              <w:t>For</w:t>
            </w:r>
            <w:r w:rsidR="003035DC">
              <w:rPr>
                <w:b/>
                <w:color w:val="000000" w:themeColor="text1"/>
              </w:rPr>
              <w:t>e</w:t>
            </w:r>
            <w:r w:rsidRPr="002D532A">
              <w:rPr>
                <w:b/>
                <w:color w:val="000000" w:themeColor="text1"/>
              </w:rPr>
              <w:t>byggende tiltag</w:t>
            </w:r>
          </w:p>
          <w:p w14:paraId="0D66ED9D" w14:textId="77119963" w:rsidR="007D010B" w:rsidRPr="002D532A" w:rsidRDefault="007D010B" w:rsidP="00973198">
            <w:pPr>
              <w:spacing w:before="100" w:after="1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(tekst)</w:t>
            </w:r>
          </w:p>
        </w:tc>
      </w:tr>
      <w:tr w:rsidR="00973198" w:rsidRPr="002D532A" w14:paraId="7AA79EC5" w14:textId="77777777" w:rsidTr="009B6B18">
        <w:trPr>
          <w:trHeight w:val="288"/>
        </w:trPr>
        <w:tc>
          <w:tcPr>
            <w:tcW w:w="2660" w:type="dxa"/>
            <w:noWrap/>
            <w:vAlign w:val="center"/>
            <w:hideMark/>
          </w:tcPr>
          <w:p w14:paraId="2F102A5B" w14:textId="77777777" w:rsidR="00973198" w:rsidRPr="002D532A" w:rsidRDefault="00973198" w:rsidP="00973198">
            <w:pPr>
              <w:spacing w:before="100" w:after="100" w:line="276" w:lineRule="auto"/>
              <w:jc w:val="left"/>
            </w:pPr>
            <w:r w:rsidRPr="002D532A">
              <w:t>Risiko 1</w:t>
            </w:r>
          </w:p>
        </w:tc>
        <w:tc>
          <w:tcPr>
            <w:tcW w:w="1850" w:type="dxa"/>
            <w:noWrap/>
            <w:vAlign w:val="center"/>
            <w:hideMark/>
          </w:tcPr>
          <w:p w14:paraId="1A35B649" w14:textId="77777777" w:rsidR="00973198" w:rsidRPr="002D532A" w:rsidRDefault="00973198" w:rsidP="009B6B18">
            <w:pPr>
              <w:spacing w:before="100" w:after="100" w:line="276" w:lineRule="auto"/>
              <w:jc w:val="center"/>
            </w:pPr>
          </w:p>
        </w:tc>
        <w:tc>
          <w:tcPr>
            <w:tcW w:w="1850" w:type="dxa"/>
            <w:noWrap/>
            <w:vAlign w:val="center"/>
            <w:hideMark/>
          </w:tcPr>
          <w:p w14:paraId="199EBE1A" w14:textId="77777777" w:rsidR="00973198" w:rsidRPr="002D532A" w:rsidRDefault="00973198" w:rsidP="009B6B18">
            <w:pPr>
              <w:spacing w:before="100" w:after="100" w:line="276" w:lineRule="auto"/>
              <w:jc w:val="center"/>
            </w:pPr>
          </w:p>
        </w:tc>
        <w:tc>
          <w:tcPr>
            <w:tcW w:w="2962" w:type="dxa"/>
            <w:noWrap/>
            <w:vAlign w:val="center"/>
            <w:hideMark/>
          </w:tcPr>
          <w:p w14:paraId="79EFAC08" w14:textId="77777777" w:rsidR="00973198" w:rsidRPr="002D532A" w:rsidRDefault="00973198" w:rsidP="00973198">
            <w:pPr>
              <w:spacing w:before="100" w:after="100" w:line="276" w:lineRule="auto"/>
              <w:jc w:val="left"/>
            </w:pPr>
          </w:p>
        </w:tc>
      </w:tr>
      <w:tr w:rsidR="00973198" w:rsidRPr="002D532A" w14:paraId="1311CFF9" w14:textId="77777777" w:rsidTr="009B6B18">
        <w:trPr>
          <w:trHeight w:val="288"/>
        </w:trPr>
        <w:tc>
          <w:tcPr>
            <w:tcW w:w="2660" w:type="dxa"/>
            <w:noWrap/>
            <w:vAlign w:val="center"/>
            <w:hideMark/>
          </w:tcPr>
          <w:p w14:paraId="0B82F31D" w14:textId="77777777" w:rsidR="00973198" w:rsidRPr="002D532A" w:rsidRDefault="00973198" w:rsidP="00973198">
            <w:pPr>
              <w:spacing w:before="100" w:after="100" w:line="276" w:lineRule="auto"/>
              <w:jc w:val="left"/>
            </w:pPr>
            <w:r w:rsidRPr="002D532A">
              <w:t>Risiko 2</w:t>
            </w:r>
          </w:p>
        </w:tc>
        <w:tc>
          <w:tcPr>
            <w:tcW w:w="1850" w:type="dxa"/>
            <w:noWrap/>
            <w:vAlign w:val="center"/>
            <w:hideMark/>
          </w:tcPr>
          <w:p w14:paraId="39B569A4" w14:textId="77777777" w:rsidR="00973198" w:rsidRPr="002D532A" w:rsidRDefault="00973198" w:rsidP="009B6B18">
            <w:pPr>
              <w:spacing w:before="100" w:after="100" w:line="276" w:lineRule="auto"/>
              <w:jc w:val="center"/>
            </w:pPr>
          </w:p>
        </w:tc>
        <w:tc>
          <w:tcPr>
            <w:tcW w:w="1850" w:type="dxa"/>
            <w:noWrap/>
            <w:vAlign w:val="center"/>
            <w:hideMark/>
          </w:tcPr>
          <w:p w14:paraId="7FA284B4" w14:textId="77777777" w:rsidR="00973198" w:rsidRPr="002D532A" w:rsidRDefault="00973198" w:rsidP="009B6B18">
            <w:pPr>
              <w:spacing w:before="100" w:after="100" w:line="276" w:lineRule="auto"/>
              <w:jc w:val="center"/>
            </w:pPr>
          </w:p>
        </w:tc>
        <w:tc>
          <w:tcPr>
            <w:tcW w:w="2962" w:type="dxa"/>
            <w:noWrap/>
            <w:vAlign w:val="center"/>
            <w:hideMark/>
          </w:tcPr>
          <w:p w14:paraId="18C9DC36" w14:textId="77777777" w:rsidR="00973198" w:rsidRPr="002D532A" w:rsidRDefault="00973198" w:rsidP="00973198">
            <w:pPr>
              <w:spacing w:before="100" w:after="100" w:line="276" w:lineRule="auto"/>
              <w:jc w:val="left"/>
            </w:pPr>
          </w:p>
        </w:tc>
      </w:tr>
      <w:tr w:rsidR="00973198" w:rsidRPr="002D532A" w14:paraId="7626DB29" w14:textId="77777777" w:rsidTr="009B6B18">
        <w:trPr>
          <w:trHeight w:val="288"/>
        </w:trPr>
        <w:tc>
          <w:tcPr>
            <w:tcW w:w="2660" w:type="dxa"/>
            <w:noWrap/>
            <w:vAlign w:val="center"/>
            <w:hideMark/>
          </w:tcPr>
          <w:p w14:paraId="2D643A75" w14:textId="77777777" w:rsidR="00973198" w:rsidRPr="002D532A" w:rsidRDefault="00973198" w:rsidP="00973198">
            <w:pPr>
              <w:spacing w:before="100" w:after="100" w:line="276" w:lineRule="auto"/>
              <w:jc w:val="left"/>
            </w:pPr>
            <w:r w:rsidRPr="002D532A">
              <w:t>Risiko 3</w:t>
            </w:r>
          </w:p>
        </w:tc>
        <w:tc>
          <w:tcPr>
            <w:tcW w:w="1850" w:type="dxa"/>
            <w:noWrap/>
            <w:vAlign w:val="center"/>
            <w:hideMark/>
          </w:tcPr>
          <w:p w14:paraId="79235A6A" w14:textId="77777777" w:rsidR="00973198" w:rsidRPr="002D532A" w:rsidRDefault="00973198" w:rsidP="009B6B18">
            <w:pPr>
              <w:spacing w:before="100" w:after="100" w:line="276" w:lineRule="auto"/>
              <w:jc w:val="center"/>
            </w:pPr>
          </w:p>
        </w:tc>
        <w:tc>
          <w:tcPr>
            <w:tcW w:w="1850" w:type="dxa"/>
            <w:noWrap/>
            <w:vAlign w:val="center"/>
            <w:hideMark/>
          </w:tcPr>
          <w:p w14:paraId="5C509263" w14:textId="77777777" w:rsidR="00973198" w:rsidRPr="002D532A" w:rsidRDefault="00973198" w:rsidP="009B6B18">
            <w:pPr>
              <w:spacing w:before="100" w:after="100" w:line="276" w:lineRule="auto"/>
              <w:jc w:val="center"/>
            </w:pPr>
          </w:p>
        </w:tc>
        <w:tc>
          <w:tcPr>
            <w:tcW w:w="2962" w:type="dxa"/>
            <w:noWrap/>
            <w:vAlign w:val="center"/>
            <w:hideMark/>
          </w:tcPr>
          <w:p w14:paraId="1A0CBFCD" w14:textId="77777777" w:rsidR="00973198" w:rsidRPr="002D532A" w:rsidRDefault="00973198" w:rsidP="00973198">
            <w:pPr>
              <w:spacing w:before="100" w:after="100" w:line="276" w:lineRule="auto"/>
              <w:jc w:val="left"/>
            </w:pPr>
          </w:p>
        </w:tc>
      </w:tr>
      <w:tr w:rsidR="00973198" w:rsidRPr="002D532A" w14:paraId="37D6E9EC" w14:textId="77777777" w:rsidTr="009B6B18">
        <w:trPr>
          <w:trHeight w:val="288"/>
        </w:trPr>
        <w:tc>
          <w:tcPr>
            <w:tcW w:w="2660" w:type="dxa"/>
            <w:noWrap/>
            <w:vAlign w:val="center"/>
            <w:hideMark/>
          </w:tcPr>
          <w:p w14:paraId="4BB29CDE" w14:textId="77777777" w:rsidR="00973198" w:rsidRPr="002D532A" w:rsidRDefault="00973198" w:rsidP="00973198">
            <w:pPr>
              <w:spacing w:before="100" w:after="100" w:line="276" w:lineRule="auto"/>
              <w:jc w:val="left"/>
            </w:pPr>
            <w:r w:rsidRPr="002D532A">
              <w:t>…</w:t>
            </w:r>
          </w:p>
        </w:tc>
        <w:tc>
          <w:tcPr>
            <w:tcW w:w="1850" w:type="dxa"/>
            <w:noWrap/>
            <w:vAlign w:val="center"/>
            <w:hideMark/>
          </w:tcPr>
          <w:p w14:paraId="1E38DCEC" w14:textId="77777777" w:rsidR="00973198" w:rsidRPr="002D532A" w:rsidRDefault="00973198" w:rsidP="009B6B18">
            <w:pPr>
              <w:spacing w:before="100" w:after="100" w:line="276" w:lineRule="auto"/>
              <w:jc w:val="center"/>
            </w:pPr>
          </w:p>
        </w:tc>
        <w:tc>
          <w:tcPr>
            <w:tcW w:w="1850" w:type="dxa"/>
            <w:noWrap/>
            <w:vAlign w:val="center"/>
            <w:hideMark/>
          </w:tcPr>
          <w:p w14:paraId="06800F46" w14:textId="77777777" w:rsidR="00973198" w:rsidRPr="002D532A" w:rsidRDefault="00973198" w:rsidP="009B6B18">
            <w:pPr>
              <w:spacing w:before="100" w:after="100" w:line="276" w:lineRule="auto"/>
              <w:jc w:val="center"/>
            </w:pPr>
          </w:p>
        </w:tc>
        <w:tc>
          <w:tcPr>
            <w:tcW w:w="2962" w:type="dxa"/>
            <w:noWrap/>
            <w:vAlign w:val="center"/>
            <w:hideMark/>
          </w:tcPr>
          <w:p w14:paraId="79D6931E" w14:textId="77777777" w:rsidR="00973198" w:rsidRPr="002D532A" w:rsidRDefault="00973198" w:rsidP="00973198">
            <w:pPr>
              <w:spacing w:before="100" w:after="100" w:line="276" w:lineRule="auto"/>
              <w:jc w:val="left"/>
            </w:pPr>
          </w:p>
        </w:tc>
      </w:tr>
    </w:tbl>
    <w:p w14:paraId="2E5EC058" w14:textId="77777777" w:rsidR="00902FF4" w:rsidRPr="00D46D9F" w:rsidRDefault="00902FF4" w:rsidP="00902FF4">
      <w:pPr>
        <w:pStyle w:val="Overskrift2"/>
      </w:pPr>
      <w:r w:rsidRPr="00D46D9F">
        <w:t>Tilskyndelse</w:t>
      </w:r>
    </w:p>
    <w:p w14:paraId="0405C325" w14:textId="77777777" w:rsidR="00902FF4" w:rsidRPr="00D46D9F" w:rsidRDefault="00902FF4" w:rsidP="00902FF4">
      <w:pPr>
        <w:jc w:val="left"/>
      </w:pPr>
      <w:r w:rsidRPr="00D46D9F">
        <w:t xml:space="preserve">Tilskud fra Green Labs DK skal have tilskyndelsesvirkning jf. EU´s statsstøtteregler. Det betyder, at tilskud kun ydes, såfremt det medfører, at den pågældende modtager øger omfang, udstrækning eller tempo af sin indsats, set i forhold til en situation, hvor der ikke opnås støtte. </w:t>
      </w:r>
    </w:p>
    <w:p w14:paraId="6C1C0761" w14:textId="77777777" w:rsidR="00902FF4" w:rsidRDefault="00902FF4" w:rsidP="00902FF4">
      <w:pPr>
        <w:jc w:val="left"/>
        <w:rPr>
          <w:i/>
        </w:rPr>
      </w:pPr>
      <w:r w:rsidRPr="00D46D9F">
        <w:rPr>
          <w:i/>
        </w:rPr>
        <w:t xml:space="preserve">Tilskyndelsesvirkningen skal sandsynliggøres i </w:t>
      </w:r>
      <w:r w:rsidRPr="00D46D9F">
        <w:rPr>
          <w:b/>
          <w:i/>
          <w:u w:val="single"/>
        </w:rPr>
        <w:t>bilag 5</w:t>
      </w:r>
      <w:r w:rsidRPr="00D46D9F">
        <w:rPr>
          <w:i/>
        </w:rPr>
        <w:t xml:space="preserve"> til Green Labs DK, og Green Labs DK kan efterfølgende anmode om mere dokumentation.</w:t>
      </w:r>
    </w:p>
    <w:p w14:paraId="22DFD3AD" w14:textId="0E972E4B" w:rsidR="00077ECD" w:rsidRDefault="00D46D9F" w:rsidP="00077ECD">
      <w:pPr>
        <w:pStyle w:val="Overskrift2"/>
      </w:pPr>
      <w:r w:rsidRPr="00D46D9F">
        <w:t>Andre programmer</w:t>
      </w:r>
    </w:p>
    <w:p w14:paraId="6C37A524" w14:textId="1823E743" w:rsidR="00D46D9F" w:rsidRPr="00973198" w:rsidRDefault="00D46D9F" w:rsidP="00077ECD">
      <w:pPr>
        <w:rPr>
          <w:i/>
        </w:rPr>
      </w:pPr>
      <w:r w:rsidRPr="00973198">
        <w:rPr>
          <w:i/>
        </w:rPr>
        <w:t xml:space="preserve">Er denne ansøgning bevilget eller under behandling ved andre programmer?  </w:t>
      </w:r>
    </w:p>
    <w:p w14:paraId="2DC74D71" w14:textId="01C57C63" w:rsidR="00D46D9F" w:rsidRPr="00D46D9F" w:rsidRDefault="00D46D9F" w:rsidP="00D46D9F">
      <w:pPr>
        <w:jc w:val="left"/>
        <w:rPr>
          <w:b/>
        </w:rPr>
      </w:pPr>
      <w:r w:rsidRPr="00D46D9F">
        <w:rPr>
          <w:b/>
        </w:rPr>
        <w:t xml:space="preserve">Ja </w:t>
      </w:r>
      <w:sdt>
        <w:sdtPr>
          <w:rPr>
            <w:b/>
          </w:rPr>
          <w:id w:val="-101067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6D9F">
            <w:rPr>
              <w:rFonts w:ascii="Segoe UI Symbol" w:hAnsi="Segoe UI Symbol" w:cs="Segoe UI Symbol"/>
              <w:b/>
            </w:rPr>
            <w:t>☐</w:t>
          </w:r>
        </w:sdtContent>
      </w:sdt>
      <w:r w:rsidRPr="00D46D9F">
        <w:rPr>
          <w:b/>
        </w:rPr>
        <w:tab/>
        <w:t xml:space="preserve">  </w:t>
      </w:r>
      <w:r w:rsidR="0055175A">
        <w:rPr>
          <w:b/>
        </w:rPr>
        <w:tab/>
      </w:r>
      <w:r w:rsidRPr="00D46D9F">
        <w:rPr>
          <w:b/>
        </w:rPr>
        <w:t xml:space="preserve">Nej </w:t>
      </w:r>
      <w:sdt>
        <w:sdtPr>
          <w:rPr>
            <w:b/>
          </w:rPr>
          <w:id w:val="-1682966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6D9F">
            <w:rPr>
              <w:rFonts w:ascii="Segoe UI Symbol" w:hAnsi="Segoe UI Symbol" w:cs="Segoe UI Symbol"/>
              <w:b/>
            </w:rPr>
            <w:t>☐</w:t>
          </w:r>
        </w:sdtContent>
      </w:sdt>
    </w:p>
    <w:p w14:paraId="6550842D" w14:textId="2C7911D4" w:rsidR="00D46D9F" w:rsidRPr="00547BCE" w:rsidRDefault="00D46D9F" w:rsidP="00D46D9F">
      <w:pPr>
        <w:jc w:val="left"/>
        <w:rPr>
          <w:i/>
          <w:iCs/>
        </w:rPr>
      </w:pPr>
      <w:r w:rsidRPr="00D46D9F">
        <w:rPr>
          <w:i/>
          <w:iCs/>
        </w:rPr>
        <w:t>Hvis ja, angiv hvilke:</w:t>
      </w:r>
    </w:p>
    <w:tbl>
      <w:tblPr>
        <w:tblStyle w:val="Ansgningstekst"/>
        <w:tblW w:w="0" w:type="auto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8"/>
      </w:tblGrid>
      <w:tr w:rsidR="00547BCE" w14:paraId="0F4323E9" w14:textId="77777777" w:rsidTr="009A63DE">
        <w:tc>
          <w:tcPr>
            <w:tcW w:w="9628" w:type="dxa"/>
          </w:tcPr>
          <w:p w14:paraId="62EBE87E" w14:textId="77777777" w:rsidR="00547BCE" w:rsidRPr="00E43F3A" w:rsidRDefault="00547BCE" w:rsidP="009A63DE"/>
        </w:tc>
      </w:tr>
    </w:tbl>
    <w:p w14:paraId="5981854D" w14:textId="77777777" w:rsidR="00547BCE" w:rsidRPr="00D46D9F" w:rsidRDefault="00547BCE" w:rsidP="00D46D9F">
      <w:pPr>
        <w:jc w:val="left"/>
      </w:pPr>
    </w:p>
    <w:p w14:paraId="5CEB9CF8" w14:textId="434CB97C" w:rsidR="00D46D9F" w:rsidRPr="00D46D9F" w:rsidRDefault="00D46D9F" w:rsidP="00077ECD">
      <w:pPr>
        <w:pStyle w:val="Overskrift2"/>
      </w:pPr>
      <w:r w:rsidRPr="00D46D9F">
        <w:t>Genansøgning</w:t>
      </w:r>
    </w:p>
    <w:p w14:paraId="55F1C224" w14:textId="39682113" w:rsidR="00D46D9F" w:rsidRPr="00973198" w:rsidRDefault="00D46D9F" w:rsidP="00973198">
      <w:pPr>
        <w:rPr>
          <w:i/>
        </w:rPr>
      </w:pPr>
      <w:r w:rsidRPr="00973198">
        <w:rPr>
          <w:i/>
        </w:rPr>
        <w:t>Angiv om ansøgningen er en genansøgning fra tidligere ansøgningsrunde(r).</w:t>
      </w:r>
    </w:p>
    <w:p w14:paraId="36B1B612" w14:textId="0721A22F" w:rsidR="00D46D9F" w:rsidRPr="00D46D9F" w:rsidRDefault="00D46D9F" w:rsidP="00D46D9F">
      <w:pPr>
        <w:jc w:val="left"/>
        <w:rPr>
          <w:b/>
        </w:rPr>
      </w:pPr>
      <w:r w:rsidRPr="00D46D9F">
        <w:rPr>
          <w:b/>
        </w:rPr>
        <w:t xml:space="preserve">Ja </w:t>
      </w:r>
      <w:sdt>
        <w:sdtPr>
          <w:rPr>
            <w:b/>
          </w:rPr>
          <w:id w:val="191682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6D9F">
            <w:rPr>
              <w:rFonts w:ascii="Segoe UI Symbol" w:hAnsi="Segoe UI Symbol" w:cs="Segoe UI Symbol"/>
              <w:b/>
            </w:rPr>
            <w:t>☐</w:t>
          </w:r>
        </w:sdtContent>
      </w:sdt>
      <w:r w:rsidRPr="00D46D9F">
        <w:rPr>
          <w:b/>
        </w:rPr>
        <w:tab/>
        <w:t xml:space="preserve">   </w:t>
      </w:r>
      <w:r w:rsidR="0055175A">
        <w:rPr>
          <w:b/>
        </w:rPr>
        <w:tab/>
      </w:r>
      <w:r w:rsidRPr="00D46D9F">
        <w:rPr>
          <w:b/>
        </w:rPr>
        <w:t xml:space="preserve">Nej </w:t>
      </w:r>
      <w:sdt>
        <w:sdtPr>
          <w:rPr>
            <w:b/>
          </w:rPr>
          <w:id w:val="-77563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8E5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2CC5848B" w14:textId="3FF98D57" w:rsidR="00D46D9F" w:rsidRPr="00547BCE" w:rsidRDefault="00D46D9F" w:rsidP="00D46D9F">
      <w:pPr>
        <w:jc w:val="left"/>
        <w:rPr>
          <w:i/>
          <w:iCs/>
        </w:rPr>
      </w:pPr>
      <w:r w:rsidRPr="00D46D9F">
        <w:rPr>
          <w:i/>
          <w:iCs/>
        </w:rPr>
        <w:t>Hvis ja, angiv journalnummer, titel, tidligere afslagsbegrundelser og redegør for hvorledes disse er imødekommet:</w:t>
      </w:r>
    </w:p>
    <w:tbl>
      <w:tblPr>
        <w:tblStyle w:val="Ansgningstekst"/>
        <w:tblW w:w="0" w:type="auto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8"/>
      </w:tblGrid>
      <w:tr w:rsidR="00547BCE" w14:paraId="320BD1A9" w14:textId="77777777" w:rsidTr="009A63DE">
        <w:tc>
          <w:tcPr>
            <w:tcW w:w="9628" w:type="dxa"/>
          </w:tcPr>
          <w:p w14:paraId="6EA45989" w14:textId="77777777" w:rsidR="00547BCE" w:rsidRPr="00E43F3A" w:rsidRDefault="00547BCE" w:rsidP="009A63DE"/>
        </w:tc>
      </w:tr>
    </w:tbl>
    <w:p w14:paraId="6E686E6E" w14:textId="77777777" w:rsidR="00547BCE" w:rsidRPr="00D46D9F" w:rsidRDefault="00547BCE" w:rsidP="00D46D9F">
      <w:pPr>
        <w:jc w:val="left"/>
      </w:pPr>
      <w:bookmarkStart w:id="0" w:name="_GoBack"/>
      <w:bookmarkEnd w:id="0"/>
    </w:p>
    <w:p w14:paraId="307A887C" w14:textId="3DB82634" w:rsidR="007F6A47" w:rsidRDefault="00BC7CBA" w:rsidP="000A6ED3">
      <w:pPr>
        <w:pStyle w:val="Overskrift2"/>
      </w:pPr>
      <w:r>
        <w:t>Bilag</w:t>
      </w:r>
    </w:p>
    <w:p w14:paraId="0273411E" w14:textId="5105DF13" w:rsidR="00BC7CBA" w:rsidRPr="002D532A" w:rsidRDefault="00BC7CBA" w:rsidP="00BC7CBA">
      <w:pPr>
        <w:rPr>
          <w:i/>
        </w:rPr>
      </w:pPr>
      <w:r w:rsidRPr="002D532A">
        <w:rPr>
          <w:i/>
        </w:rPr>
        <w:t xml:space="preserve">(Nærværende ansøgningsskema er bilag 1, som omfatter yderligere følgende bilag – </w:t>
      </w:r>
      <w:r w:rsidRPr="002D532A">
        <w:rPr>
          <w:i/>
          <w:u w:val="single"/>
        </w:rPr>
        <w:t>redigér</w:t>
      </w:r>
      <w:r w:rsidR="00B17FBF">
        <w:rPr>
          <w:i/>
          <w:u w:val="single"/>
        </w:rPr>
        <w:t xml:space="preserve"> evt.</w:t>
      </w:r>
      <w:r w:rsidRPr="002D532A">
        <w:rPr>
          <w:i/>
          <w:u w:val="single"/>
        </w:rPr>
        <w:t xml:space="preserve"> listen så den svarer til den aktuelle ansøgning:</w:t>
      </w:r>
      <w:r w:rsidRPr="002D532A">
        <w:rPr>
          <w:i/>
        </w:rPr>
        <w:t>)</w:t>
      </w:r>
    </w:p>
    <w:p w14:paraId="1A95DA8B" w14:textId="0EDB9309" w:rsidR="00BC7CBA" w:rsidRPr="002D532A" w:rsidRDefault="00BC7CBA" w:rsidP="00BC7CBA">
      <w:pPr>
        <w:pStyle w:val="Listeafsnit"/>
        <w:numPr>
          <w:ilvl w:val="0"/>
          <w:numId w:val="7"/>
        </w:numPr>
      </w:pPr>
      <w:r w:rsidRPr="002D532A">
        <w:t>Bilag 2:</w:t>
      </w:r>
      <w:r w:rsidR="0055175A">
        <w:t xml:space="preserve"> Budgetskema (excel-fil)</w:t>
      </w:r>
    </w:p>
    <w:p w14:paraId="01EDB449" w14:textId="6B181057" w:rsidR="00BC7CBA" w:rsidRPr="002D532A" w:rsidRDefault="00BC7CBA" w:rsidP="00BC7CBA">
      <w:pPr>
        <w:pStyle w:val="Listeafsnit"/>
        <w:numPr>
          <w:ilvl w:val="0"/>
          <w:numId w:val="7"/>
        </w:numPr>
      </w:pPr>
      <w:r w:rsidRPr="002D532A">
        <w:t xml:space="preserve">Bilag 3: </w:t>
      </w:r>
      <w:r>
        <w:t xml:space="preserve">GLDK </w:t>
      </w:r>
      <w:proofErr w:type="spellStart"/>
      <w:r w:rsidR="0055175A">
        <w:t>Gantt</w:t>
      </w:r>
      <w:proofErr w:type="spellEnd"/>
      <w:r w:rsidR="0055175A">
        <w:t>-diagram (excel-fil)</w:t>
      </w:r>
    </w:p>
    <w:p w14:paraId="1729F7F7" w14:textId="3AF9EEFA" w:rsidR="00BC7CBA" w:rsidRPr="007D010B" w:rsidRDefault="00BC7CBA" w:rsidP="00BC7CBA">
      <w:pPr>
        <w:pStyle w:val="Listeafsnit"/>
        <w:numPr>
          <w:ilvl w:val="0"/>
          <w:numId w:val="7"/>
        </w:numPr>
        <w:rPr>
          <w:lang w:val="en-US"/>
        </w:rPr>
      </w:pPr>
      <w:proofErr w:type="spellStart"/>
      <w:r w:rsidRPr="007D010B">
        <w:rPr>
          <w:lang w:val="en-US"/>
        </w:rPr>
        <w:t>Bilag</w:t>
      </w:r>
      <w:proofErr w:type="spellEnd"/>
      <w:r w:rsidRPr="007D010B">
        <w:rPr>
          <w:lang w:val="en-US"/>
        </w:rPr>
        <w:t xml:space="preserve"> 4: </w:t>
      </w:r>
      <w:r w:rsidR="007D010B" w:rsidRPr="0055175A">
        <w:rPr>
          <w:lang w:val="en-US"/>
        </w:rPr>
        <w:t>Business Model Canvas (word-fil)</w:t>
      </w:r>
    </w:p>
    <w:p w14:paraId="401A6EFD" w14:textId="0EE11EE8" w:rsidR="00BC7CBA" w:rsidRPr="002D532A" w:rsidRDefault="00BC7CBA" w:rsidP="00BC7CBA">
      <w:pPr>
        <w:pStyle w:val="Listeafsnit"/>
      </w:pPr>
      <w:r w:rsidRPr="002D532A">
        <w:t xml:space="preserve">Bilag 5: </w:t>
      </w:r>
      <w:r w:rsidRPr="00BC7CBA">
        <w:t>Erklæring om deltagelse og tilskyndelse</w:t>
      </w:r>
      <w:r w:rsidR="0055175A">
        <w:t xml:space="preserve"> (samles i én fil)</w:t>
      </w:r>
    </w:p>
    <w:p w14:paraId="5120A97D" w14:textId="1913DF1E" w:rsidR="00BC7CBA" w:rsidRPr="002D532A" w:rsidRDefault="00BC7CBA" w:rsidP="00BC7CBA">
      <w:pPr>
        <w:pStyle w:val="Listeafsnit"/>
      </w:pPr>
      <w:r w:rsidRPr="002D532A">
        <w:t xml:space="preserve">Bilag 6: </w:t>
      </w:r>
      <w:r>
        <w:t>E</w:t>
      </w:r>
      <w:r w:rsidRPr="00BC7CBA">
        <w:t>rklæring om tilbagebetaling af støtte</w:t>
      </w:r>
      <w:r>
        <w:t xml:space="preserve"> (</w:t>
      </w:r>
      <w:r w:rsidR="0055175A">
        <w:t>samles i én fil)</w:t>
      </w:r>
    </w:p>
    <w:p w14:paraId="6D13087C" w14:textId="7EBDE2A2" w:rsidR="00BC7CBA" w:rsidRPr="002D532A" w:rsidRDefault="00BC7CBA" w:rsidP="00BC7CBA">
      <w:pPr>
        <w:pStyle w:val="Listeafsnit"/>
      </w:pPr>
      <w:r w:rsidRPr="002D532A">
        <w:t xml:space="preserve">Bilag 7: </w:t>
      </w:r>
      <w:r w:rsidRPr="00BC7CBA">
        <w:t>Erklæring om ikke-kriseramt virksomhed</w:t>
      </w:r>
      <w:r>
        <w:t xml:space="preserve"> (</w:t>
      </w:r>
      <w:r w:rsidR="0055175A">
        <w:t>samles i én fil)</w:t>
      </w:r>
    </w:p>
    <w:p w14:paraId="4B05CE93" w14:textId="0F343CA0" w:rsidR="00855106" w:rsidRDefault="00BC7CBA" w:rsidP="00BC7CBA">
      <w:pPr>
        <w:pStyle w:val="Listeafsnit"/>
        <w:numPr>
          <w:ilvl w:val="0"/>
          <w:numId w:val="7"/>
        </w:numPr>
      </w:pPr>
      <w:r w:rsidRPr="007D010B">
        <w:t xml:space="preserve">Bilag 8: </w:t>
      </w:r>
      <w:r w:rsidR="007D010B" w:rsidRPr="007D010B">
        <w:t>CV’er (samles i én fil)</w:t>
      </w:r>
    </w:p>
    <w:p w14:paraId="6206898F" w14:textId="6132D41E" w:rsidR="00B42DBF" w:rsidRPr="007D010B" w:rsidRDefault="00B42DBF" w:rsidP="00BC7CBA">
      <w:pPr>
        <w:pStyle w:val="Listeafsnit"/>
        <w:numPr>
          <w:ilvl w:val="0"/>
          <w:numId w:val="7"/>
        </w:numPr>
      </w:pPr>
      <w:r>
        <w:t>Bilag 9: Drifts- og investeringsbudget</w:t>
      </w:r>
    </w:p>
    <w:p w14:paraId="5C9E79FF" w14:textId="3F623DFA" w:rsidR="00BC7CBA" w:rsidRPr="00BC7CBA" w:rsidRDefault="00E774C9" w:rsidP="000A6ED3">
      <w:r w:rsidRPr="002D532A">
        <w:rPr>
          <w:i/>
        </w:rPr>
        <w:t xml:space="preserve"> </w:t>
      </w:r>
      <w:r w:rsidR="00BC7CBA" w:rsidRPr="002D532A">
        <w:rPr>
          <w:i/>
        </w:rPr>
        <w:t>(tilføj evt. yderligere bilag og anvend betegnende filnavne)</w:t>
      </w:r>
    </w:p>
    <w:sectPr w:rsidR="00BC7CBA" w:rsidRPr="00BC7CBA" w:rsidSect="007F6A47"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E1C65" w14:textId="77777777" w:rsidR="00756E67" w:rsidRDefault="00756E67" w:rsidP="00FF666A">
      <w:pPr>
        <w:spacing w:after="0" w:line="240" w:lineRule="auto"/>
      </w:pPr>
      <w:r>
        <w:separator/>
      </w:r>
    </w:p>
  </w:endnote>
  <w:endnote w:type="continuationSeparator" w:id="0">
    <w:p w14:paraId="61D4691E" w14:textId="77777777" w:rsidR="00756E67" w:rsidRDefault="00756E67" w:rsidP="00FF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854CC" w14:textId="1D22CFFB" w:rsidR="00101ED8" w:rsidRPr="00C9027E" w:rsidRDefault="00101ED8" w:rsidP="00101ED8">
    <w:pPr>
      <w:pStyle w:val="Sidefod"/>
    </w:pPr>
    <w:r>
      <w:t>Bilag 1 Ansøgningsskabelon Green Labs DK</w:t>
    </w:r>
    <w:r>
      <w:ptab w:relativeTo="margin" w:alignment="right" w:leader="none"/>
    </w:r>
    <w:sdt>
      <w:sdtPr>
        <w:id w:val="-356584904"/>
        <w:docPartObj>
          <w:docPartGallery w:val="Page Numbers (Top of Page)"/>
          <w:docPartUnique/>
        </w:docPartObj>
      </w:sdtPr>
      <w:sdtEndPr/>
      <w:sdtContent>
        <w:r w:rsidRPr="00CA22FC">
          <w:t xml:space="preserve">Side </w:t>
        </w:r>
        <w:r w:rsidRPr="00CA22FC">
          <w:fldChar w:fldCharType="begin"/>
        </w:r>
        <w:r w:rsidRPr="00CA22FC">
          <w:instrText>PAGE</w:instrText>
        </w:r>
        <w:r w:rsidRPr="00CA22FC">
          <w:fldChar w:fldCharType="separate"/>
        </w:r>
        <w:r w:rsidR="00E52E89">
          <w:rPr>
            <w:noProof/>
          </w:rPr>
          <w:t>6</w:t>
        </w:r>
        <w:r w:rsidRPr="00CA22FC">
          <w:fldChar w:fldCharType="end"/>
        </w:r>
        <w:r w:rsidRPr="00CA22FC">
          <w:t xml:space="preserve"> af </w:t>
        </w:r>
        <w:r w:rsidRPr="00CA22FC">
          <w:fldChar w:fldCharType="begin"/>
        </w:r>
        <w:r w:rsidRPr="00CA22FC">
          <w:instrText>NUMPAGES</w:instrText>
        </w:r>
        <w:r w:rsidRPr="00CA22FC">
          <w:fldChar w:fldCharType="separate"/>
        </w:r>
        <w:r w:rsidR="00E52E89">
          <w:rPr>
            <w:noProof/>
          </w:rPr>
          <w:t>10</w:t>
        </w:r>
        <w:r w:rsidRPr="00CA22FC">
          <w:fldChar w:fldCharType="end"/>
        </w:r>
      </w:sdtContent>
    </w:sdt>
  </w:p>
  <w:p w14:paraId="3844A14D" w14:textId="77777777" w:rsidR="00101ED8" w:rsidRDefault="00101ED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27980" w14:textId="1CE40B45" w:rsidR="00973198" w:rsidRPr="00C9027E" w:rsidRDefault="009E257E" w:rsidP="00C9027E">
    <w:pPr>
      <w:pStyle w:val="Sidefod"/>
    </w:pPr>
    <w:r>
      <w:t>Bilag 1 Ansøgningsskabelon Green Labs DK</w:t>
    </w:r>
    <w:r w:rsidR="00973198">
      <w:ptab w:relativeTo="margin" w:alignment="right" w:leader="none"/>
    </w:r>
    <w:sdt>
      <w:sdtPr>
        <w:id w:val="2135979119"/>
        <w:docPartObj>
          <w:docPartGallery w:val="Page Numbers (Top of Page)"/>
          <w:docPartUnique/>
        </w:docPartObj>
      </w:sdtPr>
      <w:sdtEndPr/>
      <w:sdtContent>
        <w:r w:rsidR="00973198" w:rsidRPr="00CA22FC">
          <w:t xml:space="preserve">Side </w:t>
        </w:r>
        <w:r w:rsidR="00973198" w:rsidRPr="00CA22FC">
          <w:fldChar w:fldCharType="begin"/>
        </w:r>
        <w:r w:rsidR="00973198" w:rsidRPr="00CA22FC">
          <w:instrText>PAGE</w:instrText>
        </w:r>
        <w:r w:rsidR="00973198" w:rsidRPr="00CA22FC">
          <w:fldChar w:fldCharType="separate"/>
        </w:r>
        <w:r w:rsidR="00E52E89">
          <w:rPr>
            <w:noProof/>
          </w:rPr>
          <w:t>10</w:t>
        </w:r>
        <w:r w:rsidR="00973198" w:rsidRPr="00CA22FC">
          <w:fldChar w:fldCharType="end"/>
        </w:r>
        <w:r w:rsidR="00973198" w:rsidRPr="00CA22FC">
          <w:t xml:space="preserve"> af </w:t>
        </w:r>
        <w:r w:rsidR="00973198" w:rsidRPr="00CA22FC">
          <w:fldChar w:fldCharType="begin"/>
        </w:r>
        <w:r w:rsidR="00973198" w:rsidRPr="00CA22FC">
          <w:instrText>NUMPAGES</w:instrText>
        </w:r>
        <w:r w:rsidR="00973198" w:rsidRPr="00CA22FC">
          <w:fldChar w:fldCharType="separate"/>
        </w:r>
        <w:r w:rsidR="00E52E89">
          <w:rPr>
            <w:noProof/>
          </w:rPr>
          <w:t>10</w:t>
        </w:r>
        <w:r w:rsidR="00973198" w:rsidRPr="00CA22FC">
          <w:fldChar w:fldCharType="end"/>
        </w:r>
      </w:sdtContent>
    </w:sdt>
  </w:p>
  <w:p w14:paraId="0F8C1E89" w14:textId="77777777" w:rsidR="00973198" w:rsidRDefault="0097319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6C9BD" w14:textId="7D220575" w:rsidR="00973198" w:rsidRPr="00BA2289" w:rsidRDefault="00973198" w:rsidP="00BA2289">
    <w:pPr>
      <w:pStyle w:val="Sidefod"/>
    </w:pPr>
    <w:r>
      <w:t>Titel på dokument/bilag</w:t>
    </w:r>
    <w:r>
      <w:ptab w:relativeTo="margin" w:alignment="right" w:leader="none"/>
    </w:r>
    <w:sdt>
      <w:sdtPr>
        <w:id w:val="-2127848746"/>
        <w:docPartObj>
          <w:docPartGallery w:val="Page Numbers (Top of Page)"/>
          <w:docPartUnique/>
        </w:docPartObj>
      </w:sdtPr>
      <w:sdtEndPr/>
      <w:sdtContent>
        <w:r w:rsidRPr="00CA22FC">
          <w:t xml:space="preserve">Side </w:t>
        </w:r>
        <w:r w:rsidRPr="00CA22FC">
          <w:fldChar w:fldCharType="begin"/>
        </w:r>
        <w:r w:rsidRPr="00CA22FC">
          <w:instrText>PAGE</w:instrText>
        </w:r>
        <w:r w:rsidRPr="00CA22FC">
          <w:fldChar w:fldCharType="separate"/>
        </w:r>
        <w:r>
          <w:rPr>
            <w:noProof/>
          </w:rPr>
          <w:t>1</w:t>
        </w:r>
        <w:r w:rsidRPr="00CA22FC">
          <w:fldChar w:fldCharType="end"/>
        </w:r>
        <w:r w:rsidRPr="00CA22FC">
          <w:t xml:space="preserve"> af </w:t>
        </w:r>
        <w:r w:rsidRPr="00CA22FC">
          <w:fldChar w:fldCharType="begin"/>
        </w:r>
        <w:r w:rsidRPr="00CA22FC">
          <w:instrText>NUMPAGES</w:instrText>
        </w:r>
        <w:r w:rsidRPr="00CA22FC">
          <w:fldChar w:fldCharType="separate"/>
        </w:r>
        <w:r w:rsidR="008A52E1">
          <w:rPr>
            <w:noProof/>
          </w:rPr>
          <w:t>9</w:t>
        </w:r>
        <w:r w:rsidRPr="00CA22FC">
          <w:fldChar w:fldCharType="end"/>
        </w:r>
      </w:sdtContent>
    </w:sdt>
  </w:p>
  <w:p w14:paraId="39F645E1" w14:textId="77777777" w:rsidR="00973198" w:rsidRDefault="009731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51574" w14:textId="77777777" w:rsidR="00756E67" w:rsidRDefault="00756E67" w:rsidP="00FF666A">
      <w:pPr>
        <w:spacing w:after="0" w:line="240" w:lineRule="auto"/>
      </w:pPr>
      <w:r>
        <w:separator/>
      </w:r>
    </w:p>
  </w:footnote>
  <w:footnote w:type="continuationSeparator" w:id="0">
    <w:p w14:paraId="383B6007" w14:textId="77777777" w:rsidR="00756E67" w:rsidRDefault="00756E67" w:rsidP="00FF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187E" w14:textId="0C10BAE2" w:rsidR="00AF5F3A" w:rsidRDefault="00AF5F3A">
    <w:pPr>
      <w:pStyle w:val="Sidehoved"/>
    </w:pPr>
    <w:r w:rsidRPr="00AF5F3A">
      <w:rPr>
        <w:noProof/>
        <w:lang w:eastAsia="da-DK"/>
      </w:rPr>
      <w:drawing>
        <wp:anchor distT="0" distB="0" distL="114300" distR="114300" simplePos="0" relativeHeight="251664384" behindDoc="0" locked="0" layoutInCell="1" allowOverlap="1" wp14:anchorId="07699AFA" wp14:editId="427DB24E">
          <wp:simplePos x="0" y="0"/>
          <wp:positionH relativeFrom="column">
            <wp:posOffset>3175</wp:posOffset>
          </wp:positionH>
          <wp:positionV relativeFrom="paragraph">
            <wp:posOffset>3175</wp:posOffset>
          </wp:positionV>
          <wp:extent cx="1424362" cy="320400"/>
          <wp:effectExtent l="0" t="0" r="4445" b="3810"/>
          <wp:wrapSquare wrapText="bothSides"/>
          <wp:docPr id="6" name="Billede 6" descr="F:\EAD\EUDP\EUDP Kommunikation\Kommunikation 2018-dd\Grey - Nyt design\Nyt design\GLDK Logo\RGB\jpeg\GLDK_Logo_RGB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AD\EUDP\EUDP Kommunikation\Kommunikation 2018-dd\Grey - Nyt design\Nyt design\GLDK Logo\RGB\jpeg\GLDK_Logo_RGB_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62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>Green Labs DK</w:t>
    </w:r>
    <w:r w:rsidRPr="00AF5F3A">
      <w:t xml:space="preserve"> </w:t>
    </w:r>
  </w:p>
  <w:p w14:paraId="78DE28D2" w14:textId="451A6CEA" w:rsidR="00AF5F3A" w:rsidRDefault="00AF5F3A">
    <w:pPr>
      <w:pStyle w:val="Sidehoved"/>
    </w:pPr>
  </w:p>
  <w:p w14:paraId="21D119BD" w14:textId="21AEC489" w:rsidR="00AF5F3A" w:rsidRDefault="00AF5F3A">
    <w:pPr>
      <w:pStyle w:val="Sidehoved"/>
    </w:pPr>
  </w:p>
  <w:p w14:paraId="48B67E28" w14:textId="76ADF0FB" w:rsidR="00AF5F3A" w:rsidRDefault="00AF5F3A">
    <w:pPr>
      <w:pStyle w:val="Sidehoved"/>
    </w:pPr>
  </w:p>
  <w:p w14:paraId="0A02BF74" w14:textId="77777777" w:rsidR="00AF5F3A" w:rsidRDefault="00AF5F3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FAE7C" w14:textId="77777777" w:rsidR="00973198" w:rsidRPr="004A3220" w:rsidRDefault="00973198" w:rsidP="008F3AAE">
    <w:pPr>
      <w:pStyle w:val="Sidehoved"/>
    </w:pPr>
    <w:r w:rsidRPr="00035247"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6448DF0E" wp14:editId="5AA207E8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1701165" cy="385445"/>
          <wp:effectExtent l="0" t="0" r="0" b="0"/>
          <wp:wrapSquare wrapText="bothSides"/>
          <wp:docPr id="10" name="Billede 10" descr="F:\EAD\EUDP\EUDP Kommunikation\Kommunikation 2018-dd\Grey - Nyt design\Nyt design\EUDP Logo\Logo u. tagline\RGB\jpg\EUDP_Logo_Gre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EAD\EUDP\EUDP Kommunikation\Kommunikation 2018-dd\Grey - Nyt design\Nyt design\EUDP Logo\Logo u. tagline\RGB\jpg\EUDP_Logo_Gree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3AAE">
      <w:rPr>
        <w:sz w:val="20"/>
      </w:rPr>
      <w:ptab w:relativeTo="margin" w:alignment="center" w:leader="none"/>
    </w:r>
    <w:r w:rsidRPr="008F3AAE">
      <w:rPr>
        <w:sz w:val="20"/>
      </w:rPr>
      <w:ptab w:relativeTo="margin" w:alignment="right" w:leader="none"/>
    </w:r>
    <w:r>
      <w:t xml:space="preserve">Det </w:t>
    </w:r>
    <w:r w:rsidRPr="004A3220">
      <w:t>Energiteknologisk</w:t>
    </w:r>
    <w:r>
      <w:t>e</w:t>
    </w:r>
    <w:r w:rsidRPr="004A3220">
      <w:t xml:space="preserve"> Udviklings- og Demonstrationsprogram</w:t>
    </w:r>
  </w:p>
  <w:p w14:paraId="7625C3E7" w14:textId="77777777" w:rsidR="00973198" w:rsidRPr="00176158" w:rsidRDefault="00973198" w:rsidP="00176158">
    <w:pPr>
      <w:tabs>
        <w:tab w:val="center" w:pos="4819"/>
        <w:tab w:val="right" w:pos="9638"/>
      </w:tabs>
      <w:spacing w:after="0" w:line="240" w:lineRule="auto"/>
    </w:pPr>
  </w:p>
  <w:p w14:paraId="21D974AC" w14:textId="77777777" w:rsidR="00973198" w:rsidRDefault="009731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60B3"/>
    <w:multiLevelType w:val="hybridMultilevel"/>
    <w:tmpl w:val="224286CE"/>
    <w:lvl w:ilvl="0" w:tplc="3E7ED59E">
      <w:start w:val="1"/>
      <w:numFmt w:val="lowerLetter"/>
      <w:pStyle w:val="Style3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C5283"/>
    <w:multiLevelType w:val="multilevel"/>
    <w:tmpl w:val="B96016B8"/>
    <w:lvl w:ilvl="0">
      <w:start w:val="1"/>
      <w:numFmt w:val="upperRoman"/>
      <w:pStyle w:val="Oversk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Overskrift3"/>
      <w:lvlText w:val="%2.%3"/>
      <w:lvlJc w:val="left"/>
      <w:pPr>
        <w:ind w:left="783" w:hanging="357"/>
      </w:pPr>
      <w:rPr>
        <w:rFonts w:hint="default"/>
        <w:b/>
        <w:color w:val="80BEAA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  <w:color w:val="80BEAA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  <w:color w:val="80BEAA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37F4BAF"/>
    <w:multiLevelType w:val="hybridMultilevel"/>
    <w:tmpl w:val="FAE0EB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A4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i w:val="0"/>
        <w:color w:val="80BEAA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0854"/>
    <w:multiLevelType w:val="hybridMultilevel"/>
    <w:tmpl w:val="9188A3DA"/>
    <w:lvl w:ilvl="0" w:tplc="F0069B9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C1EB2"/>
    <w:multiLevelType w:val="multilevel"/>
    <w:tmpl w:val="AA1C7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82084B"/>
    <w:multiLevelType w:val="multilevel"/>
    <w:tmpl w:val="F474A994"/>
    <w:lvl w:ilvl="0">
      <w:start w:val="1"/>
      <w:numFmt w:val="bullet"/>
      <w:pStyle w:val="Listeafsnit"/>
      <w:lvlText w:val="·"/>
      <w:lvlJc w:val="left"/>
      <w:pPr>
        <w:ind w:left="717" w:hanging="360"/>
      </w:pPr>
      <w:rPr>
        <w:rFonts w:ascii="Symbol" w:hAnsi="Symbol" w:hint="default"/>
        <w:color w:val="80BEAA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6" w15:restartNumberingAfterBreak="0">
    <w:nsid w:val="63882ABE"/>
    <w:multiLevelType w:val="hybridMultilevel"/>
    <w:tmpl w:val="F1D875BA"/>
    <w:lvl w:ilvl="0" w:tplc="E8C2F7C0">
      <w:start w:val="1"/>
      <w:numFmt w:val="decimal"/>
      <w:lvlText w:val="%1)"/>
      <w:lvlJc w:val="left"/>
      <w:pPr>
        <w:ind w:left="720" w:hanging="360"/>
      </w:pPr>
      <w:rPr>
        <w:color w:val="80BEAA"/>
      </w:rPr>
    </w:lvl>
    <w:lvl w:ilvl="1" w:tplc="ACEC623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80BEAA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75BDC"/>
    <w:multiLevelType w:val="multilevel"/>
    <w:tmpl w:val="1AEAF95E"/>
    <w:lvl w:ilvl="0">
      <w:start w:val="1"/>
      <w:numFmt w:val="decimal"/>
      <w:pStyle w:val="ListParagraph2"/>
      <w:lvlText w:val="%1)"/>
      <w:lvlJc w:val="left"/>
      <w:pPr>
        <w:ind w:left="720" w:hanging="360"/>
      </w:pPr>
      <w:rPr>
        <w:rFonts w:hint="default"/>
        <w:b w:val="0"/>
        <w:i w:val="0"/>
        <w:color w:val="80BEAA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80BEAA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80BEAA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80BEAA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80BEAA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80BEA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80BEAA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80BEAA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80BEA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5"/>
  </w:num>
  <w:num w:numId="21">
    <w:abstractNumId w:val="7"/>
  </w:num>
  <w:num w:numId="2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9F"/>
    <w:rsid w:val="00000036"/>
    <w:rsid w:val="00003BBF"/>
    <w:rsid w:val="00013983"/>
    <w:rsid w:val="00025FD7"/>
    <w:rsid w:val="000264D8"/>
    <w:rsid w:val="00033875"/>
    <w:rsid w:val="000348E5"/>
    <w:rsid w:val="0003746D"/>
    <w:rsid w:val="00037F60"/>
    <w:rsid w:val="00046816"/>
    <w:rsid w:val="00056195"/>
    <w:rsid w:val="000656C6"/>
    <w:rsid w:val="00075341"/>
    <w:rsid w:val="000771A6"/>
    <w:rsid w:val="00077ECD"/>
    <w:rsid w:val="000817E3"/>
    <w:rsid w:val="0008776A"/>
    <w:rsid w:val="00094F99"/>
    <w:rsid w:val="000A6C5D"/>
    <w:rsid w:val="000A6ED3"/>
    <w:rsid w:val="000B1E8C"/>
    <w:rsid w:val="000C24D2"/>
    <w:rsid w:val="000C26FE"/>
    <w:rsid w:val="000C6ACA"/>
    <w:rsid w:val="000E01D1"/>
    <w:rsid w:val="000E7209"/>
    <w:rsid w:val="001018EC"/>
    <w:rsid w:val="00101ED8"/>
    <w:rsid w:val="001054A3"/>
    <w:rsid w:val="00106FB7"/>
    <w:rsid w:val="001102AB"/>
    <w:rsid w:val="00110AC2"/>
    <w:rsid w:val="00111562"/>
    <w:rsid w:val="00112C57"/>
    <w:rsid w:val="00116967"/>
    <w:rsid w:val="00121BC0"/>
    <w:rsid w:val="001227A8"/>
    <w:rsid w:val="00122F3B"/>
    <w:rsid w:val="00133C08"/>
    <w:rsid w:val="00135F8B"/>
    <w:rsid w:val="001617B4"/>
    <w:rsid w:val="00162D4F"/>
    <w:rsid w:val="00176158"/>
    <w:rsid w:val="00185261"/>
    <w:rsid w:val="00194F4D"/>
    <w:rsid w:val="00195BE0"/>
    <w:rsid w:val="00197F2A"/>
    <w:rsid w:val="001A0B8D"/>
    <w:rsid w:val="001A5B2E"/>
    <w:rsid w:val="001A6905"/>
    <w:rsid w:val="001B339A"/>
    <w:rsid w:val="001C7445"/>
    <w:rsid w:val="001C7F21"/>
    <w:rsid w:val="001D2D0C"/>
    <w:rsid w:val="001D68F6"/>
    <w:rsid w:val="001E24AD"/>
    <w:rsid w:val="001E253E"/>
    <w:rsid w:val="001F0100"/>
    <w:rsid w:val="001F4F14"/>
    <w:rsid w:val="00204A8D"/>
    <w:rsid w:val="0020797C"/>
    <w:rsid w:val="0021150A"/>
    <w:rsid w:val="00247ACD"/>
    <w:rsid w:val="00254927"/>
    <w:rsid w:val="0025562E"/>
    <w:rsid w:val="00257815"/>
    <w:rsid w:val="00264163"/>
    <w:rsid w:val="00273939"/>
    <w:rsid w:val="00281B5F"/>
    <w:rsid w:val="00286CB9"/>
    <w:rsid w:val="002A5C53"/>
    <w:rsid w:val="002A602A"/>
    <w:rsid w:val="002B1BA8"/>
    <w:rsid w:val="002B253C"/>
    <w:rsid w:val="002B48A7"/>
    <w:rsid w:val="002B5420"/>
    <w:rsid w:val="002B585E"/>
    <w:rsid w:val="002C582B"/>
    <w:rsid w:val="002C662D"/>
    <w:rsid w:val="002C68B1"/>
    <w:rsid w:val="002C6B8A"/>
    <w:rsid w:val="002D786A"/>
    <w:rsid w:val="002D7FC2"/>
    <w:rsid w:val="002E210A"/>
    <w:rsid w:val="002E640E"/>
    <w:rsid w:val="002E7015"/>
    <w:rsid w:val="003035DC"/>
    <w:rsid w:val="00323C08"/>
    <w:rsid w:val="003256F9"/>
    <w:rsid w:val="00337F55"/>
    <w:rsid w:val="0034397B"/>
    <w:rsid w:val="00350523"/>
    <w:rsid w:val="0035267E"/>
    <w:rsid w:val="00352AFB"/>
    <w:rsid w:val="003558C0"/>
    <w:rsid w:val="00371FD7"/>
    <w:rsid w:val="0037602F"/>
    <w:rsid w:val="003805A4"/>
    <w:rsid w:val="003805D9"/>
    <w:rsid w:val="0038215B"/>
    <w:rsid w:val="00384235"/>
    <w:rsid w:val="003844FC"/>
    <w:rsid w:val="00391D79"/>
    <w:rsid w:val="003B272F"/>
    <w:rsid w:val="003B6307"/>
    <w:rsid w:val="003C2D69"/>
    <w:rsid w:val="003D5E30"/>
    <w:rsid w:val="003E4BAD"/>
    <w:rsid w:val="003F3340"/>
    <w:rsid w:val="003F3A99"/>
    <w:rsid w:val="003F61E7"/>
    <w:rsid w:val="00407EF7"/>
    <w:rsid w:val="004108EE"/>
    <w:rsid w:val="0041337E"/>
    <w:rsid w:val="00417539"/>
    <w:rsid w:val="00427DBF"/>
    <w:rsid w:val="0043703A"/>
    <w:rsid w:val="00437362"/>
    <w:rsid w:val="00443101"/>
    <w:rsid w:val="00461B69"/>
    <w:rsid w:val="00466409"/>
    <w:rsid w:val="0046743E"/>
    <w:rsid w:val="00470CDC"/>
    <w:rsid w:val="00473B11"/>
    <w:rsid w:val="00486DB9"/>
    <w:rsid w:val="004943BA"/>
    <w:rsid w:val="004A3220"/>
    <w:rsid w:val="004A495D"/>
    <w:rsid w:val="004A670F"/>
    <w:rsid w:val="004C2EAE"/>
    <w:rsid w:val="004C5764"/>
    <w:rsid w:val="004C5986"/>
    <w:rsid w:val="004C6878"/>
    <w:rsid w:val="004C75B0"/>
    <w:rsid w:val="004C770D"/>
    <w:rsid w:val="004D2479"/>
    <w:rsid w:val="004E1040"/>
    <w:rsid w:val="004F44F3"/>
    <w:rsid w:val="005065AB"/>
    <w:rsid w:val="00510973"/>
    <w:rsid w:val="005147A3"/>
    <w:rsid w:val="0051642D"/>
    <w:rsid w:val="005235C4"/>
    <w:rsid w:val="005269AB"/>
    <w:rsid w:val="0053012F"/>
    <w:rsid w:val="0053061C"/>
    <w:rsid w:val="0053693B"/>
    <w:rsid w:val="00542E80"/>
    <w:rsid w:val="00542F86"/>
    <w:rsid w:val="00547BCE"/>
    <w:rsid w:val="0055175A"/>
    <w:rsid w:val="00552BE1"/>
    <w:rsid w:val="00557124"/>
    <w:rsid w:val="00562D63"/>
    <w:rsid w:val="00564865"/>
    <w:rsid w:val="0057373A"/>
    <w:rsid w:val="00583546"/>
    <w:rsid w:val="00587F7D"/>
    <w:rsid w:val="00592716"/>
    <w:rsid w:val="005931B9"/>
    <w:rsid w:val="00595225"/>
    <w:rsid w:val="0059741E"/>
    <w:rsid w:val="005A2257"/>
    <w:rsid w:val="005A2F2F"/>
    <w:rsid w:val="005A7996"/>
    <w:rsid w:val="005B0796"/>
    <w:rsid w:val="005C4974"/>
    <w:rsid w:val="005C4A31"/>
    <w:rsid w:val="005D09E5"/>
    <w:rsid w:val="005D127B"/>
    <w:rsid w:val="005E44D9"/>
    <w:rsid w:val="005F0B08"/>
    <w:rsid w:val="00600381"/>
    <w:rsid w:val="0060346B"/>
    <w:rsid w:val="00604F93"/>
    <w:rsid w:val="0061164C"/>
    <w:rsid w:val="00623B7B"/>
    <w:rsid w:val="00636195"/>
    <w:rsid w:val="00636F57"/>
    <w:rsid w:val="006452B4"/>
    <w:rsid w:val="006505C9"/>
    <w:rsid w:val="006556B0"/>
    <w:rsid w:val="00672CE5"/>
    <w:rsid w:val="006769DC"/>
    <w:rsid w:val="00676EA4"/>
    <w:rsid w:val="00692D3D"/>
    <w:rsid w:val="00695000"/>
    <w:rsid w:val="006A53CF"/>
    <w:rsid w:val="006D2B06"/>
    <w:rsid w:val="006E3F21"/>
    <w:rsid w:val="006E43F6"/>
    <w:rsid w:val="00716B24"/>
    <w:rsid w:val="00723A22"/>
    <w:rsid w:val="007249B6"/>
    <w:rsid w:val="007310D6"/>
    <w:rsid w:val="007335A7"/>
    <w:rsid w:val="00744622"/>
    <w:rsid w:val="0074591D"/>
    <w:rsid w:val="00745AE5"/>
    <w:rsid w:val="00751EF3"/>
    <w:rsid w:val="0075238E"/>
    <w:rsid w:val="00754086"/>
    <w:rsid w:val="007556EA"/>
    <w:rsid w:val="00756E67"/>
    <w:rsid w:val="00761309"/>
    <w:rsid w:val="00761A98"/>
    <w:rsid w:val="007643D5"/>
    <w:rsid w:val="00764B87"/>
    <w:rsid w:val="0076599F"/>
    <w:rsid w:val="00773BC7"/>
    <w:rsid w:val="00774A32"/>
    <w:rsid w:val="00777306"/>
    <w:rsid w:val="00780832"/>
    <w:rsid w:val="0078167F"/>
    <w:rsid w:val="007853BF"/>
    <w:rsid w:val="0079088E"/>
    <w:rsid w:val="007912F3"/>
    <w:rsid w:val="007A105C"/>
    <w:rsid w:val="007A16A1"/>
    <w:rsid w:val="007A25F9"/>
    <w:rsid w:val="007B06A7"/>
    <w:rsid w:val="007B12ED"/>
    <w:rsid w:val="007B23C3"/>
    <w:rsid w:val="007B2885"/>
    <w:rsid w:val="007C163A"/>
    <w:rsid w:val="007C40D0"/>
    <w:rsid w:val="007C6EF2"/>
    <w:rsid w:val="007C7B9C"/>
    <w:rsid w:val="007C7CA7"/>
    <w:rsid w:val="007D010B"/>
    <w:rsid w:val="007D1B0F"/>
    <w:rsid w:val="007D1D8D"/>
    <w:rsid w:val="007D49B8"/>
    <w:rsid w:val="007E0582"/>
    <w:rsid w:val="007E076B"/>
    <w:rsid w:val="007F6A47"/>
    <w:rsid w:val="008058D5"/>
    <w:rsid w:val="008156F5"/>
    <w:rsid w:val="008252AD"/>
    <w:rsid w:val="0083679D"/>
    <w:rsid w:val="008400B0"/>
    <w:rsid w:val="00842094"/>
    <w:rsid w:val="008467A8"/>
    <w:rsid w:val="00846995"/>
    <w:rsid w:val="00847A39"/>
    <w:rsid w:val="00854844"/>
    <w:rsid w:val="00855106"/>
    <w:rsid w:val="00874518"/>
    <w:rsid w:val="0088309D"/>
    <w:rsid w:val="00883F6A"/>
    <w:rsid w:val="00884ED1"/>
    <w:rsid w:val="00891160"/>
    <w:rsid w:val="008A24C3"/>
    <w:rsid w:val="008A52E1"/>
    <w:rsid w:val="008A58B5"/>
    <w:rsid w:val="008B12D2"/>
    <w:rsid w:val="008C319F"/>
    <w:rsid w:val="008C4645"/>
    <w:rsid w:val="008D2E63"/>
    <w:rsid w:val="008D50FD"/>
    <w:rsid w:val="008E3745"/>
    <w:rsid w:val="008F3AAE"/>
    <w:rsid w:val="00902FF4"/>
    <w:rsid w:val="0090534A"/>
    <w:rsid w:val="0090573A"/>
    <w:rsid w:val="009218BC"/>
    <w:rsid w:val="0092217B"/>
    <w:rsid w:val="00922854"/>
    <w:rsid w:val="00927E1B"/>
    <w:rsid w:val="00927F9E"/>
    <w:rsid w:val="009323C6"/>
    <w:rsid w:val="00936AED"/>
    <w:rsid w:val="00940392"/>
    <w:rsid w:val="00942428"/>
    <w:rsid w:val="009522C8"/>
    <w:rsid w:val="00953355"/>
    <w:rsid w:val="009609E5"/>
    <w:rsid w:val="00961036"/>
    <w:rsid w:val="0096487A"/>
    <w:rsid w:val="00967F19"/>
    <w:rsid w:val="00973198"/>
    <w:rsid w:val="00992378"/>
    <w:rsid w:val="00997A21"/>
    <w:rsid w:val="009A581F"/>
    <w:rsid w:val="009A64D3"/>
    <w:rsid w:val="009B6B18"/>
    <w:rsid w:val="009C0DFE"/>
    <w:rsid w:val="009C16FA"/>
    <w:rsid w:val="009C1DC9"/>
    <w:rsid w:val="009C4038"/>
    <w:rsid w:val="009C55EA"/>
    <w:rsid w:val="009C5EDE"/>
    <w:rsid w:val="009C7A9D"/>
    <w:rsid w:val="009D323F"/>
    <w:rsid w:val="009E0EFE"/>
    <w:rsid w:val="009E257E"/>
    <w:rsid w:val="009E3E9D"/>
    <w:rsid w:val="009E65ED"/>
    <w:rsid w:val="009E7768"/>
    <w:rsid w:val="009F0A56"/>
    <w:rsid w:val="009F1C89"/>
    <w:rsid w:val="00A012BB"/>
    <w:rsid w:val="00A03D7C"/>
    <w:rsid w:val="00A16F3B"/>
    <w:rsid w:val="00A220EA"/>
    <w:rsid w:val="00A22AC1"/>
    <w:rsid w:val="00A23CD4"/>
    <w:rsid w:val="00A31129"/>
    <w:rsid w:val="00A41278"/>
    <w:rsid w:val="00A43A66"/>
    <w:rsid w:val="00A50301"/>
    <w:rsid w:val="00A53B6E"/>
    <w:rsid w:val="00A53CC1"/>
    <w:rsid w:val="00A53EA8"/>
    <w:rsid w:val="00A554E0"/>
    <w:rsid w:val="00A60AC4"/>
    <w:rsid w:val="00A635B4"/>
    <w:rsid w:val="00A63712"/>
    <w:rsid w:val="00A66C83"/>
    <w:rsid w:val="00A73BCC"/>
    <w:rsid w:val="00AA06DD"/>
    <w:rsid w:val="00AA482B"/>
    <w:rsid w:val="00AA773C"/>
    <w:rsid w:val="00AB1297"/>
    <w:rsid w:val="00AB1777"/>
    <w:rsid w:val="00AB5B47"/>
    <w:rsid w:val="00AB6E4C"/>
    <w:rsid w:val="00AC0DA3"/>
    <w:rsid w:val="00AC100A"/>
    <w:rsid w:val="00AC59EB"/>
    <w:rsid w:val="00AD1ABF"/>
    <w:rsid w:val="00AD4428"/>
    <w:rsid w:val="00AE13F1"/>
    <w:rsid w:val="00AF1F6F"/>
    <w:rsid w:val="00AF30BE"/>
    <w:rsid w:val="00AF5F3A"/>
    <w:rsid w:val="00AF631B"/>
    <w:rsid w:val="00AF7A68"/>
    <w:rsid w:val="00B11CDF"/>
    <w:rsid w:val="00B17FBF"/>
    <w:rsid w:val="00B20832"/>
    <w:rsid w:val="00B20A47"/>
    <w:rsid w:val="00B2134C"/>
    <w:rsid w:val="00B233AD"/>
    <w:rsid w:val="00B27A79"/>
    <w:rsid w:val="00B35AA9"/>
    <w:rsid w:val="00B35C70"/>
    <w:rsid w:val="00B42DBF"/>
    <w:rsid w:val="00B436BD"/>
    <w:rsid w:val="00B479B6"/>
    <w:rsid w:val="00B554A9"/>
    <w:rsid w:val="00B64400"/>
    <w:rsid w:val="00B67B54"/>
    <w:rsid w:val="00B81665"/>
    <w:rsid w:val="00B82140"/>
    <w:rsid w:val="00B86FE5"/>
    <w:rsid w:val="00B96142"/>
    <w:rsid w:val="00BA1E84"/>
    <w:rsid w:val="00BA1EE1"/>
    <w:rsid w:val="00BA2021"/>
    <w:rsid w:val="00BA2289"/>
    <w:rsid w:val="00BB1758"/>
    <w:rsid w:val="00BB1C04"/>
    <w:rsid w:val="00BB38B0"/>
    <w:rsid w:val="00BB4342"/>
    <w:rsid w:val="00BB5BB7"/>
    <w:rsid w:val="00BB7EE7"/>
    <w:rsid w:val="00BC7CBA"/>
    <w:rsid w:val="00BD5210"/>
    <w:rsid w:val="00BE1661"/>
    <w:rsid w:val="00BE42E8"/>
    <w:rsid w:val="00BE435E"/>
    <w:rsid w:val="00BE7B8D"/>
    <w:rsid w:val="00BF2486"/>
    <w:rsid w:val="00BF5806"/>
    <w:rsid w:val="00C002E2"/>
    <w:rsid w:val="00C02768"/>
    <w:rsid w:val="00C139DC"/>
    <w:rsid w:val="00C1536B"/>
    <w:rsid w:val="00C160A3"/>
    <w:rsid w:val="00C169FF"/>
    <w:rsid w:val="00C179C9"/>
    <w:rsid w:val="00C24C7C"/>
    <w:rsid w:val="00C255D4"/>
    <w:rsid w:val="00C369D2"/>
    <w:rsid w:val="00C405C6"/>
    <w:rsid w:val="00C41E9B"/>
    <w:rsid w:val="00C422E6"/>
    <w:rsid w:val="00C458F7"/>
    <w:rsid w:val="00C538EB"/>
    <w:rsid w:val="00C64B4E"/>
    <w:rsid w:val="00C70316"/>
    <w:rsid w:val="00C7427A"/>
    <w:rsid w:val="00C85F3F"/>
    <w:rsid w:val="00C9027E"/>
    <w:rsid w:val="00C96204"/>
    <w:rsid w:val="00CA0146"/>
    <w:rsid w:val="00CA22FC"/>
    <w:rsid w:val="00CA2C4A"/>
    <w:rsid w:val="00CA404F"/>
    <w:rsid w:val="00CA72B4"/>
    <w:rsid w:val="00CC162E"/>
    <w:rsid w:val="00CC3B39"/>
    <w:rsid w:val="00CC5DC5"/>
    <w:rsid w:val="00CE1DD8"/>
    <w:rsid w:val="00CE4BB7"/>
    <w:rsid w:val="00CE7D80"/>
    <w:rsid w:val="00CF155C"/>
    <w:rsid w:val="00CF19DF"/>
    <w:rsid w:val="00D02B18"/>
    <w:rsid w:val="00D03521"/>
    <w:rsid w:val="00D0790F"/>
    <w:rsid w:val="00D1381A"/>
    <w:rsid w:val="00D221BA"/>
    <w:rsid w:val="00D23C6C"/>
    <w:rsid w:val="00D26B9C"/>
    <w:rsid w:val="00D45711"/>
    <w:rsid w:val="00D46D9F"/>
    <w:rsid w:val="00D53EFF"/>
    <w:rsid w:val="00D63155"/>
    <w:rsid w:val="00D65229"/>
    <w:rsid w:val="00D714EE"/>
    <w:rsid w:val="00D725BB"/>
    <w:rsid w:val="00D80A06"/>
    <w:rsid w:val="00D80CE0"/>
    <w:rsid w:val="00D914F8"/>
    <w:rsid w:val="00D919FB"/>
    <w:rsid w:val="00D91D36"/>
    <w:rsid w:val="00DA0FBE"/>
    <w:rsid w:val="00DA18C3"/>
    <w:rsid w:val="00DA1C73"/>
    <w:rsid w:val="00DA4B5F"/>
    <w:rsid w:val="00DA7433"/>
    <w:rsid w:val="00DB0DE7"/>
    <w:rsid w:val="00DB3DC2"/>
    <w:rsid w:val="00DB7B09"/>
    <w:rsid w:val="00DC2629"/>
    <w:rsid w:val="00DD1AE6"/>
    <w:rsid w:val="00DD3751"/>
    <w:rsid w:val="00DD38F8"/>
    <w:rsid w:val="00DD48D5"/>
    <w:rsid w:val="00DE0E33"/>
    <w:rsid w:val="00DE111D"/>
    <w:rsid w:val="00DF00B9"/>
    <w:rsid w:val="00DF405B"/>
    <w:rsid w:val="00E011F9"/>
    <w:rsid w:val="00E022CB"/>
    <w:rsid w:val="00E03E76"/>
    <w:rsid w:val="00E06066"/>
    <w:rsid w:val="00E13525"/>
    <w:rsid w:val="00E20E78"/>
    <w:rsid w:val="00E20E86"/>
    <w:rsid w:val="00E24636"/>
    <w:rsid w:val="00E333FD"/>
    <w:rsid w:val="00E377F3"/>
    <w:rsid w:val="00E4141F"/>
    <w:rsid w:val="00E43785"/>
    <w:rsid w:val="00E52E89"/>
    <w:rsid w:val="00E52EC1"/>
    <w:rsid w:val="00E56D8E"/>
    <w:rsid w:val="00E60AF2"/>
    <w:rsid w:val="00E6444B"/>
    <w:rsid w:val="00E66824"/>
    <w:rsid w:val="00E7019B"/>
    <w:rsid w:val="00E70A24"/>
    <w:rsid w:val="00E71A36"/>
    <w:rsid w:val="00E774C9"/>
    <w:rsid w:val="00E82F17"/>
    <w:rsid w:val="00EB1C32"/>
    <w:rsid w:val="00EB64ED"/>
    <w:rsid w:val="00EB65E7"/>
    <w:rsid w:val="00EB7CBC"/>
    <w:rsid w:val="00EC0345"/>
    <w:rsid w:val="00ED181A"/>
    <w:rsid w:val="00ED1D80"/>
    <w:rsid w:val="00ED641E"/>
    <w:rsid w:val="00EF4468"/>
    <w:rsid w:val="00EF6114"/>
    <w:rsid w:val="00EF70DC"/>
    <w:rsid w:val="00F00C59"/>
    <w:rsid w:val="00F04054"/>
    <w:rsid w:val="00F04D28"/>
    <w:rsid w:val="00F0684C"/>
    <w:rsid w:val="00F10B47"/>
    <w:rsid w:val="00F16F77"/>
    <w:rsid w:val="00F40442"/>
    <w:rsid w:val="00F525A5"/>
    <w:rsid w:val="00F54884"/>
    <w:rsid w:val="00F55A58"/>
    <w:rsid w:val="00F65920"/>
    <w:rsid w:val="00F73101"/>
    <w:rsid w:val="00F769BF"/>
    <w:rsid w:val="00F7722C"/>
    <w:rsid w:val="00F775AD"/>
    <w:rsid w:val="00F87674"/>
    <w:rsid w:val="00F96A54"/>
    <w:rsid w:val="00FA76B0"/>
    <w:rsid w:val="00FB086B"/>
    <w:rsid w:val="00FB4041"/>
    <w:rsid w:val="00FC3F15"/>
    <w:rsid w:val="00FD0359"/>
    <w:rsid w:val="00FD073E"/>
    <w:rsid w:val="00FD55AE"/>
    <w:rsid w:val="00FE0298"/>
    <w:rsid w:val="00FE23C1"/>
    <w:rsid w:val="00FE332D"/>
    <w:rsid w:val="00FE46C8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E555A23"/>
  <w15:docId w15:val="{9829D449-7100-40A2-8E54-6133C743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(Arial)"/>
    <w:qFormat/>
    <w:rsid w:val="00902FF4"/>
    <w:pPr>
      <w:jc w:val="both"/>
    </w:pPr>
    <w:rPr>
      <w:rFonts w:ascii="Arial" w:hAnsi="Arial" w:cs="Times New Roman (Body CS)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4468"/>
    <w:pPr>
      <w:keepNext/>
      <w:keepLines/>
      <w:numPr>
        <w:numId w:val="19"/>
      </w:numPr>
      <w:spacing w:before="720" w:after="240"/>
      <w:outlineLvl w:val="0"/>
    </w:pPr>
    <w:rPr>
      <w:rFonts w:eastAsiaTheme="majorEastAsia" w:cs="Times New Roman (Headings CS)"/>
      <w:b/>
      <w:bCs/>
      <w:color w:val="80BEAA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4468"/>
    <w:pPr>
      <w:keepNext/>
      <w:keepLines/>
      <w:numPr>
        <w:ilvl w:val="1"/>
        <w:numId w:val="19"/>
      </w:numPr>
      <w:spacing w:before="200"/>
      <w:outlineLvl w:val="1"/>
    </w:pPr>
    <w:rPr>
      <w:rFonts w:eastAsiaTheme="majorEastAsia" w:cs="Times New Roman (Headings CS)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693B"/>
    <w:pPr>
      <w:keepNext/>
      <w:keepLines/>
      <w:numPr>
        <w:ilvl w:val="2"/>
        <w:numId w:val="19"/>
      </w:numPr>
      <w:spacing w:before="200"/>
      <w:ind w:left="357" w:right="284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F4468"/>
    <w:pPr>
      <w:keepNext/>
      <w:keepLines/>
      <w:numPr>
        <w:ilvl w:val="3"/>
        <w:numId w:val="19"/>
      </w:numPr>
      <w:spacing w:before="200" w:after="0"/>
      <w:outlineLvl w:val="3"/>
    </w:pPr>
    <w:rPr>
      <w:rFonts w:eastAsiaTheme="majorEastAsia" w:cs="Times New Roman (Headings CS)"/>
      <w:b/>
      <w:bCs/>
      <w:iCs/>
      <w:color w:val="000000" w:themeColor="tex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F4468"/>
    <w:pPr>
      <w:keepNext/>
      <w:keepLines/>
      <w:numPr>
        <w:ilvl w:val="4"/>
        <w:numId w:val="19"/>
      </w:numPr>
      <w:spacing w:before="200" w:after="0"/>
      <w:outlineLvl w:val="4"/>
    </w:pPr>
    <w:rPr>
      <w:rFonts w:eastAsiaTheme="majorEastAsia" w:cstheme="majorBidi"/>
      <w:color w:val="000000" w:themeColor="text1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F4468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2624" w:themeColor="accent1" w:themeShade="7F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F4468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F4468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F4468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1665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B81665"/>
    <w:rPr>
      <w:rFonts w:ascii="Arial" w:hAnsi="Arial" w:cs="Times New Roman (Body CS)"/>
      <w:color w:val="7F7F7F" w:themeColor="text1" w:themeTint="80"/>
      <w:sz w:val="16"/>
    </w:rPr>
  </w:style>
  <w:style w:type="paragraph" w:styleId="Sidefod">
    <w:name w:val="footer"/>
    <w:basedOn w:val="Normal"/>
    <w:link w:val="SidefodTegn"/>
    <w:uiPriority w:val="99"/>
    <w:unhideWhenUsed/>
    <w:rsid w:val="00891160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891160"/>
    <w:rPr>
      <w:rFonts w:ascii="Arial" w:hAnsi="Arial" w:cs="Times New Roman (Body CS)"/>
      <w:color w:val="7F7F7F" w:themeColor="text1" w:themeTint="80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F4468"/>
    <w:rPr>
      <w:rFonts w:ascii="Arial" w:eastAsiaTheme="majorEastAsia" w:hAnsi="Arial" w:cs="Times New Roman (Headings CS)"/>
      <w:b/>
      <w:bCs/>
      <w:color w:val="80BEAA"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F4468"/>
    <w:rPr>
      <w:rFonts w:ascii="Arial" w:eastAsiaTheme="majorEastAsia" w:hAnsi="Arial" w:cs="Times New Roman (Headings CS)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693B"/>
    <w:rPr>
      <w:rFonts w:ascii="Arial" w:eastAsiaTheme="majorEastAsia" w:hAnsi="Arial" w:cstheme="majorBidi"/>
      <w:b/>
      <w:bCs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F4468"/>
    <w:rPr>
      <w:rFonts w:ascii="Arial" w:eastAsiaTheme="majorEastAsia" w:hAnsi="Arial" w:cs="Times New Roman (Headings CS)"/>
      <w:b/>
      <w:bCs/>
      <w:iCs/>
      <w:color w:val="000000" w:themeColor="tex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EF4468"/>
    <w:rPr>
      <w:rFonts w:ascii="Arial" w:eastAsiaTheme="majorEastAsia" w:hAnsi="Arial" w:cstheme="majorBidi"/>
      <w:color w:val="000000" w:themeColor="text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F4468"/>
    <w:rPr>
      <w:rFonts w:asciiTheme="majorHAnsi" w:eastAsiaTheme="majorEastAsia" w:hAnsiTheme="majorHAnsi" w:cstheme="majorBidi"/>
      <w:i/>
      <w:iCs/>
      <w:color w:val="132624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F44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F44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F44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genafstand">
    <w:name w:val="No Spacing"/>
    <w:uiPriority w:val="1"/>
    <w:rsid w:val="00EB64ED"/>
    <w:pPr>
      <w:spacing w:after="0" w:line="240" w:lineRule="auto"/>
      <w:jc w:val="both"/>
    </w:pPr>
    <w:rPr>
      <w:rFonts w:ascii="Arial" w:hAnsi="Arial"/>
    </w:rPr>
  </w:style>
  <w:style w:type="character" w:styleId="Hyperlink">
    <w:name w:val="Hyperlink"/>
    <w:basedOn w:val="Standardskrifttypeiafsnit"/>
    <w:uiPriority w:val="99"/>
    <w:unhideWhenUsed/>
    <w:rsid w:val="002C6B8A"/>
    <w:rPr>
      <w:color w:val="80BEAA"/>
      <w:u w:val="single"/>
    </w:rPr>
  </w:style>
  <w:style w:type="paragraph" w:styleId="Listeafsnit">
    <w:name w:val="List Paragraph"/>
    <w:basedOn w:val="Normal"/>
    <w:uiPriority w:val="34"/>
    <w:qFormat/>
    <w:rsid w:val="00EF4468"/>
    <w:pPr>
      <w:numPr>
        <w:numId w:val="20"/>
      </w:numPr>
      <w:contextualSpacing/>
    </w:pPr>
  </w:style>
  <w:style w:type="character" w:styleId="Kommentarhenvisning">
    <w:name w:val="annotation reference"/>
    <w:basedOn w:val="Standardskrifttypeiafsnit"/>
    <w:uiPriority w:val="99"/>
    <w:unhideWhenUsed/>
    <w:rsid w:val="007B06A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B06A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B06A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06A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06A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06A7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rsid w:val="007B06A7"/>
    <w:pPr>
      <w:spacing w:line="240" w:lineRule="auto"/>
      <w:jc w:val="center"/>
    </w:pPr>
    <w:rPr>
      <w:bCs/>
      <w:sz w:val="18"/>
      <w:szCs w:val="18"/>
    </w:rPr>
  </w:style>
  <w:style w:type="paragraph" w:styleId="Fodnotetekst">
    <w:name w:val="footnote text"/>
    <w:basedOn w:val="Normal"/>
    <w:link w:val="FodnotetekstTegn"/>
    <w:rsid w:val="00542F86"/>
    <w:pPr>
      <w:tabs>
        <w:tab w:val="left" w:pos="284"/>
      </w:tabs>
      <w:spacing w:after="0" w:line="288" w:lineRule="auto"/>
      <w:ind w:left="284" w:hanging="284"/>
    </w:pPr>
    <w:rPr>
      <w:rFonts w:eastAsia="Times New Roman" w:cs="Times New Roman"/>
      <w:color w:val="7F7F7F" w:themeColor="text1" w:themeTint="80"/>
      <w:sz w:val="16"/>
      <w:szCs w:val="14"/>
      <w:lang w:eastAsia="da-DK"/>
    </w:rPr>
  </w:style>
  <w:style w:type="character" w:customStyle="1" w:styleId="FodnotetekstTegn">
    <w:name w:val="Fodnotetekst Tegn"/>
    <w:basedOn w:val="Standardskrifttypeiafsnit"/>
    <w:link w:val="Fodnotetekst"/>
    <w:rsid w:val="00542F86"/>
    <w:rPr>
      <w:rFonts w:ascii="Arial" w:eastAsia="Times New Roman" w:hAnsi="Arial" w:cs="Times New Roman"/>
      <w:color w:val="7F7F7F" w:themeColor="text1" w:themeTint="80"/>
      <w:sz w:val="16"/>
      <w:szCs w:val="14"/>
      <w:lang w:eastAsia="da-DK"/>
    </w:rPr>
  </w:style>
  <w:style w:type="character" w:styleId="Fodnotehenvisning">
    <w:name w:val="footnote reference"/>
    <w:basedOn w:val="Standardskrifttypeiafsnit"/>
    <w:rsid w:val="00BB38B0"/>
    <w:rPr>
      <w:rFonts w:ascii="Arial" w:hAnsi="Arial"/>
      <w:caps w:val="0"/>
      <w:smallCaps w:val="0"/>
      <w:strike w:val="0"/>
      <w:dstrike w:val="0"/>
      <w:vanish w:val="0"/>
      <w:color w:val="000000" w:themeColor="text1"/>
      <w:sz w:val="16"/>
      <w:szCs w:val="18"/>
      <w:vertAlign w:val="superscript"/>
    </w:rPr>
  </w:style>
  <w:style w:type="table" w:customStyle="1" w:styleId="Tabel-Gitter1">
    <w:name w:val="Tabel - Gitter1"/>
    <w:basedOn w:val="Tabel-Normal"/>
    <w:next w:val="Tabel-Gitter"/>
    <w:uiPriority w:val="59"/>
    <w:rsid w:val="0027393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rsid w:val="0027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aliases w:val="Fed"/>
    <w:basedOn w:val="Standardskrifttypeiafsnit"/>
    <w:rsid w:val="00A16F3B"/>
    <w:rPr>
      <w:rFonts w:ascii="Arial" w:hAnsi="Arial"/>
      <w:b/>
      <w:iCs/>
      <w:sz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F4468"/>
    <w:pPr>
      <w:numPr>
        <w:numId w:val="0"/>
      </w:numPr>
      <w:jc w:val="left"/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ED181A"/>
    <w:pPr>
      <w:tabs>
        <w:tab w:val="left" w:pos="440"/>
        <w:tab w:val="right" w:leader="dot" w:pos="9628"/>
      </w:tabs>
      <w:spacing w:after="100"/>
      <w:ind w:left="454" w:hanging="454"/>
    </w:pPr>
    <w:rPr>
      <w:b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96487A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96487A"/>
    <w:pPr>
      <w:spacing w:after="100"/>
      <w:ind w:left="440"/>
    </w:pPr>
  </w:style>
  <w:style w:type="character" w:styleId="BesgtLink">
    <w:name w:val="FollowedHyperlink"/>
    <w:basedOn w:val="Standardskrifttypeiafsnit"/>
    <w:uiPriority w:val="99"/>
    <w:semiHidden/>
    <w:unhideWhenUsed/>
    <w:rsid w:val="00E20E86"/>
    <w:rPr>
      <w:color w:val="264E4A" w:themeColor="followedHyperlink"/>
      <w:u w:val="single"/>
    </w:rPr>
  </w:style>
  <w:style w:type="paragraph" w:customStyle="1" w:styleId="ListParagraph2">
    <w:name w:val="List Paragraph 2"/>
    <w:basedOn w:val="Listeafsnit"/>
    <w:qFormat/>
    <w:rsid w:val="00EF4468"/>
    <w:pPr>
      <w:numPr>
        <w:numId w:val="21"/>
      </w:numPr>
      <w:spacing w:after="240" w:line="240" w:lineRule="auto"/>
    </w:pPr>
  </w:style>
  <w:style w:type="paragraph" w:customStyle="1" w:styleId="Front-Heading">
    <w:name w:val="Front - Heading"/>
    <w:basedOn w:val="Normal"/>
    <w:next w:val="Normal"/>
    <w:qFormat/>
    <w:rsid w:val="00EF4468"/>
    <w:pPr>
      <w:spacing w:after="240" w:line="240" w:lineRule="auto"/>
    </w:pPr>
    <w:rPr>
      <w:rFonts w:cs="Arial"/>
      <w:b/>
      <w:color w:val="000000" w:themeColor="text1"/>
      <w:sz w:val="80"/>
      <w:szCs w:val="8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Fane-Header">
    <w:name w:val="Fane-Header"/>
    <w:basedOn w:val="Overskrift2"/>
    <w:next w:val="Normal"/>
    <w:qFormat/>
    <w:rsid w:val="00EF4468"/>
    <w:pPr>
      <w:numPr>
        <w:ilvl w:val="0"/>
        <w:numId w:val="0"/>
      </w:numPr>
      <w:ind w:left="576" w:hanging="576"/>
    </w:pPr>
    <w:rPr>
      <w:color w:val="000000" w:themeColor="text1"/>
      <w:szCs w:val="28"/>
      <w:u w:val="single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styleId="Bogenstitel">
    <w:name w:val="Book Title"/>
    <w:basedOn w:val="Standardskrifttypeiafsnit"/>
    <w:uiPriority w:val="33"/>
    <w:rsid w:val="00EB64ED"/>
    <w:rPr>
      <w:rFonts w:ascii="Arial" w:hAnsi="Arial"/>
      <w:b/>
      <w:bCs/>
      <w:i/>
      <w:iCs/>
      <w:spacing w:val="5"/>
    </w:rPr>
  </w:style>
  <w:style w:type="paragraph" w:customStyle="1" w:styleId="Heading22">
    <w:name w:val="Heading 2.2"/>
    <w:basedOn w:val="Normal"/>
    <w:next w:val="Normal"/>
    <w:qFormat/>
    <w:rsid w:val="00EF4468"/>
    <w:pPr>
      <w:spacing w:before="200"/>
    </w:pPr>
    <w:rPr>
      <w:b/>
      <w:bCs/>
      <w:sz w:val="28"/>
      <w:szCs w:val="28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67F19"/>
    <w:rPr>
      <w:color w:val="605E5C"/>
      <w:shd w:val="clear" w:color="auto" w:fill="E1DFDD"/>
    </w:rPr>
  </w:style>
  <w:style w:type="table" w:customStyle="1" w:styleId="Style1">
    <w:name w:val="Style1"/>
    <w:basedOn w:val="Tabel-Normal"/>
    <w:uiPriority w:val="99"/>
    <w:rsid w:val="00587F7D"/>
    <w:pPr>
      <w:spacing w:after="0" w:line="240" w:lineRule="auto"/>
    </w:pPr>
    <w:tblPr/>
  </w:style>
  <w:style w:type="table" w:styleId="Listetabel4-farve3">
    <w:name w:val="List Table 4 Accent 3"/>
    <w:basedOn w:val="Tabel-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DECBBB" w:themeColor="accent3" w:themeTint="99"/>
        <w:left w:val="single" w:sz="4" w:space="0" w:color="DECBBB" w:themeColor="accent3" w:themeTint="99"/>
        <w:bottom w:val="single" w:sz="4" w:space="0" w:color="DECBBB" w:themeColor="accent3" w:themeTint="99"/>
        <w:right w:val="single" w:sz="4" w:space="0" w:color="DECBBB" w:themeColor="accent3" w:themeTint="99"/>
        <w:insideH w:val="single" w:sz="4" w:space="0" w:color="DECB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A98F" w:themeColor="accent3"/>
          <w:left w:val="single" w:sz="4" w:space="0" w:color="C8A98F" w:themeColor="accent3"/>
          <w:bottom w:val="single" w:sz="4" w:space="0" w:color="C8A98F" w:themeColor="accent3"/>
          <w:right w:val="single" w:sz="4" w:space="0" w:color="C8A98F" w:themeColor="accent3"/>
          <w:insideH w:val="nil"/>
        </w:tcBorders>
        <w:shd w:val="clear" w:color="auto" w:fill="C8A98F" w:themeFill="accent3"/>
      </w:tcPr>
    </w:tblStylePr>
    <w:tblStylePr w:type="lastRow">
      <w:rPr>
        <w:b/>
        <w:bCs/>
      </w:rPr>
      <w:tblPr/>
      <w:tcPr>
        <w:tcBorders>
          <w:top w:val="double" w:sz="4" w:space="0" w:color="DECB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DE8" w:themeFill="accent3" w:themeFillTint="33"/>
      </w:tcPr>
    </w:tblStylePr>
    <w:tblStylePr w:type="band1Horz">
      <w:tblPr/>
      <w:tcPr>
        <w:shd w:val="clear" w:color="auto" w:fill="F4EDE8" w:themeFill="accent3" w:themeFillTint="33"/>
      </w:tcPr>
    </w:tblStylePr>
  </w:style>
  <w:style w:type="table" w:styleId="Gittertabel4-farve3">
    <w:name w:val="Grid Table 4 Accent 3"/>
    <w:aliases w:val="EUDP Table"/>
    <w:basedOn w:val="Tabel-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80BEAA"/>
      </w:tcPr>
    </w:tblStylePr>
    <w:tblStylePr w:type="lastRow">
      <w:rPr>
        <w:b/>
        <w:bCs/>
      </w:rPr>
      <w:tblPr/>
      <w:tcPr>
        <w:tcBorders>
          <w:top w:val="double" w:sz="4" w:space="0" w:color="C8A9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  <w:tblPr/>
      <w:tcPr>
        <w:shd w:val="clear" w:color="auto" w:fill="E1EDE6"/>
      </w:tcPr>
    </w:tblStylePr>
  </w:style>
  <w:style w:type="table" w:styleId="Gittertabel4">
    <w:name w:val="Grid Table 4"/>
    <w:basedOn w:val="Tabel-Normal"/>
    <w:uiPriority w:val="49"/>
    <w:rsid w:val="00F16F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e3">
    <w:name w:val="Style3"/>
    <w:basedOn w:val="Listeafsnit"/>
    <w:qFormat/>
    <w:rsid w:val="00EF4468"/>
    <w:pPr>
      <w:numPr>
        <w:numId w:val="22"/>
      </w:numPr>
      <w:tabs>
        <w:tab w:val="left" w:pos="426"/>
      </w:tabs>
      <w:spacing w:before="240" w:after="240"/>
    </w:pPr>
    <w:rPr>
      <w:b/>
      <w:szCs w:val="20"/>
    </w:rPr>
  </w:style>
  <w:style w:type="table" w:styleId="Lysliste-farve1">
    <w:name w:val="Light List Accent 1"/>
    <w:basedOn w:val="Tabel-Normal"/>
    <w:uiPriority w:val="61"/>
    <w:unhideWhenUsed/>
    <w:rsid w:val="00D46D9F"/>
    <w:pPr>
      <w:spacing w:after="0" w:line="240" w:lineRule="auto"/>
    </w:pPr>
    <w:tblPr>
      <w:tblStyleRowBandSize w:val="1"/>
      <w:tblStyleColBandSize w:val="1"/>
      <w:tblBorders>
        <w:top w:val="single" w:sz="8" w:space="0" w:color="264E4A" w:themeColor="accent1"/>
        <w:left w:val="single" w:sz="8" w:space="0" w:color="264E4A" w:themeColor="accent1"/>
        <w:bottom w:val="single" w:sz="8" w:space="0" w:color="264E4A" w:themeColor="accent1"/>
        <w:right w:val="single" w:sz="8" w:space="0" w:color="264E4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4E4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4E4A" w:themeColor="accent1"/>
          <w:left w:val="single" w:sz="8" w:space="0" w:color="264E4A" w:themeColor="accent1"/>
          <w:bottom w:val="single" w:sz="8" w:space="0" w:color="264E4A" w:themeColor="accent1"/>
          <w:right w:val="single" w:sz="8" w:space="0" w:color="264E4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4E4A" w:themeColor="accent1"/>
          <w:left w:val="single" w:sz="8" w:space="0" w:color="264E4A" w:themeColor="accent1"/>
          <w:bottom w:val="single" w:sz="8" w:space="0" w:color="264E4A" w:themeColor="accent1"/>
          <w:right w:val="single" w:sz="8" w:space="0" w:color="264E4A" w:themeColor="accent1"/>
        </w:tcBorders>
      </w:tcPr>
    </w:tblStylePr>
    <w:tblStylePr w:type="band1Horz">
      <w:tblPr/>
      <w:tcPr>
        <w:tcBorders>
          <w:top w:val="single" w:sz="8" w:space="0" w:color="264E4A" w:themeColor="accent1"/>
          <w:left w:val="single" w:sz="8" w:space="0" w:color="264E4A" w:themeColor="accent1"/>
          <w:bottom w:val="single" w:sz="8" w:space="0" w:color="264E4A" w:themeColor="accent1"/>
          <w:right w:val="single" w:sz="8" w:space="0" w:color="264E4A" w:themeColor="accent1"/>
        </w:tcBorders>
      </w:tcPr>
    </w:tblStylePr>
  </w:style>
  <w:style w:type="table" w:styleId="Gittertabel6-farverig-farve1">
    <w:name w:val="Grid Table 6 Colorful Accent 1"/>
    <w:basedOn w:val="Tabel-Normal"/>
    <w:uiPriority w:val="51"/>
    <w:rsid w:val="00D46D9F"/>
    <w:pPr>
      <w:spacing w:after="0" w:line="240" w:lineRule="auto"/>
    </w:pPr>
    <w:rPr>
      <w:color w:val="1C3A37" w:themeColor="accent1" w:themeShade="BF"/>
    </w:rPr>
    <w:tblPr>
      <w:tblStyleRowBandSize w:val="1"/>
      <w:tblStyleColBandSize w:val="1"/>
      <w:tblBorders>
        <w:top w:val="single" w:sz="4" w:space="0" w:color="5FB1A9" w:themeColor="accent1" w:themeTint="99"/>
        <w:left w:val="single" w:sz="4" w:space="0" w:color="5FB1A9" w:themeColor="accent1" w:themeTint="99"/>
        <w:bottom w:val="single" w:sz="4" w:space="0" w:color="5FB1A9" w:themeColor="accent1" w:themeTint="99"/>
        <w:right w:val="single" w:sz="4" w:space="0" w:color="5FB1A9" w:themeColor="accent1" w:themeTint="99"/>
        <w:insideH w:val="single" w:sz="4" w:space="0" w:color="5FB1A9" w:themeColor="accent1" w:themeTint="99"/>
        <w:insideV w:val="single" w:sz="4" w:space="0" w:color="5FB1A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FB1A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B1A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5E2" w:themeFill="accent1" w:themeFillTint="33"/>
      </w:tcPr>
    </w:tblStylePr>
    <w:tblStylePr w:type="band1Horz">
      <w:tblPr/>
      <w:tcPr>
        <w:shd w:val="clear" w:color="auto" w:fill="C9E5E2" w:themeFill="accent1" w:themeFillTint="33"/>
      </w:tcPr>
    </w:tblStylePr>
  </w:style>
  <w:style w:type="table" w:customStyle="1" w:styleId="Tabel-Gitter2">
    <w:name w:val="Tabel - Gitter2"/>
    <w:basedOn w:val="Tabel-Normal"/>
    <w:next w:val="Tabel-Gitter"/>
    <w:rsid w:val="0097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31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973198"/>
    <w:rPr>
      <w:color w:val="808080"/>
    </w:rPr>
  </w:style>
  <w:style w:type="table" w:customStyle="1" w:styleId="Tabel-Gitter3">
    <w:name w:val="Tabel - Gitter3"/>
    <w:basedOn w:val="Tabel-Normal"/>
    <w:next w:val="Tabel-Gitter"/>
    <w:rsid w:val="0097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nsgningstekst">
    <w:name w:val="Ansøgningstekst"/>
    <w:basedOn w:val="Tabel-Normal"/>
    <w:uiPriority w:val="99"/>
    <w:rsid w:val="00547BCE"/>
    <w:rPr>
      <w:sz w:val="20"/>
    </w:rPr>
    <w:tblPr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</w:tblBorders>
    </w:tblPr>
    <w:tcPr>
      <w:vAlign w:val="center"/>
    </w:tcPr>
  </w:style>
  <w:style w:type="table" w:customStyle="1" w:styleId="Ansgningstekst1">
    <w:name w:val="Ansøgningstekst1"/>
    <w:basedOn w:val="Tabel-Normal"/>
    <w:uiPriority w:val="99"/>
    <w:rsid w:val="00547BCE"/>
    <w:rPr>
      <w:sz w:val="20"/>
    </w:rPr>
    <w:tblPr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</w:tblBorders>
    </w:tblPr>
    <w:tcPr>
      <w:vAlign w:val="center"/>
    </w:tcPr>
  </w:style>
  <w:style w:type="table" w:customStyle="1" w:styleId="Ansgningstekst2">
    <w:name w:val="Ansøgningstekst2"/>
    <w:basedOn w:val="Tabel-Normal"/>
    <w:uiPriority w:val="99"/>
    <w:rsid w:val="00DA4B5F"/>
    <w:rPr>
      <w:sz w:val="20"/>
    </w:rPr>
    <w:tblPr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</w:tblBorders>
    </w:tblPr>
    <w:tcPr>
      <w:vAlign w:val="center"/>
    </w:tcPr>
  </w:style>
  <w:style w:type="table" w:customStyle="1" w:styleId="Ansgningstekst3">
    <w:name w:val="Ansøgningstekst3"/>
    <w:basedOn w:val="Tabel-Normal"/>
    <w:uiPriority w:val="99"/>
    <w:rsid w:val="00AA482B"/>
    <w:rPr>
      <w:sz w:val="20"/>
    </w:rPr>
    <w:tblPr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C15373BDB741D9A4FAEFBF2AEBDB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8FA31B-48BA-4FA5-AF71-8B2BD4142543}"/>
      </w:docPartPr>
      <w:docPartBody>
        <w:p w:rsidR="007B31BA" w:rsidRDefault="00A8161A" w:rsidP="00A8161A">
          <w:pPr>
            <w:pStyle w:val="DEC15373BDB741D9A4FAEFBF2AEBDB9E"/>
          </w:pPr>
          <w:r w:rsidRPr="00D70CB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FBCEAEE7667428BA5145D0282C098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816CE8-AD26-42CC-8FBB-BA5A1A2C7A2F}"/>
      </w:docPartPr>
      <w:docPartBody>
        <w:p w:rsidR="007B31BA" w:rsidRDefault="00A8161A" w:rsidP="00A8161A">
          <w:pPr>
            <w:pStyle w:val="2FBCEAEE7667428BA5145D0282C0988C"/>
          </w:pPr>
          <w:r w:rsidRPr="00D70CB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5E7806C4A5C460BA2E451A5D22CC1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FE8C38-2DB9-4B18-92E7-522B7942EEEC}"/>
      </w:docPartPr>
      <w:docPartBody>
        <w:p w:rsidR="007B31BA" w:rsidRDefault="00A8161A" w:rsidP="00A8161A">
          <w:pPr>
            <w:pStyle w:val="45E7806C4A5C460BA2E451A5D22CC1B2"/>
          </w:pPr>
          <w:r w:rsidRPr="00D70CB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DA817A116B749B5BF2412CFE59FE0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89A35B-866F-4EB1-AA87-38F78778BA5D}"/>
      </w:docPartPr>
      <w:docPartBody>
        <w:p w:rsidR="007B31BA" w:rsidRDefault="00A8161A" w:rsidP="00A8161A">
          <w:pPr>
            <w:pStyle w:val="EDA817A116B749B5BF2412CFE59FE0E5"/>
          </w:pPr>
          <w:r w:rsidRPr="00D70CB8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1A"/>
    <w:rsid w:val="0023059C"/>
    <w:rsid w:val="0025372B"/>
    <w:rsid w:val="004C2310"/>
    <w:rsid w:val="006D4145"/>
    <w:rsid w:val="007B31BA"/>
    <w:rsid w:val="007D5876"/>
    <w:rsid w:val="008328BB"/>
    <w:rsid w:val="00A8161A"/>
    <w:rsid w:val="00D0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D5876"/>
    <w:rPr>
      <w:color w:val="808080"/>
    </w:rPr>
  </w:style>
  <w:style w:type="paragraph" w:customStyle="1" w:styleId="F7C8110FCA8940D39B0C1AA6A07794EC">
    <w:name w:val="F7C8110FCA8940D39B0C1AA6A07794EC"/>
    <w:rsid w:val="00A8161A"/>
  </w:style>
  <w:style w:type="paragraph" w:customStyle="1" w:styleId="7F516D37F94D450787C57F3011A5586A">
    <w:name w:val="7F516D37F94D450787C57F3011A5586A"/>
    <w:rsid w:val="00A8161A"/>
  </w:style>
  <w:style w:type="paragraph" w:customStyle="1" w:styleId="6AD8D49AFEFE4A0B9FC1B4A3065B0D20">
    <w:name w:val="6AD8D49AFEFE4A0B9FC1B4A3065B0D20"/>
    <w:rsid w:val="00A8161A"/>
  </w:style>
  <w:style w:type="paragraph" w:customStyle="1" w:styleId="2ECFC9D2F0BA456BB11ECC4EC03B117D">
    <w:name w:val="2ECFC9D2F0BA456BB11ECC4EC03B117D"/>
    <w:rsid w:val="00A8161A"/>
  </w:style>
  <w:style w:type="paragraph" w:customStyle="1" w:styleId="5A62CE258F934EB9BE483239DB43E3E8">
    <w:name w:val="5A62CE258F934EB9BE483239DB43E3E8"/>
    <w:rsid w:val="00A8161A"/>
  </w:style>
  <w:style w:type="paragraph" w:customStyle="1" w:styleId="E8D174A3767D4C628F8B904E865F2828">
    <w:name w:val="E8D174A3767D4C628F8B904E865F2828"/>
    <w:rsid w:val="00A8161A"/>
  </w:style>
  <w:style w:type="paragraph" w:customStyle="1" w:styleId="DDB89A75E79D45ECAF7E17C08E7CF807">
    <w:name w:val="DDB89A75E79D45ECAF7E17C08E7CF807"/>
    <w:rsid w:val="00A8161A"/>
  </w:style>
  <w:style w:type="paragraph" w:customStyle="1" w:styleId="7590D0A2F2574E679C045A2B01695E01">
    <w:name w:val="7590D0A2F2574E679C045A2B01695E01"/>
    <w:rsid w:val="00A8161A"/>
  </w:style>
  <w:style w:type="paragraph" w:customStyle="1" w:styleId="0ABBC8F70A634FC69F7D211CD9C55C25">
    <w:name w:val="0ABBC8F70A634FC69F7D211CD9C55C25"/>
    <w:rsid w:val="00A8161A"/>
  </w:style>
  <w:style w:type="paragraph" w:customStyle="1" w:styleId="1EA369DE9EA547E19C08CD3727DE37FD">
    <w:name w:val="1EA369DE9EA547E19C08CD3727DE37FD"/>
    <w:rsid w:val="00A8161A"/>
  </w:style>
  <w:style w:type="paragraph" w:customStyle="1" w:styleId="67B84D14A6354AC8AA619245127717B1">
    <w:name w:val="67B84D14A6354AC8AA619245127717B1"/>
    <w:rsid w:val="00A8161A"/>
  </w:style>
  <w:style w:type="paragraph" w:customStyle="1" w:styleId="1D68B1E9142B4458ADC2E8B426E5BE09">
    <w:name w:val="1D68B1E9142B4458ADC2E8B426E5BE09"/>
    <w:rsid w:val="00A8161A"/>
  </w:style>
  <w:style w:type="paragraph" w:customStyle="1" w:styleId="3288CCA36A6945719E86423D03CF8849">
    <w:name w:val="3288CCA36A6945719E86423D03CF8849"/>
    <w:rsid w:val="00A8161A"/>
  </w:style>
  <w:style w:type="paragraph" w:customStyle="1" w:styleId="1F2812A941CB46889BDEDEA6E4E9810A">
    <w:name w:val="1F2812A941CB46889BDEDEA6E4E9810A"/>
    <w:rsid w:val="00A8161A"/>
  </w:style>
  <w:style w:type="paragraph" w:customStyle="1" w:styleId="5ABAB54FAEF145D999CB3C8F377186B4">
    <w:name w:val="5ABAB54FAEF145D999CB3C8F377186B4"/>
    <w:rsid w:val="00A8161A"/>
  </w:style>
  <w:style w:type="paragraph" w:customStyle="1" w:styleId="D1A23DCAB195463C8B10518040C665E8">
    <w:name w:val="D1A23DCAB195463C8B10518040C665E8"/>
    <w:rsid w:val="00A8161A"/>
  </w:style>
  <w:style w:type="paragraph" w:customStyle="1" w:styleId="25E14CCAA2E34B1FA8F6A61158C5EA98">
    <w:name w:val="25E14CCAA2E34B1FA8F6A61158C5EA98"/>
    <w:rsid w:val="00A8161A"/>
  </w:style>
  <w:style w:type="paragraph" w:customStyle="1" w:styleId="1E878718D7BE42728AC7657351A2B6C7">
    <w:name w:val="1E878718D7BE42728AC7657351A2B6C7"/>
    <w:rsid w:val="00A8161A"/>
  </w:style>
  <w:style w:type="paragraph" w:customStyle="1" w:styleId="90843942AC17456A8BA63668D9BF55F5">
    <w:name w:val="90843942AC17456A8BA63668D9BF55F5"/>
    <w:rsid w:val="00A8161A"/>
  </w:style>
  <w:style w:type="paragraph" w:customStyle="1" w:styleId="CA1A15E4EB894813B357A91AFE790BA2">
    <w:name w:val="CA1A15E4EB894813B357A91AFE790BA2"/>
    <w:rsid w:val="00A8161A"/>
  </w:style>
  <w:style w:type="paragraph" w:customStyle="1" w:styleId="06F51A0105704C1D888A180A799E0847">
    <w:name w:val="06F51A0105704C1D888A180A799E0847"/>
    <w:rsid w:val="00A8161A"/>
  </w:style>
  <w:style w:type="paragraph" w:customStyle="1" w:styleId="B720617AC4B14DCEA944772BBD4690D9">
    <w:name w:val="B720617AC4B14DCEA944772BBD4690D9"/>
    <w:rsid w:val="00A8161A"/>
  </w:style>
  <w:style w:type="paragraph" w:customStyle="1" w:styleId="80AAB409093D4FD39BF6CE2FCB9D2D7E">
    <w:name w:val="80AAB409093D4FD39BF6CE2FCB9D2D7E"/>
    <w:rsid w:val="00A8161A"/>
  </w:style>
  <w:style w:type="paragraph" w:customStyle="1" w:styleId="41B89B7AB4B844DC938CE7E2FEAA3112">
    <w:name w:val="41B89B7AB4B844DC938CE7E2FEAA3112"/>
    <w:rsid w:val="00A8161A"/>
  </w:style>
  <w:style w:type="paragraph" w:customStyle="1" w:styleId="70EDBB0752A54A09812F10845176F1F0">
    <w:name w:val="70EDBB0752A54A09812F10845176F1F0"/>
    <w:rsid w:val="00A8161A"/>
  </w:style>
  <w:style w:type="paragraph" w:customStyle="1" w:styleId="7F61DC8032234278980890BB1BAB9B55">
    <w:name w:val="7F61DC8032234278980890BB1BAB9B55"/>
    <w:rsid w:val="00A8161A"/>
  </w:style>
  <w:style w:type="paragraph" w:customStyle="1" w:styleId="01990B81E2104BE1894F013EF42B5EB1">
    <w:name w:val="01990B81E2104BE1894F013EF42B5EB1"/>
    <w:rsid w:val="00A8161A"/>
  </w:style>
  <w:style w:type="paragraph" w:customStyle="1" w:styleId="4B6D338CB8084E8EBCB6F9D3C1A6F4DF">
    <w:name w:val="4B6D338CB8084E8EBCB6F9D3C1A6F4DF"/>
    <w:rsid w:val="00A8161A"/>
  </w:style>
  <w:style w:type="paragraph" w:customStyle="1" w:styleId="DC38CC003A59496182B9285AECBC8F2B">
    <w:name w:val="DC38CC003A59496182B9285AECBC8F2B"/>
    <w:rsid w:val="00A8161A"/>
  </w:style>
  <w:style w:type="paragraph" w:customStyle="1" w:styleId="2C2ED2FECB8F4FECBCA6DFD7A2F9B794">
    <w:name w:val="2C2ED2FECB8F4FECBCA6DFD7A2F9B794"/>
    <w:rsid w:val="00A8161A"/>
  </w:style>
  <w:style w:type="paragraph" w:customStyle="1" w:styleId="AA3EEAFB77A24ED1ADBA122EB44B9A99">
    <w:name w:val="AA3EEAFB77A24ED1ADBA122EB44B9A99"/>
    <w:rsid w:val="00A8161A"/>
  </w:style>
  <w:style w:type="paragraph" w:customStyle="1" w:styleId="DA42D8AD76D547FE8B1CB7EDB492B402">
    <w:name w:val="DA42D8AD76D547FE8B1CB7EDB492B402"/>
    <w:rsid w:val="00A8161A"/>
  </w:style>
  <w:style w:type="paragraph" w:customStyle="1" w:styleId="C664D98A8CD94E3A8C6A1BD3A451E636">
    <w:name w:val="C664D98A8CD94E3A8C6A1BD3A451E636"/>
    <w:rsid w:val="00A8161A"/>
  </w:style>
  <w:style w:type="paragraph" w:customStyle="1" w:styleId="FE784D89CA9C4F4DA45354520C6ECF27">
    <w:name w:val="FE784D89CA9C4F4DA45354520C6ECF27"/>
    <w:rsid w:val="00A8161A"/>
  </w:style>
  <w:style w:type="paragraph" w:customStyle="1" w:styleId="492CE0BA9CEB4C30BFAD28FE35B1360E">
    <w:name w:val="492CE0BA9CEB4C30BFAD28FE35B1360E"/>
    <w:rsid w:val="00A8161A"/>
  </w:style>
  <w:style w:type="paragraph" w:customStyle="1" w:styleId="CE61679AAA3740F08F1DA333AE5E6564">
    <w:name w:val="CE61679AAA3740F08F1DA333AE5E6564"/>
    <w:rsid w:val="00A8161A"/>
  </w:style>
  <w:style w:type="paragraph" w:customStyle="1" w:styleId="3C675E5C164742D09F520E1A0BB3C528">
    <w:name w:val="3C675E5C164742D09F520E1A0BB3C528"/>
    <w:rsid w:val="00A8161A"/>
  </w:style>
  <w:style w:type="paragraph" w:customStyle="1" w:styleId="F6425BC9B3B54349812D781FB87F4218">
    <w:name w:val="F6425BC9B3B54349812D781FB87F4218"/>
    <w:rsid w:val="00A8161A"/>
  </w:style>
  <w:style w:type="paragraph" w:customStyle="1" w:styleId="76E8ADA54DA64204BA7C970BA25AE034">
    <w:name w:val="76E8ADA54DA64204BA7C970BA25AE034"/>
    <w:rsid w:val="00A8161A"/>
  </w:style>
  <w:style w:type="paragraph" w:customStyle="1" w:styleId="64C55101407A4DAD8E6E39C6D9E5C3C4">
    <w:name w:val="64C55101407A4DAD8E6E39C6D9E5C3C4"/>
    <w:rsid w:val="00A8161A"/>
  </w:style>
  <w:style w:type="paragraph" w:customStyle="1" w:styleId="98224DFFCB0F45FE9FB63F6BECA29EC3">
    <w:name w:val="98224DFFCB0F45FE9FB63F6BECA29EC3"/>
    <w:rsid w:val="00A8161A"/>
  </w:style>
  <w:style w:type="paragraph" w:customStyle="1" w:styleId="6F14EF17EAAF4D998D382FD8CDA9BE4B">
    <w:name w:val="6F14EF17EAAF4D998D382FD8CDA9BE4B"/>
    <w:rsid w:val="00A8161A"/>
  </w:style>
  <w:style w:type="paragraph" w:customStyle="1" w:styleId="99D43DC13B9D4BC6AB905C2E4FC1040A">
    <w:name w:val="99D43DC13B9D4BC6AB905C2E4FC1040A"/>
    <w:rsid w:val="00A8161A"/>
  </w:style>
  <w:style w:type="paragraph" w:customStyle="1" w:styleId="A33DA4AB80FC45239DA564C35944733C">
    <w:name w:val="A33DA4AB80FC45239DA564C35944733C"/>
    <w:rsid w:val="00A8161A"/>
  </w:style>
  <w:style w:type="paragraph" w:customStyle="1" w:styleId="6346FA1877874047AEF301590ADDE0C0">
    <w:name w:val="6346FA1877874047AEF301590ADDE0C0"/>
    <w:rsid w:val="00A8161A"/>
  </w:style>
  <w:style w:type="paragraph" w:customStyle="1" w:styleId="7B62BE63ADD5409C86576848846C7640">
    <w:name w:val="7B62BE63ADD5409C86576848846C7640"/>
    <w:rsid w:val="00A8161A"/>
  </w:style>
  <w:style w:type="paragraph" w:customStyle="1" w:styleId="EDD625635DE444128B1064EE6BAEDF64">
    <w:name w:val="EDD625635DE444128B1064EE6BAEDF64"/>
    <w:rsid w:val="00A8161A"/>
  </w:style>
  <w:style w:type="paragraph" w:customStyle="1" w:styleId="A84FDBC40828489197CBC39E68CDEACE">
    <w:name w:val="A84FDBC40828489197CBC39E68CDEACE"/>
    <w:rsid w:val="00A8161A"/>
  </w:style>
  <w:style w:type="paragraph" w:customStyle="1" w:styleId="A154783C6C0B4EE5BC94CE740B8B0388">
    <w:name w:val="A154783C6C0B4EE5BC94CE740B8B0388"/>
    <w:rsid w:val="00A8161A"/>
  </w:style>
  <w:style w:type="paragraph" w:customStyle="1" w:styleId="F9330B79587E4EBB80EA87F3E16C5789">
    <w:name w:val="F9330B79587E4EBB80EA87F3E16C5789"/>
    <w:rsid w:val="00A8161A"/>
  </w:style>
  <w:style w:type="paragraph" w:customStyle="1" w:styleId="0B5E5B4F515943648C013A5BF1606AA0">
    <w:name w:val="0B5E5B4F515943648C013A5BF1606AA0"/>
    <w:rsid w:val="00A8161A"/>
  </w:style>
  <w:style w:type="paragraph" w:customStyle="1" w:styleId="0BA891296E884EED89D7ED53DE73CF7C">
    <w:name w:val="0BA891296E884EED89D7ED53DE73CF7C"/>
    <w:rsid w:val="00A8161A"/>
  </w:style>
  <w:style w:type="paragraph" w:customStyle="1" w:styleId="A48F1A4A24A746EE8BF720C931EC4FD9">
    <w:name w:val="A48F1A4A24A746EE8BF720C931EC4FD9"/>
    <w:rsid w:val="00A8161A"/>
  </w:style>
  <w:style w:type="paragraph" w:customStyle="1" w:styleId="FC3AA6A971354336BE1C3F8EB04120D8">
    <w:name w:val="FC3AA6A971354336BE1C3F8EB04120D8"/>
    <w:rsid w:val="00A8161A"/>
  </w:style>
  <w:style w:type="paragraph" w:customStyle="1" w:styleId="D04706DAD5BA4B29AB3269335F86AD77">
    <w:name w:val="D04706DAD5BA4B29AB3269335F86AD77"/>
    <w:rsid w:val="00A8161A"/>
  </w:style>
  <w:style w:type="paragraph" w:customStyle="1" w:styleId="B0CE5BBCB959447BB448576EE9C4A329">
    <w:name w:val="B0CE5BBCB959447BB448576EE9C4A329"/>
    <w:rsid w:val="00A8161A"/>
  </w:style>
  <w:style w:type="paragraph" w:customStyle="1" w:styleId="14C8355171E347E39554C6759A437F87">
    <w:name w:val="14C8355171E347E39554C6759A437F87"/>
    <w:rsid w:val="00A8161A"/>
  </w:style>
  <w:style w:type="paragraph" w:customStyle="1" w:styleId="122B0E6B68734AF7BDB51A61670B2DE6">
    <w:name w:val="122B0E6B68734AF7BDB51A61670B2DE6"/>
    <w:rsid w:val="00A8161A"/>
  </w:style>
  <w:style w:type="paragraph" w:customStyle="1" w:styleId="7E314EF7796343D5997A691C2933716D">
    <w:name w:val="7E314EF7796343D5997A691C2933716D"/>
    <w:rsid w:val="00A8161A"/>
  </w:style>
  <w:style w:type="paragraph" w:customStyle="1" w:styleId="50E20FBE730543EB9894B10D611894F1">
    <w:name w:val="50E20FBE730543EB9894B10D611894F1"/>
    <w:rsid w:val="00A8161A"/>
  </w:style>
  <w:style w:type="paragraph" w:customStyle="1" w:styleId="010DE99234CB4C26939DDCD74C70253A">
    <w:name w:val="010DE99234CB4C26939DDCD74C70253A"/>
    <w:rsid w:val="00A8161A"/>
  </w:style>
  <w:style w:type="paragraph" w:customStyle="1" w:styleId="A709E10F090047ADAFB4A3689CB7E2D2">
    <w:name w:val="A709E10F090047ADAFB4A3689CB7E2D2"/>
    <w:rsid w:val="00A8161A"/>
  </w:style>
  <w:style w:type="paragraph" w:customStyle="1" w:styleId="521A1BB354354564AFEB48C08AC82516">
    <w:name w:val="521A1BB354354564AFEB48C08AC82516"/>
    <w:rsid w:val="00A8161A"/>
  </w:style>
  <w:style w:type="paragraph" w:customStyle="1" w:styleId="EF5F9D2B475446B6AE8BF4FDE5CD9453">
    <w:name w:val="EF5F9D2B475446B6AE8BF4FDE5CD9453"/>
    <w:rsid w:val="00A8161A"/>
  </w:style>
  <w:style w:type="paragraph" w:customStyle="1" w:styleId="FDDA20D1B1C1464BB37901637F740E42">
    <w:name w:val="FDDA20D1B1C1464BB37901637F740E42"/>
    <w:rsid w:val="00A8161A"/>
  </w:style>
  <w:style w:type="paragraph" w:customStyle="1" w:styleId="5EACFE75934A457582761FB472F54AAA">
    <w:name w:val="5EACFE75934A457582761FB472F54AAA"/>
    <w:rsid w:val="00A8161A"/>
  </w:style>
  <w:style w:type="paragraph" w:customStyle="1" w:styleId="39478D8D228449869F6F71873DB9672B">
    <w:name w:val="39478D8D228449869F6F71873DB9672B"/>
    <w:rsid w:val="00A8161A"/>
  </w:style>
  <w:style w:type="paragraph" w:customStyle="1" w:styleId="F94B24A167BF4F1ABD1E76F77F91C0D5">
    <w:name w:val="F94B24A167BF4F1ABD1E76F77F91C0D5"/>
    <w:rsid w:val="00A8161A"/>
  </w:style>
  <w:style w:type="paragraph" w:customStyle="1" w:styleId="40A706F5B8334DB4BEBF043C265E4BB1">
    <w:name w:val="40A706F5B8334DB4BEBF043C265E4BB1"/>
    <w:rsid w:val="00A8161A"/>
  </w:style>
  <w:style w:type="paragraph" w:customStyle="1" w:styleId="42FA6A0389C54E7DA243EF9B053BE5AA">
    <w:name w:val="42FA6A0389C54E7DA243EF9B053BE5AA"/>
    <w:rsid w:val="00A8161A"/>
  </w:style>
  <w:style w:type="paragraph" w:customStyle="1" w:styleId="9C9B3E0C240F430FBCC50FE07E602BC7">
    <w:name w:val="9C9B3E0C240F430FBCC50FE07E602BC7"/>
    <w:rsid w:val="00A8161A"/>
  </w:style>
  <w:style w:type="paragraph" w:customStyle="1" w:styleId="BA6965AB10FA461D8345654D4CDFA0A3">
    <w:name w:val="BA6965AB10FA461D8345654D4CDFA0A3"/>
    <w:rsid w:val="00A8161A"/>
  </w:style>
  <w:style w:type="paragraph" w:customStyle="1" w:styleId="0460310EFB6C49A6B88BDD63CAEC2983">
    <w:name w:val="0460310EFB6C49A6B88BDD63CAEC2983"/>
    <w:rsid w:val="00A8161A"/>
  </w:style>
  <w:style w:type="paragraph" w:customStyle="1" w:styleId="CCF4FB84AEEE43E08D845EA0173B8572">
    <w:name w:val="CCF4FB84AEEE43E08D845EA0173B8572"/>
    <w:rsid w:val="00A8161A"/>
  </w:style>
  <w:style w:type="paragraph" w:customStyle="1" w:styleId="DE50F60AEE1B4F2BAB36873278AF0067">
    <w:name w:val="DE50F60AEE1B4F2BAB36873278AF0067"/>
    <w:rsid w:val="00A8161A"/>
  </w:style>
  <w:style w:type="paragraph" w:customStyle="1" w:styleId="D79955CE46A84E4FBFA66E462B1D74D7">
    <w:name w:val="D79955CE46A84E4FBFA66E462B1D74D7"/>
    <w:rsid w:val="00A8161A"/>
  </w:style>
  <w:style w:type="paragraph" w:customStyle="1" w:styleId="3995B6B4F753486AB5FB2BBCBE249D13">
    <w:name w:val="3995B6B4F753486AB5FB2BBCBE249D13"/>
    <w:rsid w:val="00A8161A"/>
  </w:style>
  <w:style w:type="paragraph" w:customStyle="1" w:styleId="28E7DEE910E64811810C24BD07893941">
    <w:name w:val="28E7DEE910E64811810C24BD07893941"/>
    <w:rsid w:val="00A8161A"/>
  </w:style>
  <w:style w:type="paragraph" w:customStyle="1" w:styleId="8A0A7A4D3C8D45688390DDA620D00AD0">
    <w:name w:val="8A0A7A4D3C8D45688390DDA620D00AD0"/>
    <w:rsid w:val="00A8161A"/>
  </w:style>
  <w:style w:type="paragraph" w:customStyle="1" w:styleId="466928C51D2E40A19A26FB1D11155132">
    <w:name w:val="466928C51D2E40A19A26FB1D11155132"/>
    <w:rsid w:val="00A8161A"/>
  </w:style>
  <w:style w:type="paragraph" w:customStyle="1" w:styleId="7F2F5B11AC8143A980759A44AA777889">
    <w:name w:val="7F2F5B11AC8143A980759A44AA777889"/>
    <w:rsid w:val="00A8161A"/>
  </w:style>
  <w:style w:type="paragraph" w:customStyle="1" w:styleId="005649D1B8A94677A5426FE16485F1D3">
    <w:name w:val="005649D1B8A94677A5426FE16485F1D3"/>
    <w:rsid w:val="00A8161A"/>
  </w:style>
  <w:style w:type="paragraph" w:customStyle="1" w:styleId="5E5CCC9097EA4736AD5F49980DB9DC86">
    <w:name w:val="5E5CCC9097EA4736AD5F49980DB9DC86"/>
    <w:rsid w:val="00A8161A"/>
  </w:style>
  <w:style w:type="paragraph" w:customStyle="1" w:styleId="1C1F9620B5674411A1A6A7D4D53AC146">
    <w:name w:val="1C1F9620B5674411A1A6A7D4D53AC146"/>
    <w:rsid w:val="00A8161A"/>
  </w:style>
  <w:style w:type="paragraph" w:customStyle="1" w:styleId="C2E9A4A5996B4E4CB972C8BD9303CDD5">
    <w:name w:val="C2E9A4A5996B4E4CB972C8BD9303CDD5"/>
    <w:rsid w:val="00A8161A"/>
  </w:style>
  <w:style w:type="paragraph" w:customStyle="1" w:styleId="AD1311D16CD043FF8CCD71D8E9C179DA">
    <w:name w:val="AD1311D16CD043FF8CCD71D8E9C179DA"/>
    <w:rsid w:val="00A8161A"/>
  </w:style>
  <w:style w:type="paragraph" w:customStyle="1" w:styleId="38683B7DEDBC417B8FBD23BBC4A37895">
    <w:name w:val="38683B7DEDBC417B8FBD23BBC4A37895"/>
    <w:rsid w:val="00A8161A"/>
  </w:style>
  <w:style w:type="paragraph" w:customStyle="1" w:styleId="6C6AC5D1A1784F778445C792689ACD47">
    <w:name w:val="6C6AC5D1A1784F778445C792689ACD47"/>
    <w:rsid w:val="00A8161A"/>
  </w:style>
  <w:style w:type="paragraph" w:customStyle="1" w:styleId="51EEBF8E5B1A453B801A0140C02B19CA">
    <w:name w:val="51EEBF8E5B1A453B801A0140C02B19CA"/>
    <w:rsid w:val="00A8161A"/>
  </w:style>
  <w:style w:type="paragraph" w:customStyle="1" w:styleId="F0FC3B4316564D91A26D5831F9B561FF">
    <w:name w:val="F0FC3B4316564D91A26D5831F9B561FF"/>
    <w:rsid w:val="00A8161A"/>
  </w:style>
  <w:style w:type="paragraph" w:customStyle="1" w:styleId="B834969A73AB4AAA9424F2B18A1286D2">
    <w:name w:val="B834969A73AB4AAA9424F2B18A1286D2"/>
    <w:rsid w:val="00A8161A"/>
  </w:style>
  <w:style w:type="paragraph" w:customStyle="1" w:styleId="2AE58335F21B41CBA18AB923C5B3D0D8">
    <w:name w:val="2AE58335F21B41CBA18AB923C5B3D0D8"/>
    <w:rsid w:val="00A8161A"/>
  </w:style>
  <w:style w:type="paragraph" w:customStyle="1" w:styleId="31A20DBF110C4DA78D7164EAE8A15540">
    <w:name w:val="31A20DBF110C4DA78D7164EAE8A15540"/>
    <w:rsid w:val="00A8161A"/>
  </w:style>
  <w:style w:type="paragraph" w:customStyle="1" w:styleId="5171EB061DA84CA6823105DE8FFFB0B9">
    <w:name w:val="5171EB061DA84CA6823105DE8FFFB0B9"/>
    <w:rsid w:val="00A8161A"/>
  </w:style>
  <w:style w:type="paragraph" w:customStyle="1" w:styleId="FB2D64FFDE6E4F0D965B4D5E7B3133BD">
    <w:name w:val="FB2D64FFDE6E4F0D965B4D5E7B3133BD"/>
    <w:rsid w:val="00A8161A"/>
  </w:style>
  <w:style w:type="paragraph" w:customStyle="1" w:styleId="A4201643EE82449BBE243F6F8AB30EE9">
    <w:name w:val="A4201643EE82449BBE243F6F8AB30EE9"/>
    <w:rsid w:val="00A8161A"/>
  </w:style>
  <w:style w:type="paragraph" w:customStyle="1" w:styleId="4B171277A72248CAA24D2F2A61706130">
    <w:name w:val="4B171277A72248CAA24D2F2A61706130"/>
    <w:rsid w:val="00A8161A"/>
  </w:style>
  <w:style w:type="paragraph" w:customStyle="1" w:styleId="9C536612E76945CAB1DF80A122A25011">
    <w:name w:val="9C536612E76945CAB1DF80A122A25011"/>
    <w:rsid w:val="00A8161A"/>
  </w:style>
  <w:style w:type="paragraph" w:customStyle="1" w:styleId="EFFBA027A9E74CBCB6ADE9B81D750E3D">
    <w:name w:val="EFFBA027A9E74CBCB6ADE9B81D750E3D"/>
    <w:rsid w:val="00A8161A"/>
  </w:style>
  <w:style w:type="paragraph" w:customStyle="1" w:styleId="5DADE259AA384143A0B72EE9269AFA6A">
    <w:name w:val="5DADE259AA384143A0B72EE9269AFA6A"/>
    <w:rsid w:val="00A8161A"/>
  </w:style>
  <w:style w:type="paragraph" w:customStyle="1" w:styleId="01028EB4BE5544F28A8A385D072792B9">
    <w:name w:val="01028EB4BE5544F28A8A385D072792B9"/>
    <w:rsid w:val="00A8161A"/>
  </w:style>
  <w:style w:type="paragraph" w:customStyle="1" w:styleId="7BA581909B3A4A9EB8821F708169D5E5">
    <w:name w:val="7BA581909B3A4A9EB8821F708169D5E5"/>
    <w:rsid w:val="00A8161A"/>
  </w:style>
  <w:style w:type="paragraph" w:customStyle="1" w:styleId="FE1C6BE290784CFBA634216931C95248">
    <w:name w:val="FE1C6BE290784CFBA634216931C95248"/>
    <w:rsid w:val="00A8161A"/>
  </w:style>
  <w:style w:type="paragraph" w:customStyle="1" w:styleId="33812D2DC7CC4CE5A87BC6C1CC72A4B5">
    <w:name w:val="33812D2DC7CC4CE5A87BC6C1CC72A4B5"/>
    <w:rsid w:val="00A8161A"/>
  </w:style>
  <w:style w:type="paragraph" w:customStyle="1" w:styleId="B1C0538944D8448AA00A1AD562857B41">
    <w:name w:val="B1C0538944D8448AA00A1AD562857B41"/>
    <w:rsid w:val="00A8161A"/>
  </w:style>
  <w:style w:type="paragraph" w:customStyle="1" w:styleId="1D05E20B430543C78C6C87DD8CB4370F">
    <w:name w:val="1D05E20B430543C78C6C87DD8CB4370F"/>
    <w:rsid w:val="00A8161A"/>
  </w:style>
  <w:style w:type="paragraph" w:customStyle="1" w:styleId="22428FF754884813877EAA15A77AFED1">
    <w:name w:val="22428FF754884813877EAA15A77AFED1"/>
    <w:rsid w:val="00A8161A"/>
  </w:style>
  <w:style w:type="paragraph" w:customStyle="1" w:styleId="42A65A1AD86447A9A139A25572B57184">
    <w:name w:val="42A65A1AD86447A9A139A25572B57184"/>
    <w:rsid w:val="00A8161A"/>
  </w:style>
  <w:style w:type="paragraph" w:customStyle="1" w:styleId="72C453CE5E3841039C6A9701834B53A7">
    <w:name w:val="72C453CE5E3841039C6A9701834B53A7"/>
    <w:rsid w:val="00A8161A"/>
  </w:style>
  <w:style w:type="paragraph" w:customStyle="1" w:styleId="E6AD7F0576C143ECBB6645101D6826FD">
    <w:name w:val="E6AD7F0576C143ECBB6645101D6826FD"/>
    <w:rsid w:val="00A8161A"/>
  </w:style>
  <w:style w:type="paragraph" w:customStyle="1" w:styleId="88317FAB477F49A295678E74045491CD">
    <w:name w:val="88317FAB477F49A295678E74045491CD"/>
    <w:rsid w:val="00A8161A"/>
  </w:style>
  <w:style w:type="paragraph" w:customStyle="1" w:styleId="63CAFE9277D3467B9DA63B449EFA6DBE">
    <w:name w:val="63CAFE9277D3467B9DA63B449EFA6DBE"/>
    <w:rsid w:val="00A8161A"/>
  </w:style>
  <w:style w:type="paragraph" w:customStyle="1" w:styleId="71B22D05FFD047849067D2645AE7ACD8">
    <w:name w:val="71B22D05FFD047849067D2645AE7ACD8"/>
    <w:rsid w:val="00A8161A"/>
  </w:style>
  <w:style w:type="paragraph" w:customStyle="1" w:styleId="65185A6E8E1A43BFA299CB2C7512E476">
    <w:name w:val="65185A6E8E1A43BFA299CB2C7512E476"/>
    <w:rsid w:val="00A8161A"/>
  </w:style>
  <w:style w:type="paragraph" w:customStyle="1" w:styleId="5A33022A21B540CCA2CC4D39F28D21DE">
    <w:name w:val="5A33022A21B540CCA2CC4D39F28D21DE"/>
    <w:rsid w:val="00A8161A"/>
  </w:style>
  <w:style w:type="paragraph" w:customStyle="1" w:styleId="63D112B6E4164EEEA5666ADB8A6D8467">
    <w:name w:val="63D112B6E4164EEEA5666ADB8A6D8467"/>
    <w:rsid w:val="00A8161A"/>
  </w:style>
  <w:style w:type="paragraph" w:customStyle="1" w:styleId="77BC22F688634A04B41050183DC6FF0E">
    <w:name w:val="77BC22F688634A04B41050183DC6FF0E"/>
    <w:rsid w:val="00A8161A"/>
  </w:style>
  <w:style w:type="paragraph" w:customStyle="1" w:styleId="F123AAFD173248F69F555A0F9FA6A47B">
    <w:name w:val="F123AAFD173248F69F555A0F9FA6A47B"/>
    <w:rsid w:val="00A8161A"/>
  </w:style>
  <w:style w:type="paragraph" w:customStyle="1" w:styleId="442A913E75F84F27A4CBAF73EBF7E509">
    <w:name w:val="442A913E75F84F27A4CBAF73EBF7E509"/>
    <w:rsid w:val="00A8161A"/>
  </w:style>
  <w:style w:type="paragraph" w:customStyle="1" w:styleId="AE49D3685C4B475EB69B51F335DB3186">
    <w:name w:val="AE49D3685C4B475EB69B51F335DB3186"/>
    <w:rsid w:val="00A8161A"/>
  </w:style>
  <w:style w:type="paragraph" w:customStyle="1" w:styleId="0BE545D6186E45D1938D25963546EA7A">
    <w:name w:val="0BE545D6186E45D1938D25963546EA7A"/>
    <w:rsid w:val="00A8161A"/>
  </w:style>
  <w:style w:type="paragraph" w:customStyle="1" w:styleId="C287ADAF6F044779B0CC9CF2D4F0D1D6">
    <w:name w:val="C287ADAF6F044779B0CC9CF2D4F0D1D6"/>
    <w:rsid w:val="00A8161A"/>
  </w:style>
  <w:style w:type="paragraph" w:customStyle="1" w:styleId="DEC15373BDB741D9A4FAEFBF2AEBDB9E">
    <w:name w:val="DEC15373BDB741D9A4FAEFBF2AEBDB9E"/>
    <w:rsid w:val="00A8161A"/>
  </w:style>
  <w:style w:type="paragraph" w:customStyle="1" w:styleId="2FBCEAEE7667428BA5145D0282C0988C">
    <w:name w:val="2FBCEAEE7667428BA5145D0282C0988C"/>
    <w:rsid w:val="00A8161A"/>
  </w:style>
  <w:style w:type="paragraph" w:customStyle="1" w:styleId="45E7806C4A5C460BA2E451A5D22CC1B2">
    <w:name w:val="45E7806C4A5C460BA2E451A5D22CC1B2"/>
    <w:rsid w:val="00A8161A"/>
  </w:style>
  <w:style w:type="paragraph" w:customStyle="1" w:styleId="EDA817A116B749B5BF2412CFE59FE0E5">
    <w:name w:val="EDA817A116B749B5BF2412CFE59FE0E5"/>
    <w:rsid w:val="00A8161A"/>
  </w:style>
  <w:style w:type="paragraph" w:customStyle="1" w:styleId="D7E3B55F3A8B45D4B0228C2A8EC10673">
    <w:name w:val="D7E3B55F3A8B45D4B0228C2A8EC10673"/>
    <w:rsid w:val="00A8161A"/>
  </w:style>
  <w:style w:type="paragraph" w:customStyle="1" w:styleId="BA946BAA32214D2F877A35CB925F0FE7">
    <w:name w:val="BA946BAA32214D2F877A35CB925F0FE7"/>
    <w:rsid w:val="0025372B"/>
  </w:style>
  <w:style w:type="paragraph" w:customStyle="1" w:styleId="DC68883253DA41B2A6AEB5AD9D9A1318">
    <w:name w:val="DC68883253DA41B2A6AEB5AD9D9A1318"/>
    <w:rsid w:val="0025372B"/>
  </w:style>
  <w:style w:type="paragraph" w:customStyle="1" w:styleId="1033A6C3D269403B9206C86A12EE033D">
    <w:name w:val="1033A6C3D269403B9206C86A12EE033D"/>
    <w:rsid w:val="0025372B"/>
  </w:style>
  <w:style w:type="paragraph" w:customStyle="1" w:styleId="FDBB14AE1B0A44179AD480E38B744996">
    <w:name w:val="FDBB14AE1B0A44179AD480E38B744996"/>
    <w:rsid w:val="006D4145"/>
  </w:style>
  <w:style w:type="paragraph" w:customStyle="1" w:styleId="AC7CFDD898F4445C97EE470CBC8EC26A">
    <w:name w:val="AC7CFDD898F4445C97EE470CBC8EC26A"/>
    <w:rsid w:val="007D5876"/>
  </w:style>
  <w:style w:type="paragraph" w:customStyle="1" w:styleId="77E87F4C72C145798BDB10C40E48C7D5">
    <w:name w:val="77E87F4C72C145798BDB10C40E48C7D5"/>
    <w:rsid w:val="007D5876"/>
  </w:style>
  <w:style w:type="paragraph" w:customStyle="1" w:styleId="F31444B91A614DF29AACF32F8047FD28">
    <w:name w:val="F31444B91A614DF29AACF32F8047FD28"/>
    <w:rsid w:val="007D5876"/>
  </w:style>
  <w:style w:type="paragraph" w:customStyle="1" w:styleId="C7A4D27B3C9E48ECB8ABB3A03CFAFB60">
    <w:name w:val="C7A4D27B3C9E48ECB8ABB3A03CFAFB60"/>
    <w:rsid w:val="007D5876"/>
  </w:style>
  <w:style w:type="paragraph" w:customStyle="1" w:styleId="BDCDAA7A1ED449F0957E89B31960DB71">
    <w:name w:val="BDCDAA7A1ED449F0957E89B31960DB71"/>
    <w:rsid w:val="007D5876"/>
  </w:style>
  <w:style w:type="paragraph" w:customStyle="1" w:styleId="9FCCF5EF39984849B72FA06A1DC715B5">
    <w:name w:val="9FCCF5EF39984849B72FA06A1DC715B5"/>
    <w:rsid w:val="007D5876"/>
  </w:style>
  <w:style w:type="paragraph" w:customStyle="1" w:styleId="839DF8D546E64419AFBB7F9389C78441">
    <w:name w:val="839DF8D546E64419AFBB7F9389C78441"/>
    <w:rsid w:val="007D58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UDP_2020">
  <a:themeElements>
    <a:clrScheme name="EUDP">
      <a:dk1>
        <a:sysClr val="windowText" lastClr="000000"/>
      </a:dk1>
      <a:lt1>
        <a:sysClr val="window" lastClr="FFFFFF"/>
      </a:lt1>
      <a:dk2>
        <a:srgbClr val="80BEAA"/>
      </a:dk2>
      <a:lt2>
        <a:srgbClr val="E7E6E6"/>
      </a:lt2>
      <a:accent1>
        <a:srgbClr val="264E4A"/>
      </a:accent1>
      <a:accent2>
        <a:srgbClr val="B5D0C3"/>
      </a:accent2>
      <a:accent3>
        <a:srgbClr val="C8A98F"/>
      </a:accent3>
      <a:accent4>
        <a:srgbClr val="617774"/>
      </a:accent4>
      <a:accent5>
        <a:srgbClr val="F6BC60"/>
      </a:accent5>
      <a:accent6>
        <a:srgbClr val="ED6A5B"/>
      </a:accent6>
      <a:hlink>
        <a:srgbClr val="499B87"/>
      </a:hlink>
      <a:folHlink>
        <a:srgbClr val="264E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none" rtlCol="0">
        <a:spAutoFit/>
      </a:bodyPr>
      <a:lstStyle>
        <a:defPPr algn="l">
          <a:defRPr dirty="0">
            <a:latin typeface="Arial" panose="020B06040202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EUDP_2020" id="{5CDB1382-BEAE-4049-975F-F1FE209AAB03}" vid="{44C0FEE3-43D5-4068-A183-87BEB1BCC08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31680-18A2-4B37-9D7F-3FC8E7E8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10</Pages>
  <Words>1529</Words>
  <Characters>9332</Characters>
  <Application>Microsoft Office Word</Application>
  <DocSecurity>0</DocSecurity>
  <Lines>77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Lærke Skov Hansen</dc:creator>
  <cp:lastModifiedBy>Henrik Tønder Aabjerg Friis</cp:lastModifiedBy>
  <cp:revision>17</cp:revision>
  <cp:lastPrinted>2020-06-22T08:32:00Z</cp:lastPrinted>
  <dcterms:created xsi:type="dcterms:W3CDTF">2020-10-13T08:44:00Z</dcterms:created>
  <dcterms:modified xsi:type="dcterms:W3CDTF">2021-01-07T14:02:00Z</dcterms:modified>
</cp:coreProperties>
</file>