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5A" w:rsidRPr="00414B32" w:rsidRDefault="00571943">
      <w:pPr>
        <w:rPr>
          <w:rFonts w:ascii="Arial" w:hAnsi="Arial" w:cs="Arial"/>
          <w:sz w:val="20"/>
          <w:szCs w:val="20"/>
        </w:rPr>
      </w:pPr>
      <w:r w:rsidRPr="00414B32">
        <w:rPr>
          <w:rFonts w:ascii="Arial" w:hAnsi="Arial" w:cs="Arial"/>
          <w:sz w:val="20"/>
          <w:szCs w:val="20"/>
        </w:rPr>
        <w:t>Bilag 1</w:t>
      </w:r>
    </w:p>
    <w:p w:rsidR="00571943" w:rsidRPr="00414B32" w:rsidRDefault="00571943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73"/>
        <w:gridCol w:w="3604"/>
        <w:gridCol w:w="3977"/>
      </w:tblGrid>
      <w:tr w:rsidR="00ED3CF9" w:rsidRPr="00414B32" w:rsidTr="00DD051B">
        <w:tc>
          <w:tcPr>
            <w:tcW w:w="9854" w:type="dxa"/>
            <w:gridSpan w:val="3"/>
            <w:shd w:val="clear" w:color="auto" w:fill="31849B" w:themeFill="accent5" w:themeFillShade="BF"/>
          </w:tcPr>
          <w:p w:rsidR="00ED3CF9" w:rsidRPr="00E11FBD" w:rsidRDefault="00ED3CF9" w:rsidP="00ED3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FBD">
              <w:rPr>
                <w:rFonts w:ascii="Arial" w:hAnsi="Arial" w:cs="Arial"/>
                <w:b/>
                <w:sz w:val="20"/>
                <w:szCs w:val="20"/>
              </w:rPr>
              <w:t>Formelle krav til alle kontrakter</w:t>
            </w:r>
          </w:p>
        </w:tc>
      </w:tr>
      <w:tr w:rsidR="00571943" w:rsidRPr="00414B32" w:rsidTr="000F5AAB">
        <w:tc>
          <w:tcPr>
            <w:tcW w:w="2273" w:type="dxa"/>
          </w:tcPr>
          <w:p w:rsidR="00571943" w:rsidRPr="00414B32" w:rsidRDefault="00571943" w:rsidP="0057194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Krav</w:t>
            </w:r>
          </w:p>
        </w:tc>
        <w:tc>
          <w:tcPr>
            <w:tcW w:w="3604" w:type="dxa"/>
          </w:tcPr>
          <w:p w:rsidR="00571943" w:rsidRPr="00414B32" w:rsidRDefault="00571943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Forhold der vil føre til godkendelse</w:t>
            </w:r>
          </w:p>
        </w:tc>
        <w:tc>
          <w:tcPr>
            <w:tcW w:w="3977" w:type="dxa"/>
          </w:tcPr>
          <w:p w:rsidR="00571943" w:rsidRPr="00414B32" w:rsidRDefault="0057194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4B32">
              <w:rPr>
                <w:rFonts w:ascii="Arial" w:hAnsi="Arial" w:cs="Arial"/>
                <w:i/>
                <w:sz w:val="20"/>
                <w:szCs w:val="20"/>
              </w:rPr>
              <w:t>Forhold der fører til afvisning</w:t>
            </w:r>
          </w:p>
        </w:tc>
      </w:tr>
      <w:tr w:rsidR="00571943" w:rsidRPr="00414B32" w:rsidTr="000F5AAB">
        <w:tc>
          <w:tcPr>
            <w:tcW w:w="2273" w:type="dxa"/>
          </w:tcPr>
          <w:p w:rsidR="00571943" w:rsidRPr="00414B32" w:rsidRDefault="00571943" w:rsidP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Navn på modtageren af</w:t>
            </w: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14B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ydelsen</w:t>
            </w: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04" w:type="dxa"/>
          </w:tcPr>
          <w:p w:rsidR="00571943" w:rsidRPr="00414B32" w:rsidRDefault="00571943" w:rsidP="0057194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Virksomhedsnavnet er omfattet af § 2 i Bekendtgørelse 515 af 23. maj 2017. - Ved flere virksomheder fremgår samtlige virksomheds navne</w:t>
            </w:r>
            <w:r w:rsidR="000F5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977" w:type="dxa"/>
          </w:tcPr>
          <w:p w:rsidR="00571943" w:rsidRPr="00414B32" w:rsidRDefault="00571943" w:rsidP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Formelle mangler og fejl</w:t>
            </w:r>
            <w:r w:rsidR="000F5A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1943" w:rsidRPr="00414B32" w:rsidTr="000F5AAB">
        <w:tc>
          <w:tcPr>
            <w:tcW w:w="2273" w:type="dxa"/>
          </w:tcPr>
          <w:p w:rsidR="00571943" w:rsidRPr="00414B32" w:rsidRDefault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Navn på it-sikkerhedstjenesten</w:t>
            </w:r>
          </w:p>
        </w:tc>
        <w:tc>
          <w:tcPr>
            <w:tcW w:w="3604" w:type="dxa"/>
          </w:tcPr>
          <w:p w:rsidR="00571943" w:rsidRPr="00414B32" w:rsidRDefault="00571943" w:rsidP="0057194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Entydigt navn</w:t>
            </w:r>
          </w:p>
          <w:p w:rsidR="00571943" w:rsidRPr="00414B32" w:rsidRDefault="00571943" w:rsidP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- Beskrivelse af evt. koncern- eller ejerskabsmæssig sammenhæng med en ydelsesmodtager. </w:t>
            </w:r>
          </w:p>
        </w:tc>
        <w:tc>
          <w:tcPr>
            <w:tcW w:w="3977" w:type="dxa"/>
          </w:tcPr>
          <w:p w:rsidR="00571943" w:rsidRPr="00414B32" w:rsidRDefault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Formelle mangler og fejl</w:t>
            </w:r>
            <w:r w:rsidR="000F5A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71943" w:rsidRPr="00414B32" w:rsidTr="000F5AAB">
        <w:tc>
          <w:tcPr>
            <w:tcW w:w="2273" w:type="dxa"/>
            <w:tcBorders>
              <w:bottom w:val="single" w:sz="4" w:space="0" w:color="auto"/>
            </w:tcBorders>
          </w:tcPr>
          <w:p w:rsidR="00571943" w:rsidRPr="00414B32" w:rsidRDefault="00571943" w:rsidP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Tidsangivelse for kontraktens virkning 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571943" w:rsidRPr="00414B32" w:rsidRDefault="000F5AAB" w:rsidP="0057194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- </w:t>
            </w:r>
            <w:r w:rsidR="00571943"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startdato for kontrakten.</w:t>
            </w:r>
          </w:p>
          <w:p w:rsidR="00571943" w:rsidRPr="00414B32" w:rsidRDefault="00571943" w:rsidP="0057194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Udløb af kontrakten – enten dato eller opsigelsesvarsel</w:t>
            </w:r>
            <w:r w:rsidR="000F5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571943" w:rsidRPr="00414B32" w:rsidRDefault="00571943" w:rsidP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571943" w:rsidRPr="00414B32" w:rsidRDefault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 xml:space="preserve">Kontrakten træder i kraft før 8 uger efter kontrakten sendes til Energistyrelsen for godkendelse. </w:t>
            </w:r>
          </w:p>
        </w:tc>
      </w:tr>
      <w:tr w:rsidR="00CF38B2" w:rsidRPr="00414B32" w:rsidTr="000F5AAB"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8B2" w:rsidRPr="00414B32" w:rsidRDefault="00CF38B2" w:rsidP="0057194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8B2" w:rsidRDefault="00CF38B2" w:rsidP="0057194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11FBD" w:rsidRDefault="00E11FBD" w:rsidP="0057194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E11FBD" w:rsidRPr="00414B32" w:rsidRDefault="00E11FBD" w:rsidP="00571943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38B2" w:rsidRPr="00414B32" w:rsidRDefault="00CF38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943" w:rsidRPr="00414B32" w:rsidTr="00DD051B"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571943" w:rsidRPr="00E11FBD" w:rsidRDefault="00ED3CF9" w:rsidP="005719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FBD">
              <w:rPr>
                <w:rFonts w:ascii="Arial" w:hAnsi="Arial" w:cs="Arial"/>
                <w:b/>
                <w:sz w:val="20"/>
                <w:szCs w:val="20"/>
              </w:rPr>
              <w:t>Krav til p</w:t>
            </w:r>
            <w:r w:rsidR="00571943" w:rsidRPr="00E11FBD">
              <w:rPr>
                <w:rFonts w:ascii="Arial" w:hAnsi="Arial" w:cs="Arial"/>
                <w:b/>
                <w:sz w:val="20"/>
                <w:szCs w:val="20"/>
              </w:rPr>
              <w:t>roaktive ydelser</w:t>
            </w:r>
          </w:p>
        </w:tc>
      </w:tr>
      <w:tr w:rsidR="000F5AAB" w:rsidRPr="00414B32" w:rsidTr="004160A1">
        <w:tc>
          <w:tcPr>
            <w:tcW w:w="2273" w:type="dxa"/>
          </w:tcPr>
          <w:p w:rsidR="000F5AAB" w:rsidRPr="00414B32" w:rsidRDefault="000F5AAB" w:rsidP="004160A1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Krav</w:t>
            </w:r>
          </w:p>
        </w:tc>
        <w:tc>
          <w:tcPr>
            <w:tcW w:w="3604" w:type="dxa"/>
          </w:tcPr>
          <w:p w:rsidR="000F5AAB" w:rsidRPr="00414B32" w:rsidRDefault="000F5AAB" w:rsidP="004160A1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Forhold der vil føre til godkendelse</w:t>
            </w:r>
          </w:p>
        </w:tc>
        <w:tc>
          <w:tcPr>
            <w:tcW w:w="3977" w:type="dxa"/>
          </w:tcPr>
          <w:p w:rsidR="000F5AAB" w:rsidRPr="00414B32" w:rsidRDefault="000F5AAB" w:rsidP="004160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4B32">
              <w:rPr>
                <w:rFonts w:ascii="Arial" w:hAnsi="Arial" w:cs="Arial"/>
                <w:i/>
                <w:sz w:val="20"/>
                <w:szCs w:val="20"/>
              </w:rPr>
              <w:t>Forhold der fører til afvisning</w:t>
            </w:r>
          </w:p>
        </w:tc>
      </w:tr>
      <w:tr w:rsidR="00571943" w:rsidRPr="00414B32" w:rsidTr="000F5AAB">
        <w:tc>
          <w:tcPr>
            <w:tcW w:w="2273" w:type="dxa"/>
          </w:tcPr>
          <w:p w:rsidR="00571943" w:rsidRPr="00414B32" w:rsidRDefault="00571943" w:rsidP="005719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B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Oplysningerne skal være relevante for virksomheden</w:t>
            </w:r>
          </w:p>
        </w:tc>
        <w:tc>
          <w:tcPr>
            <w:tcW w:w="3604" w:type="dxa"/>
          </w:tcPr>
          <w:p w:rsidR="00571943" w:rsidRPr="00414B32" w:rsidRDefault="00571943" w:rsidP="0057194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Beskrivelse af hvilket hardware, software og metoder som oplysningerne vil omhandle.</w:t>
            </w:r>
          </w:p>
          <w:p w:rsidR="00571943" w:rsidRPr="00414B32" w:rsidRDefault="00571943" w:rsidP="000F5AAB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 Relevante for virksomhedens</w:t>
            </w:r>
            <w:r w:rsidR="000F5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forsyningskritiske it-systemer,</w:t>
            </w: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0F5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ller </w:t>
            </w:r>
            <w:r w:rsidR="000F5A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 </w:t>
            </w:r>
            <w:r w:rsidRPr="00414B3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relevante for it-systemer i virksomheden, der er forsyningskritiske for andre virksomheder i sektorerne. </w:t>
            </w:r>
          </w:p>
        </w:tc>
        <w:tc>
          <w:tcPr>
            <w:tcW w:w="3977" w:type="dxa"/>
          </w:tcPr>
          <w:p w:rsidR="00571943" w:rsidRPr="00414B32" w:rsidRDefault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- Manglende beskrivelse af oplysninger</w:t>
            </w:r>
          </w:p>
          <w:p w:rsidR="00571943" w:rsidRPr="00414B32" w:rsidRDefault="00571943" w:rsidP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F5AAB">
              <w:rPr>
                <w:rFonts w:ascii="Arial" w:hAnsi="Arial" w:cs="Arial"/>
                <w:sz w:val="20"/>
                <w:szCs w:val="20"/>
              </w:rPr>
              <w:t>Ingen o</w:t>
            </w:r>
            <w:r w:rsidRPr="00414B32">
              <w:rPr>
                <w:rFonts w:ascii="Arial" w:hAnsi="Arial" w:cs="Arial"/>
                <w:sz w:val="20"/>
                <w:szCs w:val="20"/>
              </w:rPr>
              <w:t>plysningerne er relevante for de forsyningskritiske it-systemer i virksomheden.</w:t>
            </w:r>
          </w:p>
          <w:p w:rsidR="00571943" w:rsidRPr="00414B32" w:rsidRDefault="00571943" w:rsidP="000F5AAB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F5AAB">
              <w:rPr>
                <w:rFonts w:ascii="Arial" w:hAnsi="Arial" w:cs="Arial"/>
                <w:sz w:val="20"/>
                <w:szCs w:val="20"/>
              </w:rPr>
              <w:t xml:space="preserve">såfremt </w:t>
            </w:r>
            <w:r w:rsidRPr="00414B32">
              <w:rPr>
                <w:rFonts w:ascii="Arial" w:hAnsi="Arial" w:cs="Arial"/>
                <w:sz w:val="20"/>
                <w:szCs w:val="20"/>
              </w:rPr>
              <w:t>virksomhedens it-systemer er forsyningskritiske for andre virksomheder i sektoren</w:t>
            </w:r>
            <w:r w:rsidR="000F5AAB">
              <w:rPr>
                <w:rFonts w:ascii="Arial" w:hAnsi="Arial" w:cs="Arial"/>
                <w:sz w:val="20"/>
                <w:szCs w:val="20"/>
              </w:rPr>
              <w:t>, skal dette fremgå</w:t>
            </w:r>
            <w:r w:rsidRPr="00414B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F5AAB" w:rsidRPr="00414B32" w:rsidTr="000F5AAB">
        <w:tc>
          <w:tcPr>
            <w:tcW w:w="2273" w:type="dxa"/>
          </w:tcPr>
          <w:p w:rsidR="000F5AAB" w:rsidRPr="00414B32" w:rsidRDefault="000F5AAB" w:rsidP="005719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B32">
              <w:rPr>
                <w:rFonts w:ascii="Arial" w:hAnsi="Arial" w:cs="Arial"/>
                <w:b/>
                <w:sz w:val="20"/>
                <w:szCs w:val="20"/>
              </w:rPr>
              <w:t>Oplysningerne skal være t</w:t>
            </w:r>
            <w:r w:rsidRPr="00414B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ilpasses virksomhedens vidensniveau</w:t>
            </w:r>
          </w:p>
        </w:tc>
        <w:tc>
          <w:tcPr>
            <w:tcW w:w="3604" w:type="dxa"/>
          </w:tcPr>
          <w:p w:rsidR="000F5AAB" w:rsidRPr="00414B32" w:rsidRDefault="000F5AAB" w:rsidP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- Beskrivelse af det vidensniveau, der skal til for at modtage oplysningerne.</w:t>
            </w:r>
          </w:p>
          <w:p w:rsidR="000F5AAB" w:rsidRPr="00414B32" w:rsidRDefault="000F5AAB" w:rsidP="00571943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- Det påkrævede vidensniveauet skal være sammenhængende med virksomhedens egne krav til vagtstruktur.</w:t>
            </w:r>
          </w:p>
        </w:tc>
        <w:tc>
          <w:tcPr>
            <w:tcW w:w="3977" w:type="dxa"/>
          </w:tcPr>
          <w:p w:rsidR="000F5AAB" w:rsidRPr="00414B32" w:rsidRDefault="000F5AAB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- Manglende beskrivelse af forventet vidensniveau ved virksomheden.</w:t>
            </w:r>
          </w:p>
          <w:p w:rsidR="000F5AAB" w:rsidRPr="00414B32" w:rsidRDefault="000F5AAB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- Manglende sammenhæng mellem forventning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414B32">
              <w:rPr>
                <w:rFonts w:ascii="Arial" w:hAnsi="Arial" w:cs="Arial"/>
                <w:sz w:val="20"/>
                <w:szCs w:val="20"/>
              </w:rPr>
              <w:t xml:space="preserve"> og reel vagtstruktur. </w:t>
            </w:r>
          </w:p>
          <w:p w:rsidR="000F5AAB" w:rsidRPr="00414B32" w:rsidRDefault="000F5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AAB" w:rsidRPr="00414B32" w:rsidTr="000F5AAB">
        <w:tc>
          <w:tcPr>
            <w:tcW w:w="2273" w:type="dxa"/>
          </w:tcPr>
          <w:p w:rsidR="000F5AAB" w:rsidRPr="00414B32" w:rsidRDefault="000F5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B32">
              <w:rPr>
                <w:rFonts w:ascii="Arial" w:hAnsi="Arial" w:cs="Arial"/>
                <w:b/>
                <w:sz w:val="20"/>
                <w:szCs w:val="20"/>
              </w:rPr>
              <w:t>Rettidig levering af oplysninger</w:t>
            </w:r>
          </w:p>
        </w:tc>
        <w:tc>
          <w:tcPr>
            <w:tcW w:w="3604" w:type="dxa"/>
          </w:tcPr>
          <w:p w:rsidR="000F5AAB" w:rsidRPr="00414B32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- Beskrivelse af hvor hurtigt oplysninger leveres</w:t>
            </w:r>
            <w:r>
              <w:rPr>
                <w:rFonts w:ascii="Arial" w:hAnsi="Arial" w:cs="Arial"/>
                <w:sz w:val="20"/>
                <w:szCs w:val="20"/>
              </w:rPr>
              <w:t xml:space="preserve"> af it-sikkerhedstjenesten;</w:t>
            </w:r>
            <w:r w:rsidRPr="00414B32">
              <w:rPr>
                <w:rFonts w:ascii="Arial" w:hAnsi="Arial" w:cs="Arial"/>
                <w:sz w:val="20"/>
                <w:szCs w:val="20"/>
              </w:rPr>
              <w:t xml:space="preserve"> fra erkendelse til formidling.</w:t>
            </w:r>
          </w:p>
          <w:p w:rsidR="000F5AAB" w:rsidRPr="00414B32" w:rsidRDefault="000F5AAB" w:rsidP="000F5AAB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- Aftale</w:t>
            </w:r>
            <w:r>
              <w:rPr>
                <w:rFonts w:ascii="Arial" w:hAnsi="Arial" w:cs="Arial"/>
                <w:sz w:val="20"/>
                <w:szCs w:val="20"/>
              </w:rPr>
              <w:t xml:space="preserve"> om</w:t>
            </w:r>
            <w:r w:rsidRPr="00414B32">
              <w:rPr>
                <w:rFonts w:ascii="Arial" w:hAnsi="Arial" w:cs="Arial"/>
                <w:sz w:val="20"/>
                <w:szCs w:val="20"/>
              </w:rPr>
              <w:t xml:space="preserve"> hvor ofte denne kommunikationskanal efterprøves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4B32">
              <w:rPr>
                <w:rFonts w:ascii="Arial" w:hAnsi="Arial" w:cs="Arial"/>
                <w:sz w:val="20"/>
                <w:szCs w:val="20"/>
              </w:rPr>
              <w:t>hvis der ikke har v</w:t>
            </w:r>
            <w:r>
              <w:rPr>
                <w:rFonts w:ascii="Arial" w:hAnsi="Arial" w:cs="Arial"/>
                <w:sz w:val="20"/>
                <w:szCs w:val="20"/>
              </w:rPr>
              <w:t>æret reel varselskommunikation.</w:t>
            </w:r>
          </w:p>
        </w:tc>
        <w:tc>
          <w:tcPr>
            <w:tcW w:w="3977" w:type="dxa"/>
          </w:tcPr>
          <w:p w:rsidR="000F5AAB" w:rsidRPr="00414B32" w:rsidRDefault="000F5AAB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- Manglende beskrivelse af den hastighed hvormed oplysninger formidles.</w:t>
            </w:r>
          </w:p>
          <w:p w:rsidR="000F5AAB" w:rsidRPr="00414B32" w:rsidRDefault="000F5AAB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 xml:space="preserve">- Uacceptabel forsinkelse i frohold til virksomhedens risiko- og sårbarhedsvurdering eller placering i forsyningskæden. </w:t>
            </w:r>
          </w:p>
          <w:p w:rsidR="000F5AAB" w:rsidRPr="00414B32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- ingen aftal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14B32">
              <w:rPr>
                <w:rFonts w:ascii="Arial" w:hAnsi="Arial" w:cs="Arial"/>
                <w:sz w:val="20"/>
                <w:szCs w:val="20"/>
              </w:rPr>
              <w:t xml:space="preserve"> om efterprøvning af kommunikationskanal minimum årligt. </w:t>
            </w:r>
          </w:p>
        </w:tc>
      </w:tr>
      <w:tr w:rsidR="000F5AAB" w:rsidRPr="00414B32" w:rsidTr="000F5AAB">
        <w:tc>
          <w:tcPr>
            <w:tcW w:w="2273" w:type="dxa"/>
            <w:tcBorders>
              <w:bottom w:val="single" w:sz="4" w:space="0" w:color="auto"/>
            </w:tcBorders>
          </w:tcPr>
          <w:p w:rsidR="000F5AAB" w:rsidRPr="00414B32" w:rsidRDefault="000F5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B32">
              <w:rPr>
                <w:rFonts w:ascii="Arial" w:hAnsi="Arial" w:cs="Arial"/>
                <w:b/>
                <w:sz w:val="20"/>
                <w:szCs w:val="20"/>
              </w:rPr>
              <w:t>Aftale om mulighed for vide</w:t>
            </w:r>
            <w:r>
              <w:rPr>
                <w:rFonts w:ascii="Arial" w:hAnsi="Arial" w:cs="Arial"/>
                <w:b/>
                <w:sz w:val="20"/>
                <w:szCs w:val="20"/>
              </w:rPr>
              <w:t>reformidling internt i sektoren</w:t>
            </w:r>
          </w:p>
        </w:tc>
        <w:tc>
          <w:tcPr>
            <w:tcW w:w="3604" w:type="dxa"/>
            <w:tcBorders>
              <w:bottom w:val="single" w:sz="4" w:space="0" w:color="auto"/>
            </w:tcBorders>
          </w:tcPr>
          <w:p w:rsidR="000F5AAB" w:rsidRPr="00414B32" w:rsidRDefault="000F5AAB" w:rsidP="000F5AAB">
            <w:pPr>
              <w:rPr>
                <w:rFonts w:ascii="Arial" w:hAnsi="Arial" w:cs="Arial"/>
                <w:sz w:val="20"/>
                <w:szCs w:val="20"/>
              </w:rPr>
            </w:pPr>
            <w:r w:rsidRPr="00414B32">
              <w:rPr>
                <w:rFonts w:ascii="Arial" w:hAnsi="Arial" w:cs="Arial"/>
                <w:sz w:val="20"/>
                <w:szCs w:val="20"/>
              </w:rPr>
              <w:t>- Aftale om at oplysninger der af virksomheden selv, tilsyns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14B32">
              <w:rPr>
                <w:rFonts w:ascii="Arial" w:hAnsi="Arial" w:cs="Arial"/>
                <w:sz w:val="20"/>
                <w:szCs w:val="20"/>
              </w:rPr>
              <w:t>myndigheden eller Energinet.dk skønnes at have betydning for forsyningen af el- eller naturgas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14B32">
              <w:rPr>
                <w:rFonts w:ascii="Arial" w:hAnsi="Arial" w:cs="Arial"/>
                <w:sz w:val="20"/>
                <w:szCs w:val="20"/>
              </w:rPr>
              <w:t xml:space="preserve"> kan formidlers videre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4B32">
              <w:rPr>
                <w:rFonts w:ascii="Arial" w:hAnsi="Arial" w:cs="Arial"/>
                <w:sz w:val="20"/>
                <w:szCs w:val="20"/>
              </w:rPr>
              <w:t>internt i sektoren uden vederlag.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0F5AAB" w:rsidRPr="00414B32" w:rsidRDefault="000F5AAB" w:rsidP="00ED3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Manglende aftale om eller begrænsninger af videreformidling af oplysninger, der skønnes at medføre fare for </w:t>
            </w:r>
            <w:r w:rsidRPr="00414B32">
              <w:rPr>
                <w:rFonts w:ascii="Arial" w:hAnsi="Arial" w:cs="Arial"/>
                <w:sz w:val="20"/>
                <w:szCs w:val="20"/>
              </w:rPr>
              <w:t>forsyningen af el- eller</w:t>
            </w:r>
            <w:r>
              <w:rPr>
                <w:rFonts w:ascii="Arial" w:hAnsi="Arial" w:cs="Arial"/>
                <w:sz w:val="20"/>
                <w:szCs w:val="20"/>
              </w:rPr>
              <w:t xml:space="preserve"> naturgas.  </w:t>
            </w:r>
          </w:p>
        </w:tc>
      </w:tr>
      <w:tr w:rsidR="000F5AAB" w:rsidRPr="00414B32" w:rsidTr="000F5AAB"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AAB" w:rsidRPr="00414B32" w:rsidRDefault="000F5A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AAB" w:rsidRPr="00414B32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AAB" w:rsidRDefault="000F5AAB" w:rsidP="00ED3C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AAB" w:rsidRPr="00414B32" w:rsidTr="00DD051B"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0F5AAB" w:rsidRPr="00E11FBD" w:rsidRDefault="000F5AAB" w:rsidP="00ED3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1FBD">
              <w:rPr>
                <w:rFonts w:ascii="Arial" w:hAnsi="Arial" w:cs="Arial"/>
                <w:b/>
                <w:sz w:val="20"/>
                <w:szCs w:val="20"/>
              </w:rPr>
              <w:lastRenderedPageBreak/>
              <w:t>Krav til reaktive ydelser (kategori 1 og 2 virksomheder)</w:t>
            </w:r>
          </w:p>
        </w:tc>
      </w:tr>
      <w:tr w:rsidR="000F5AAB" w:rsidRPr="00414B32" w:rsidTr="0058741F">
        <w:tc>
          <w:tcPr>
            <w:tcW w:w="2273" w:type="dxa"/>
          </w:tcPr>
          <w:p w:rsidR="000F5AAB" w:rsidRPr="00414B32" w:rsidRDefault="000F5AAB" w:rsidP="0058741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Krav</w:t>
            </w:r>
          </w:p>
        </w:tc>
        <w:tc>
          <w:tcPr>
            <w:tcW w:w="3604" w:type="dxa"/>
          </w:tcPr>
          <w:p w:rsidR="000F5AAB" w:rsidRPr="00414B32" w:rsidRDefault="000F5AAB" w:rsidP="0058741F">
            <w:pP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414B32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Forhold der vil føre til godkendelse</w:t>
            </w:r>
          </w:p>
        </w:tc>
        <w:tc>
          <w:tcPr>
            <w:tcW w:w="3977" w:type="dxa"/>
          </w:tcPr>
          <w:p w:rsidR="000F5AAB" w:rsidRPr="00414B32" w:rsidRDefault="000F5AAB" w:rsidP="0058741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14B32">
              <w:rPr>
                <w:rFonts w:ascii="Arial" w:hAnsi="Arial" w:cs="Arial"/>
                <w:i/>
                <w:sz w:val="20"/>
                <w:szCs w:val="20"/>
              </w:rPr>
              <w:t>Forhold der fører til afvisning</w:t>
            </w:r>
          </w:p>
        </w:tc>
      </w:tr>
      <w:tr w:rsidR="000F5AAB" w:rsidRPr="00414B32" w:rsidTr="000F5AAB">
        <w:tc>
          <w:tcPr>
            <w:tcW w:w="2273" w:type="dxa"/>
          </w:tcPr>
          <w:p w:rsidR="000F5AAB" w:rsidRPr="00414B32" w:rsidRDefault="000F5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Klar ansvarsfordeling mellem virksomheden og it-sikkerhedstjenesten</w:t>
            </w:r>
          </w:p>
        </w:tc>
        <w:tc>
          <w:tcPr>
            <w:tcW w:w="3604" w:type="dxa"/>
          </w:tcPr>
          <w:p w:rsidR="000F5AAB" w:rsidRPr="00414B32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beskrivelse af hvilket ansvar hhv. it-sikkerhedstjenesten og virksomheden har under håndtering af en akut it-sikkerhedshændelse. Ved forskellig ansvarsfordeling i forskellige hændelsestyper beskrives disse. </w:t>
            </w:r>
          </w:p>
        </w:tc>
        <w:tc>
          <w:tcPr>
            <w:tcW w:w="3977" w:type="dxa"/>
          </w:tcPr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beskrivelse af ansvarsforhold. </w:t>
            </w:r>
          </w:p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beskrivelse af it-sikkerhedstjenestens ressourcer til 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varetage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en akut hændelse.   </w:t>
            </w:r>
          </w:p>
        </w:tc>
      </w:tr>
      <w:tr w:rsidR="000F5AAB" w:rsidRPr="00414B32" w:rsidTr="000F5AAB">
        <w:tc>
          <w:tcPr>
            <w:tcW w:w="2273" w:type="dxa"/>
          </w:tcPr>
          <w:p w:rsidR="000F5AAB" w:rsidRDefault="000F5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Præcisering af ydelsen</w:t>
            </w:r>
          </w:p>
        </w:tc>
        <w:tc>
          <w:tcPr>
            <w:tcW w:w="3604" w:type="dxa"/>
          </w:tcPr>
          <w:p w:rsidR="000F5AAB" w:rsidRDefault="000F5AAB" w:rsidP="0088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Beskrivelse af hvilke forhold der medfører aktivering, herunder beskrivelse af formålet med ydelsen. </w:t>
            </w:r>
          </w:p>
          <w:p w:rsidR="000F5AAB" w:rsidRDefault="000F5AAB" w:rsidP="000F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beskrivelse af ydelsens indhold (f.x.et team af Y specialister med X ressourcer).</w:t>
            </w:r>
          </w:p>
        </w:tc>
        <w:tc>
          <w:tcPr>
            <w:tcW w:w="3977" w:type="dxa"/>
          </w:tcPr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eller uklar beskrivelse af hvilke forhold, der medfører aktivering. </w:t>
            </w:r>
          </w:p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Ingen beskrivelse af ydelsens indhold. </w:t>
            </w:r>
          </w:p>
        </w:tc>
      </w:tr>
      <w:tr w:rsidR="000F5AAB" w:rsidRPr="00414B32" w:rsidTr="000F5AAB">
        <w:tc>
          <w:tcPr>
            <w:tcW w:w="2273" w:type="dxa"/>
          </w:tcPr>
          <w:p w:rsidR="000F5AAB" w:rsidRDefault="000F5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Procedure for alarmering</w:t>
            </w:r>
          </w:p>
        </w:tc>
        <w:tc>
          <w:tcPr>
            <w:tcW w:w="3604" w:type="dxa"/>
          </w:tcPr>
          <w:p w:rsidR="000F5AAB" w:rsidRDefault="000F5AAB" w:rsidP="0088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klar procedure for aktivering af ydelsen, herunder:</w:t>
            </w:r>
          </w:p>
          <w:p w:rsidR="000F5AAB" w:rsidRDefault="000F5AAB" w:rsidP="00885CAF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 fra alarmering til fysisk fremmøde.</w:t>
            </w:r>
          </w:p>
          <w:p w:rsidR="000F5AAB" w:rsidRDefault="000F5AAB" w:rsidP="00885CAF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Tid fra alarmering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on-line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bistand.</w:t>
            </w:r>
          </w:p>
          <w:p w:rsidR="000F5AAB" w:rsidRDefault="000F5AAB" w:rsidP="00885CAF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Tid fra alarmering til vejledning.   </w:t>
            </w:r>
          </w:p>
          <w:p w:rsidR="000F5AAB" w:rsidRPr="00885CAF" w:rsidRDefault="000F5AAB" w:rsidP="00885CAF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Aftale om jævnlige alarmeringsøvelser, der som minimum tester kommunikationsvejene.</w:t>
            </w:r>
          </w:p>
        </w:tc>
        <w:tc>
          <w:tcPr>
            <w:tcW w:w="3977" w:type="dxa"/>
          </w:tcPr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Uklar eller manglende procedure for alarmering.</w:t>
            </w:r>
          </w:p>
          <w:p w:rsidR="000F5AAB" w:rsidRDefault="000F5AAB" w:rsidP="0088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mulighed for online bistand og vejledning inden for 4 timer, med mindre andet kan godtgøres af virksomhedens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egen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risiko- og sårbarhedsundersøgelse. </w:t>
            </w:r>
          </w:p>
          <w:p w:rsidR="000F5AAB" w:rsidRDefault="000F5AAB" w:rsidP="00885C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mulighed for fysisk fremmøde, inden for en tidsperiode, der er meningsfuld i forhold til virksomhedens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egen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risiko- og sårbarhedsundersøgelse.</w:t>
            </w:r>
          </w:p>
          <w:p w:rsidR="000F5AAB" w:rsidRDefault="000F5AAB" w:rsidP="002E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Alarmeringsøvelser med et interval på mere end 3 år.  </w:t>
            </w:r>
          </w:p>
        </w:tc>
      </w:tr>
      <w:tr w:rsidR="000F5AAB" w:rsidRPr="00414B32" w:rsidTr="000F5AAB">
        <w:tc>
          <w:tcPr>
            <w:tcW w:w="2273" w:type="dxa"/>
          </w:tcPr>
          <w:p w:rsidR="000F5AAB" w:rsidRDefault="000F5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Aftale om it-sikkerhedstjenestens ydelser i tilfælde af it-sikkerhedshændelser ved flere kunder. </w:t>
            </w:r>
          </w:p>
        </w:tc>
        <w:tc>
          <w:tcPr>
            <w:tcW w:w="3604" w:type="dxa"/>
          </w:tcPr>
          <w:p w:rsidR="000F5AAB" w:rsidRDefault="000F5AAB" w:rsidP="002E67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 beskrivelse af hvordan it-sikkerhedstjenesten vil tilsikre at kunne levere den aftale ydelse, ved samtidigt nedbrud ved flere kunder.</w:t>
            </w:r>
          </w:p>
        </w:tc>
        <w:tc>
          <w:tcPr>
            <w:tcW w:w="3977" w:type="dxa"/>
          </w:tcPr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beskrivelse heraf. </w:t>
            </w:r>
          </w:p>
          <w:p w:rsidR="000F5AAB" w:rsidRDefault="000F5AAB" w:rsidP="0041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beskrivelse der indeholder uacceptable forringelser af ydelsen i forhold til virksomhedens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egen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risiko- og sårbarhedsundersøgelse.</w:t>
            </w:r>
          </w:p>
        </w:tc>
      </w:tr>
      <w:tr w:rsidR="000F5AAB" w:rsidRPr="00414B32" w:rsidTr="000F5AAB">
        <w:tc>
          <w:tcPr>
            <w:tcW w:w="2273" w:type="dxa"/>
          </w:tcPr>
          <w:p w:rsidR="000F5AAB" w:rsidRDefault="000F5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Procedure for adgang til virksomhedens it-systemer</w:t>
            </w:r>
          </w:p>
        </w:tc>
        <w:tc>
          <w:tcPr>
            <w:tcW w:w="3604" w:type="dxa"/>
          </w:tcPr>
          <w:p w:rsidR="000F5AAB" w:rsidRDefault="000F5AAB" w:rsidP="00CF3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procedure for hvordan virksomheden stiller forsyningskritiske it-systemer til rådighed for it-sikkerhedstjenesten. Herunder aftale om på hvilke vilkår denne adgang finder sted.  </w:t>
            </w:r>
          </w:p>
        </w:tc>
        <w:tc>
          <w:tcPr>
            <w:tcW w:w="3977" w:type="dxa"/>
          </w:tcPr>
          <w:p w:rsidR="000F5AAB" w:rsidRDefault="000F5AAB" w:rsidP="00CF3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procedure herfor eller manglende afgrænsning af denne adgang, herunder de vilkår der afstedkommer adgang og de vilkår it-sikkerhedstjenesten skal agere under ved adgang. </w:t>
            </w:r>
          </w:p>
        </w:tc>
      </w:tr>
      <w:tr w:rsidR="000F5AAB" w:rsidRPr="00414B32" w:rsidTr="000F5AAB">
        <w:tc>
          <w:tcPr>
            <w:tcW w:w="2273" w:type="dxa"/>
          </w:tcPr>
          <w:p w:rsidR="000F5AAB" w:rsidRDefault="000F5A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Kompetencer og kvalifikationer af it-sikkerhedstjenesten</w:t>
            </w:r>
          </w:p>
        </w:tc>
        <w:tc>
          <w:tcPr>
            <w:tcW w:w="3604" w:type="dxa"/>
          </w:tcPr>
          <w:p w:rsidR="000F5AAB" w:rsidRDefault="000F5AAB" w:rsidP="00CF3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Virksomhedens forsyningskritiske it-systemer samt beskyttelsen og risikovurdering heraf skal være sammenhængende med de ydelser it-sikkerhedstjenesten stiller til rådighed. Dvs. det skal fremgår af kontrakten, hvilke faglige kvalifikationer eller kompetencer ved it-sikkerhedstjenesten, der findes relevant for den pågældende virksomhed.  </w:t>
            </w:r>
          </w:p>
        </w:tc>
        <w:tc>
          <w:tcPr>
            <w:tcW w:w="3977" w:type="dxa"/>
          </w:tcPr>
          <w:p w:rsidR="000F5AAB" w:rsidRDefault="000F5AAB" w:rsidP="00CF38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Manglende beskrivelse af it-sikkerhedstjenestens kvalifikationer og kompetencer. </w:t>
            </w:r>
          </w:p>
          <w:p w:rsidR="000F5AAB" w:rsidRDefault="000F5AAB" w:rsidP="000F5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Ingen sammenhæng mellem it-sikkerhedstjenestens kompetencer og virksomhedens behov på baggrund af karakteren af virksomhedens forsyningskritiske it-systemer, virksomhedens placering i forsyningskæden eller virksomhedens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egen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risiko- og sårbarhedsvurdering.    </w:t>
            </w:r>
          </w:p>
        </w:tc>
      </w:tr>
    </w:tbl>
    <w:p w:rsidR="00571943" w:rsidRPr="00414B32" w:rsidRDefault="0057194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71943" w:rsidRPr="00414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76" w:rsidRDefault="00E41F76" w:rsidP="005A382D">
      <w:pPr>
        <w:spacing w:after="0" w:line="240" w:lineRule="auto"/>
      </w:pPr>
      <w:r>
        <w:separator/>
      </w:r>
    </w:p>
  </w:endnote>
  <w:endnote w:type="continuationSeparator" w:id="0">
    <w:p w:rsidR="00E41F76" w:rsidRDefault="00E41F76" w:rsidP="005A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2D" w:rsidRDefault="005A382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2D" w:rsidRDefault="005A382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2D" w:rsidRDefault="005A382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76" w:rsidRDefault="00E41F76" w:rsidP="005A382D">
      <w:pPr>
        <w:spacing w:after="0" w:line="240" w:lineRule="auto"/>
      </w:pPr>
      <w:r>
        <w:separator/>
      </w:r>
    </w:p>
  </w:footnote>
  <w:footnote w:type="continuationSeparator" w:id="0">
    <w:p w:rsidR="00E41F76" w:rsidRDefault="00E41F76" w:rsidP="005A3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2D" w:rsidRDefault="005A382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2D" w:rsidRDefault="005A382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2D" w:rsidRDefault="005A382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59F"/>
    <w:multiLevelType w:val="hybridMultilevel"/>
    <w:tmpl w:val="3D683634"/>
    <w:lvl w:ilvl="0" w:tplc="FEF834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8436B"/>
    <w:multiLevelType w:val="hybridMultilevel"/>
    <w:tmpl w:val="0D8046B0"/>
    <w:lvl w:ilvl="0" w:tplc="2B2E0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62E2B"/>
    <w:multiLevelType w:val="hybridMultilevel"/>
    <w:tmpl w:val="1958B54C"/>
    <w:lvl w:ilvl="0" w:tplc="73DC4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70EB"/>
    <w:multiLevelType w:val="hybridMultilevel"/>
    <w:tmpl w:val="CCC898C2"/>
    <w:lvl w:ilvl="0" w:tplc="A8A41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0153"/>
    <w:multiLevelType w:val="hybridMultilevel"/>
    <w:tmpl w:val="5C82763E"/>
    <w:lvl w:ilvl="0" w:tplc="312E3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C62EA"/>
    <w:multiLevelType w:val="hybridMultilevel"/>
    <w:tmpl w:val="29449AEE"/>
    <w:lvl w:ilvl="0" w:tplc="15663F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454F5"/>
    <w:multiLevelType w:val="hybridMultilevel"/>
    <w:tmpl w:val="6CBE45AC"/>
    <w:lvl w:ilvl="0" w:tplc="4FAE2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08AB"/>
    <w:multiLevelType w:val="hybridMultilevel"/>
    <w:tmpl w:val="692652D4"/>
    <w:lvl w:ilvl="0" w:tplc="9D8461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0759D"/>
    <w:multiLevelType w:val="hybridMultilevel"/>
    <w:tmpl w:val="BD12FE8C"/>
    <w:lvl w:ilvl="0" w:tplc="CD3AB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70105"/>
    <w:multiLevelType w:val="hybridMultilevel"/>
    <w:tmpl w:val="F97CA4C8"/>
    <w:lvl w:ilvl="0" w:tplc="26E2F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50586"/>
    <w:multiLevelType w:val="hybridMultilevel"/>
    <w:tmpl w:val="9F980DF6"/>
    <w:lvl w:ilvl="0" w:tplc="6AF47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43"/>
    <w:rsid w:val="000F5AAB"/>
    <w:rsid w:val="002E67FF"/>
    <w:rsid w:val="00414B32"/>
    <w:rsid w:val="004442C3"/>
    <w:rsid w:val="00571943"/>
    <w:rsid w:val="005A382D"/>
    <w:rsid w:val="00885CAF"/>
    <w:rsid w:val="00AF3681"/>
    <w:rsid w:val="00CF38B2"/>
    <w:rsid w:val="00DD051B"/>
    <w:rsid w:val="00E11FBD"/>
    <w:rsid w:val="00E41F76"/>
    <w:rsid w:val="00EA4FFC"/>
    <w:rsid w:val="00ED3CF9"/>
    <w:rsid w:val="00F17325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194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A3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382D"/>
  </w:style>
  <w:style w:type="paragraph" w:styleId="Sidefod">
    <w:name w:val="footer"/>
    <w:basedOn w:val="Normal"/>
    <w:link w:val="SidefodTegn"/>
    <w:uiPriority w:val="99"/>
    <w:unhideWhenUsed/>
    <w:rsid w:val="005A3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7194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A3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382D"/>
  </w:style>
  <w:style w:type="paragraph" w:styleId="Sidefod">
    <w:name w:val="footer"/>
    <w:basedOn w:val="Normal"/>
    <w:link w:val="SidefodTegn"/>
    <w:uiPriority w:val="99"/>
    <w:unhideWhenUsed/>
    <w:rsid w:val="005A3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3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6CCB-6A81-4684-B13B-82FE82B6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Christian Vedersø</dc:creator>
  <cp:lastModifiedBy>Jens Christian Vedersø</cp:lastModifiedBy>
  <cp:revision>4</cp:revision>
  <cp:lastPrinted>2017-09-11T09:44:00Z</cp:lastPrinted>
  <dcterms:created xsi:type="dcterms:W3CDTF">2017-09-08T14:12:00Z</dcterms:created>
  <dcterms:modified xsi:type="dcterms:W3CDTF">2017-09-15T10:06:00Z</dcterms:modified>
</cp:coreProperties>
</file>