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2C" w:rsidRPr="002E7844" w:rsidRDefault="0032042C" w:rsidP="0032042C">
      <w:pPr>
        <w:pStyle w:val="Sidehoved"/>
        <w:tabs>
          <w:tab w:val="center" w:pos="4252"/>
          <w:tab w:val="left" w:pos="5535"/>
        </w:tabs>
        <w:spacing w:line="280" w:lineRule="atLeast"/>
        <w:jc w:val="left"/>
        <w:rPr>
          <w:sz w:val="32"/>
          <w:lang w:val="en-US"/>
        </w:rPr>
      </w:pPr>
      <w:r>
        <w:rPr>
          <w:sz w:val="32"/>
        </w:rPr>
        <w:tab/>
      </w:r>
      <w:r w:rsidR="008F164F">
        <w:rPr>
          <w:sz w:val="32"/>
          <w:lang w:val="en-US"/>
        </w:rPr>
        <w:t>Tender Submission Letter</w:t>
      </w:r>
      <w:bookmarkStart w:id="0" w:name="_GoBack"/>
      <w:bookmarkEnd w:id="0"/>
    </w:p>
    <w:p w:rsidR="0032042C" w:rsidRPr="002E7844" w:rsidRDefault="0032042C" w:rsidP="00F025AC">
      <w:pPr>
        <w:rPr>
          <w:highlight w:val="yellow"/>
          <w:lang w:val="en-US"/>
        </w:rPr>
      </w:pPr>
    </w:p>
    <w:p w:rsidR="00F64F0E" w:rsidRPr="002E7844" w:rsidRDefault="00F64F0E" w:rsidP="00F025AC">
      <w:pPr>
        <w:rPr>
          <w:lang w:val="en-US"/>
        </w:rPr>
      </w:pPr>
    </w:p>
    <w:p w:rsidR="004A540D" w:rsidRPr="002E7844" w:rsidRDefault="00B739D0" w:rsidP="00F025AC">
      <w:pPr>
        <w:rPr>
          <w:lang w:val="en-US"/>
        </w:rPr>
      </w:pPr>
      <w:r w:rsidRPr="002E7844">
        <w:rPr>
          <w:lang w:val="en-US"/>
        </w:rPr>
        <w:t>The Danish Energy Agency</w:t>
      </w:r>
    </w:p>
    <w:p w:rsidR="004A540D" w:rsidRPr="002E7844" w:rsidRDefault="004A540D" w:rsidP="00F025AC">
      <w:pPr>
        <w:rPr>
          <w:lang w:val="en-US"/>
        </w:rPr>
      </w:pPr>
      <w:r w:rsidRPr="002E7844">
        <w:rPr>
          <w:lang w:val="en-US"/>
        </w:rPr>
        <w:t>Att</w:t>
      </w:r>
      <w:r w:rsidR="00B739D0" w:rsidRPr="002E7844">
        <w:rPr>
          <w:lang w:val="en-US"/>
        </w:rPr>
        <w:t>.:</w:t>
      </w:r>
      <w:r w:rsidR="00B739D0">
        <w:rPr>
          <w:lang w:val="en-US"/>
        </w:rPr>
        <w:t xml:space="preserve"> </w:t>
      </w:r>
      <w:r w:rsidR="00B739D0" w:rsidRPr="002E7844">
        <w:rPr>
          <w:lang w:val="en-US"/>
        </w:rPr>
        <w:t>P</w:t>
      </w:r>
      <w:r w:rsidR="00B739D0">
        <w:rPr>
          <w:lang w:val="en-US"/>
        </w:rPr>
        <w:t xml:space="preserve">eter Johnson and Henriette Stang Meulengracht </w:t>
      </w:r>
    </w:p>
    <w:p w:rsidR="004A540D" w:rsidRPr="002E7844" w:rsidRDefault="004A540D" w:rsidP="00F025AC">
      <w:pPr>
        <w:rPr>
          <w:lang w:val="en-US"/>
        </w:rPr>
      </w:pPr>
    </w:p>
    <w:p w:rsidR="004A540D" w:rsidRPr="002E7844" w:rsidRDefault="008F164F" w:rsidP="00892DC2">
      <w:pPr>
        <w:pStyle w:val="Brevoverskrift"/>
        <w:rPr>
          <w:lang w:val="en-US"/>
        </w:rPr>
      </w:pPr>
      <w:bookmarkStart w:id="1" w:name="PADF_Vedroerende_1"/>
      <w:r>
        <w:rPr>
          <w:lang w:val="en-US"/>
        </w:rPr>
        <w:t xml:space="preserve">Tender regarding contract </w:t>
      </w:r>
      <w:r w:rsidR="002E7844">
        <w:rPr>
          <w:lang w:val="en-US"/>
        </w:rPr>
        <w:t>on</w:t>
      </w:r>
      <w:bookmarkEnd w:id="1"/>
      <w:r w:rsidR="00543DE7" w:rsidRPr="002E7844">
        <w:rPr>
          <w:lang w:val="en-US"/>
        </w:rPr>
        <w:t xml:space="preserve"> </w:t>
      </w:r>
      <w:r w:rsidR="00B739D0" w:rsidRPr="002E7844">
        <w:rPr>
          <w:lang w:val="en-US"/>
        </w:rPr>
        <w:t xml:space="preserve">consultancy services and auction software in connection with the 700 MHz, </w:t>
      </w:r>
      <w:r w:rsidR="00B739D0">
        <w:rPr>
          <w:lang w:val="en-US"/>
        </w:rPr>
        <w:t>900 MHz and 2300 MHz auction(s)</w:t>
      </w:r>
    </w:p>
    <w:p w:rsidR="00892DC2" w:rsidRPr="002E7844" w:rsidRDefault="00892DC2" w:rsidP="00892DC2">
      <w:pPr>
        <w:pStyle w:val="Brevoverskrift"/>
        <w:rPr>
          <w:lang w:val="en-US"/>
        </w:rPr>
      </w:pPr>
    </w:p>
    <w:p w:rsidR="00892DC2" w:rsidRPr="002E7844" w:rsidRDefault="00B739D0" w:rsidP="004A2E56">
      <w:pPr>
        <w:rPr>
          <w:szCs w:val="23"/>
          <w:lang w:val="en-US"/>
        </w:rPr>
      </w:pPr>
      <w:r w:rsidRPr="00BD14BC">
        <w:rPr>
          <w:szCs w:val="23"/>
          <w:lang w:val="en-US"/>
        </w:rPr>
        <w:t xml:space="preserve">Enclosed </w:t>
      </w:r>
      <w:r w:rsidRPr="002E7844">
        <w:rPr>
          <w:szCs w:val="23"/>
          <w:lang w:val="en-US"/>
        </w:rPr>
        <w:t>is</w:t>
      </w:r>
      <w:r w:rsidR="00892DC2" w:rsidRPr="002E7844">
        <w:rPr>
          <w:szCs w:val="23"/>
          <w:lang w:val="en-US"/>
        </w:rPr>
        <w:t xml:space="preserve"> </w:t>
      </w:r>
      <w:r w:rsidR="00BD14BC" w:rsidRPr="002E7844">
        <w:rPr>
          <w:szCs w:val="23"/>
          <w:lang w:val="en-US"/>
        </w:rPr>
        <w:t>[state the tenderer</w:t>
      </w:r>
      <w:r w:rsidR="00BD14BC">
        <w:rPr>
          <w:szCs w:val="23"/>
          <w:lang w:val="en-US"/>
        </w:rPr>
        <w:t>,</w:t>
      </w:r>
      <w:r w:rsidR="00BD14BC" w:rsidRPr="002E7844">
        <w:rPr>
          <w:szCs w:val="23"/>
          <w:lang w:val="en-US"/>
        </w:rPr>
        <w:t xml:space="preserve"> the consortium</w:t>
      </w:r>
      <w:r w:rsidR="00BD14BC">
        <w:rPr>
          <w:szCs w:val="23"/>
          <w:lang w:val="en-US"/>
        </w:rPr>
        <w:t xml:space="preserve"> or the partnership</w:t>
      </w:r>
      <w:r w:rsidR="00BD14BC" w:rsidRPr="002E7844">
        <w:rPr>
          <w:szCs w:val="23"/>
          <w:lang w:val="en-US"/>
        </w:rPr>
        <w:t>]’s</w:t>
      </w:r>
      <w:r w:rsidR="00892DC2" w:rsidRPr="002E7844">
        <w:rPr>
          <w:szCs w:val="23"/>
          <w:lang w:val="en-US"/>
        </w:rPr>
        <w:t xml:space="preserve"> </w:t>
      </w:r>
      <w:r w:rsidR="00BD14BC" w:rsidRPr="002E7844">
        <w:rPr>
          <w:szCs w:val="23"/>
          <w:lang w:val="en-US"/>
        </w:rPr>
        <w:t xml:space="preserve">tender with reference to the </w:t>
      </w:r>
      <w:r w:rsidR="008F4152">
        <w:rPr>
          <w:szCs w:val="23"/>
          <w:lang w:val="en-US"/>
        </w:rPr>
        <w:t>procurement</w:t>
      </w:r>
      <w:r w:rsidR="00BD14BC" w:rsidRPr="002E7844">
        <w:rPr>
          <w:szCs w:val="23"/>
          <w:lang w:val="en-US"/>
        </w:rPr>
        <w:t xml:space="preserve"> of </w:t>
      </w:r>
      <w:r w:rsidR="004A2508">
        <w:rPr>
          <w:szCs w:val="23"/>
          <w:lang w:val="en-US"/>
        </w:rPr>
        <w:t>the</w:t>
      </w:r>
      <w:r w:rsidR="00BD14BC" w:rsidRPr="002E7844">
        <w:rPr>
          <w:szCs w:val="23"/>
          <w:lang w:val="en-US"/>
        </w:rPr>
        <w:t xml:space="preserve"> contract regarding consultancy services and auction software in co</w:t>
      </w:r>
      <w:r w:rsidR="00BD14BC" w:rsidRPr="002E7844">
        <w:rPr>
          <w:szCs w:val="23"/>
          <w:lang w:val="en-US"/>
        </w:rPr>
        <w:t>n</w:t>
      </w:r>
      <w:r w:rsidR="00BD14BC" w:rsidRPr="002E7844">
        <w:rPr>
          <w:szCs w:val="23"/>
          <w:lang w:val="en-US"/>
        </w:rPr>
        <w:t>nection with the 700 MHz, 900 MHz and 2300 MHz auction(s)</w:t>
      </w:r>
      <w:r w:rsidR="00892DC2" w:rsidRPr="002E7844">
        <w:rPr>
          <w:szCs w:val="23"/>
          <w:lang w:val="en-US"/>
        </w:rPr>
        <w:t xml:space="preserve">, </w:t>
      </w:r>
      <w:r w:rsidR="00BD14BC">
        <w:rPr>
          <w:szCs w:val="23"/>
          <w:lang w:val="en-US"/>
        </w:rPr>
        <w:t>cf</w:t>
      </w:r>
      <w:r w:rsidR="00892DC2" w:rsidRPr="002E7844">
        <w:rPr>
          <w:szCs w:val="23"/>
          <w:lang w:val="en-US"/>
        </w:rPr>
        <w:t xml:space="preserve">. </w:t>
      </w:r>
      <w:r w:rsidR="00BD14BC">
        <w:rPr>
          <w:szCs w:val="23"/>
          <w:lang w:val="en-US"/>
        </w:rPr>
        <w:t xml:space="preserve">contract notice </w:t>
      </w:r>
      <w:r w:rsidR="00892DC2" w:rsidRPr="00483A9B">
        <w:rPr>
          <w:szCs w:val="23"/>
          <w:lang w:val="en-US"/>
        </w:rPr>
        <w:t>n</w:t>
      </w:r>
      <w:r w:rsidR="00BD14BC" w:rsidRPr="00483A9B">
        <w:rPr>
          <w:szCs w:val="23"/>
          <w:lang w:val="en-US"/>
        </w:rPr>
        <w:t>o</w:t>
      </w:r>
      <w:r w:rsidR="00892DC2" w:rsidRPr="00483A9B">
        <w:rPr>
          <w:szCs w:val="23"/>
          <w:lang w:val="en-US"/>
        </w:rPr>
        <w:t>.</w:t>
      </w:r>
      <w:r w:rsidR="00892DC2" w:rsidRPr="002E7844">
        <w:rPr>
          <w:szCs w:val="23"/>
          <w:highlight w:val="yellow"/>
          <w:lang w:val="en-US"/>
        </w:rPr>
        <w:t xml:space="preserve"> </w:t>
      </w:r>
      <w:r w:rsidR="00483A9B" w:rsidRPr="00483A9B">
        <w:rPr>
          <w:szCs w:val="23"/>
          <w:lang w:val="en-US"/>
        </w:rPr>
        <w:t>2017/S 041-075084</w:t>
      </w:r>
      <w:r w:rsidR="008F4152" w:rsidRPr="00483A9B">
        <w:rPr>
          <w:szCs w:val="23"/>
          <w:lang w:val="en-US"/>
        </w:rPr>
        <w:t>.</w:t>
      </w:r>
    </w:p>
    <w:p w:rsidR="00C248F1" w:rsidRPr="002E7844" w:rsidRDefault="00C248F1" w:rsidP="004A2E56">
      <w:pPr>
        <w:rPr>
          <w:szCs w:val="23"/>
          <w:lang w:val="en-US"/>
        </w:rPr>
      </w:pPr>
    </w:p>
    <w:p w:rsidR="00C248F1" w:rsidRPr="002E7844" w:rsidRDefault="00BD14BC" w:rsidP="004A2E56">
      <w:pPr>
        <w:rPr>
          <w:szCs w:val="23"/>
          <w:lang w:val="en-US"/>
        </w:rPr>
      </w:pPr>
      <w:r w:rsidRPr="002E7844">
        <w:rPr>
          <w:szCs w:val="23"/>
          <w:lang w:val="en-US"/>
        </w:rPr>
        <w:t xml:space="preserve">The tender is submitted in </w:t>
      </w:r>
      <w:r w:rsidR="00C248F1" w:rsidRPr="002E7844">
        <w:rPr>
          <w:szCs w:val="23"/>
          <w:lang w:val="en-US"/>
        </w:rPr>
        <w:t>[</w:t>
      </w:r>
      <w:r w:rsidRPr="002E7844">
        <w:rPr>
          <w:szCs w:val="23"/>
          <w:lang w:val="en-US"/>
        </w:rPr>
        <w:t>state the number</w:t>
      </w:r>
      <w:r w:rsidR="00C248F1" w:rsidRPr="002E7844">
        <w:rPr>
          <w:szCs w:val="23"/>
          <w:lang w:val="en-US"/>
        </w:rPr>
        <w:t xml:space="preserve">] </w:t>
      </w:r>
      <w:r w:rsidRPr="002E7844">
        <w:rPr>
          <w:szCs w:val="23"/>
          <w:lang w:val="en-US"/>
        </w:rPr>
        <w:t>hardcopies</w:t>
      </w:r>
      <w:r>
        <w:rPr>
          <w:szCs w:val="23"/>
          <w:lang w:val="en-US"/>
        </w:rPr>
        <w:t xml:space="preserve"> and one</w:t>
      </w:r>
      <w:r w:rsidR="008F4152">
        <w:rPr>
          <w:szCs w:val="23"/>
          <w:lang w:val="en-US"/>
        </w:rPr>
        <w:t xml:space="preserve"> digital version on an</w:t>
      </w:r>
      <w:r w:rsidR="007D157E" w:rsidRPr="002E7844">
        <w:rPr>
          <w:szCs w:val="23"/>
          <w:lang w:val="en-US"/>
        </w:rPr>
        <w:t xml:space="preserve"> USB </w:t>
      </w:r>
      <w:r w:rsidR="008F4152">
        <w:rPr>
          <w:szCs w:val="23"/>
          <w:lang w:val="en-US"/>
        </w:rPr>
        <w:t>stick</w:t>
      </w:r>
      <w:r w:rsidR="004A2508">
        <w:rPr>
          <w:szCs w:val="23"/>
          <w:lang w:val="en-US"/>
        </w:rPr>
        <w:t xml:space="preserve"> in</w:t>
      </w:r>
      <w:r w:rsidR="008F4152">
        <w:rPr>
          <w:szCs w:val="23"/>
          <w:lang w:val="en-US"/>
        </w:rPr>
        <w:t xml:space="preserve"> </w:t>
      </w:r>
      <w:r w:rsidR="007D157E" w:rsidRPr="002E7844">
        <w:rPr>
          <w:szCs w:val="23"/>
          <w:lang w:val="en-US"/>
        </w:rPr>
        <w:t>[</w:t>
      </w:r>
      <w:r w:rsidR="008F4152">
        <w:rPr>
          <w:szCs w:val="23"/>
          <w:lang w:val="en-US"/>
        </w:rPr>
        <w:t>state the</w:t>
      </w:r>
      <w:r w:rsidR="004A2508">
        <w:rPr>
          <w:szCs w:val="23"/>
          <w:lang w:val="en-US"/>
        </w:rPr>
        <w:t xml:space="preserve"> document</w:t>
      </w:r>
      <w:r w:rsidR="007D157E" w:rsidRPr="002E7844">
        <w:rPr>
          <w:szCs w:val="23"/>
          <w:lang w:val="en-US"/>
        </w:rPr>
        <w:t xml:space="preserve"> format</w:t>
      </w:r>
      <w:r w:rsidR="004A2508">
        <w:rPr>
          <w:szCs w:val="23"/>
          <w:lang w:val="en-US"/>
        </w:rPr>
        <w:t>(s)</w:t>
      </w:r>
      <w:r w:rsidR="007D157E" w:rsidRPr="002E7844">
        <w:rPr>
          <w:szCs w:val="23"/>
          <w:lang w:val="en-US"/>
        </w:rPr>
        <w:t>].</w:t>
      </w:r>
    </w:p>
    <w:p w:rsidR="00892DC2" w:rsidRPr="002E7844" w:rsidRDefault="00892DC2" w:rsidP="00892DC2">
      <w:pPr>
        <w:rPr>
          <w:szCs w:val="23"/>
          <w:lang w:val="en-US"/>
        </w:rPr>
      </w:pPr>
    </w:p>
    <w:p w:rsidR="00892DC2" w:rsidRPr="002B68F5" w:rsidRDefault="008F4152" w:rsidP="00892DC2">
      <w:pPr>
        <w:pStyle w:val="Overskrift1"/>
        <w:numPr>
          <w:ilvl w:val="0"/>
          <w:numId w:val="21"/>
        </w:numPr>
      </w:pPr>
      <w:r>
        <w:t>Tender elements</w:t>
      </w:r>
    </w:p>
    <w:p w:rsidR="00892DC2" w:rsidRPr="002E7844" w:rsidRDefault="008F4152" w:rsidP="00892DC2">
      <w:pPr>
        <w:rPr>
          <w:szCs w:val="23"/>
          <w:lang w:val="en-US"/>
        </w:rPr>
      </w:pPr>
      <w:r w:rsidRPr="002E7844">
        <w:rPr>
          <w:szCs w:val="23"/>
          <w:lang w:val="en-US"/>
        </w:rPr>
        <w:t>The tender encompass the following elements</w:t>
      </w:r>
      <w:r w:rsidR="00892DC2" w:rsidRPr="002E7844">
        <w:rPr>
          <w:szCs w:val="23"/>
          <w:lang w:val="en-US"/>
        </w:rPr>
        <w:t>:</w:t>
      </w:r>
    </w:p>
    <w:p w:rsidR="00892DC2" w:rsidRPr="002E7844" w:rsidRDefault="008F4152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  <w:lang w:val="en-US"/>
        </w:rPr>
      </w:pPr>
      <w:r w:rsidRPr="002E7844">
        <w:rPr>
          <w:szCs w:val="23"/>
          <w:lang w:val="en-US"/>
        </w:rPr>
        <w:t>This tender submission letter</w:t>
      </w:r>
      <w:r w:rsidR="00892DC2" w:rsidRPr="002E7844">
        <w:rPr>
          <w:szCs w:val="23"/>
          <w:lang w:val="en-US"/>
        </w:rPr>
        <w:t>.</w:t>
      </w:r>
    </w:p>
    <w:p w:rsidR="00442653" w:rsidRPr="00B25B29" w:rsidRDefault="00B25B29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  <w:lang w:val="en-US"/>
        </w:rPr>
      </w:pPr>
      <w:r w:rsidRPr="00B25B29">
        <w:rPr>
          <w:szCs w:val="23"/>
          <w:lang w:val="en-US"/>
        </w:rPr>
        <w:t>Fulfilled ESPD from each participating legal entity and an ESPD from each of the entities on which the tenderer</w:t>
      </w:r>
      <w:r>
        <w:rPr>
          <w:szCs w:val="23"/>
          <w:lang w:val="en-US"/>
        </w:rPr>
        <w:t xml:space="preserve"> potentially</w:t>
      </w:r>
      <w:r w:rsidRPr="00B25B29">
        <w:rPr>
          <w:szCs w:val="23"/>
          <w:lang w:val="en-US"/>
        </w:rPr>
        <w:t xml:space="preserve"> relies.</w:t>
      </w:r>
      <w:r w:rsidR="00146A1F" w:rsidRPr="00B25B29">
        <w:rPr>
          <w:szCs w:val="23"/>
          <w:lang w:val="en-US"/>
        </w:rPr>
        <w:t xml:space="preserve"> </w:t>
      </w:r>
    </w:p>
    <w:p w:rsidR="00892DC2" w:rsidRPr="002B68F5" w:rsidRDefault="008F4152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proofErr w:type="spellStart"/>
      <w:r>
        <w:rPr>
          <w:szCs w:val="23"/>
        </w:rPr>
        <w:t>Appendices</w:t>
      </w:r>
      <w:proofErr w:type="spellEnd"/>
      <w:r>
        <w:rPr>
          <w:szCs w:val="23"/>
        </w:rPr>
        <w:t xml:space="preserve"> [</w:t>
      </w:r>
      <w:proofErr w:type="spellStart"/>
      <w:r>
        <w:rPr>
          <w:szCs w:val="23"/>
        </w:rPr>
        <w:t>state</w:t>
      </w:r>
      <w:proofErr w:type="spellEnd"/>
      <w:r>
        <w:rPr>
          <w:szCs w:val="23"/>
        </w:rPr>
        <w:t xml:space="preserve"> the </w:t>
      </w:r>
      <w:proofErr w:type="spellStart"/>
      <w:r>
        <w:rPr>
          <w:szCs w:val="23"/>
        </w:rPr>
        <w:t>numbers</w:t>
      </w:r>
      <w:proofErr w:type="spellEnd"/>
      <w:r>
        <w:rPr>
          <w:szCs w:val="23"/>
        </w:rPr>
        <w:t>].</w:t>
      </w:r>
    </w:p>
    <w:p w:rsidR="00892DC2" w:rsidRPr="002B68F5" w:rsidRDefault="00892DC2" w:rsidP="00892DC2">
      <w:pPr>
        <w:rPr>
          <w:szCs w:val="23"/>
        </w:rPr>
      </w:pPr>
    </w:p>
    <w:p w:rsidR="00892DC2" w:rsidRPr="002E7844" w:rsidRDefault="008F4152" w:rsidP="00892DC2">
      <w:pPr>
        <w:rPr>
          <w:rFonts w:cs="Tahoma"/>
          <w:lang w:val="en-US"/>
        </w:rPr>
      </w:pPr>
      <w:r w:rsidRPr="002E7844">
        <w:rPr>
          <w:lang w:val="en-US"/>
        </w:rPr>
        <w:t xml:space="preserve">The tender </w:t>
      </w:r>
      <w:r w:rsidR="008F164F" w:rsidRPr="002E7844">
        <w:rPr>
          <w:lang w:val="en-US"/>
        </w:rPr>
        <w:t>is open for [</w:t>
      </w:r>
      <w:r w:rsidR="00B77144">
        <w:rPr>
          <w:lang w:val="en-US"/>
        </w:rPr>
        <w:t>x</w:t>
      </w:r>
      <w:r w:rsidR="006F0EDE">
        <w:rPr>
          <w:lang w:val="en-US"/>
        </w:rPr>
        <w:t>]</w:t>
      </w:r>
      <w:r w:rsidR="008F164F" w:rsidRPr="002E7844">
        <w:rPr>
          <w:lang w:val="en-US"/>
        </w:rPr>
        <w:t xml:space="preserve"> </w:t>
      </w:r>
      <w:r w:rsidR="00CF2EC5" w:rsidRPr="002E7844">
        <w:rPr>
          <w:lang w:val="en-US"/>
        </w:rPr>
        <w:t>m</w:t>
      </w:r>
      <w:r w:rsidR="008F164F" w:rsidRPr="002E7844">
        <w:rPr>
          <w:lang w:val="en-US"/>
        </w:rPr>
        <w:t>onths</w:t>
      </w:r>
      <w:r w:rsidR="00CF2EC5" w:rsidRPr="002E7844">
        <w:rPr>
          <w:lang w:val="en-US"/>
        </w:rPr>
        <w:t xml:space="preserve"> </w:t>
      </w:r>
      <w:r w:rsidR="008F164F" w:rsidRPr="002E7844">
        <w:rPr>
          <w:lang w:val="en-US"/>
        </w:rPr>
        <w:t>from the expiry of the tender deadline</w:t>
      </w:r>
      <w:r w:rsidR="00892DC2" w:rsidRPr="002E7844">
        <w:rPr>
          <w:rFonts w:cs="Tahoma"/>
          <w:lang w:val="en-US"/>
        </w:rPr>
        <w:t>.</w:t>
      </w:r>
    </w:p>
    <w:p w:rsidR="00892DC2" w:rsidRPr="002E7844" w:rsidRDefault="00892DC2" w:rsidP="00892DC2">
      <w:pPr>
        <w:rPr>
          <w:lang w:val="en-US"/>
        </w:rPr>
      </w:pPr>
    </w:p>
    <w:p w:rsidR="00892DC2" w:rsidRPr="002E7844" w:rsidRDefault="002E7844" w:rsidP="00892DC2">
      <w:pPr>
        <w:pStyle w:val="Overskrift1"/>
        <w:numPr>
          <w:ilvl w:val="0"/>
          <w:numId w:val="21"/>
        </w:numPr>
        <w:rPr>
          <w:lang w:val="en-US"/>
        </w:rPr>
      </w:pPr>
      <w:r w:rsidRPr="002E7844">
        <w:rPr>
          <w:lang w:val="en-US"/>
        </w:rPr>
        <w:t>Confidential elements of the tender</w:t>
      </w:r>
    </w:p>
    <w:p w:rsidR="002E7844" w:rsidRPr="002E7844" w:rsidRDefault="00607F37" w:rsidP="00892DC2">
      <w:pPr>
        <w:rPr>
          <w:lang w:val="en-US"/>
        </w:rPr>
      </w:pPr>
      <w:r w:rsidRPr="00EF7A1E">
        <w:fldChar w:fldCharType="begin"/>
      </w:r>
      <w:r w:rsidRPr="002E7844">
        <w:rPr>
          <w:lang w:val="en-US"/>
        </w:rPr>
        <w:instrText xml:space="preserve"> MACROBUTTON NoName []</w:instrText>
      </w:r>
      <w:r w:rsidRPr="00EF7A1E">
        <w:fldChar w:fldCharType="end"/>
      </w:r>
      <w:r w:rsidRPr="002E7844">
        <w:rPr>
          <w:lang w:val="en-US"/>
        </w:rPr>
        <w:t xml:space="preserve"> </w:t>
      </w:r>
      <w:r w:rsidR="00892DC2" w:rsidRPr="002E7844">
        <w:rPr>
          <w:lang w:val="en-US"/>
        </w:rPr>
        <w:t>[</w:t>
      </w:r>
      <w:r w:rsidR="002E7844" w:rsidRPr="002E7844">
        <w:rPr>
          <w:lang w:val="en-US"/>
        </w:rPr>
        <w:t>Please state which information/elements of the tender is asked to be treated as confide</w:t>
      </w:r>
      <w:r w:rsidR="002E7844" w:rsidRPr="002E7844">
        <w:rPr>
          <w:lang w:val="en-US"/>
        </w:rPr>
        <w:t>n</w:t>
      </w:r>
      <w:r w:rsidR="002E7844" w:rsidRPr="002E7844">
        <w:rPr>
          <w:lang w:val="en-US"/>
        </w:rPr>
        <w:t xml:space="preserve">tial as far as possible and exempted from access to documents, cf. </w:t>
      </w:r>
      <w:r w:rsidR="002E7844">
        <w:rPr>
          <w:lang w:val="en-US"/>
        </w:rPr>
        <w:t xml:space="preserve">paragraph 4 in </w:t>
      </w:r>
      <w:r w:rsidR="002E7844" w:rsidRPr="002E7844">
        <w:rPr>
          <w:lang w:val="en-US"/>
        </w:rPr>
        <w:t xml:space="preserve">Appendix B </w:t>
      </w:r>
      <w:r w:rsidR="002E7844">
        <w:rPr>
          <w:lang w:val="en-US"/>
        </w:rPr>
        <w:t>of</w:t>
      </w:r>
      <w:r w:rsidR="002E7844" w:rsidRPr="002E7844">
        <w:rPr>
          <w:lang w:val="en-US"/>
        </w:rPr>
        <w:t xml:space="preserve"> the Tender specifications</w:t>
      </w:r>
      <w:r w:rsidR="005844D8">
        <w:rPr>
          <w:lang w:val="en-US"/>
        </w:rPr>
        <w:t>]</w:t>
      </w:r>
    </w:p>
    <w:p w:rsidR="00892DC2" w:rsidRPr="005844D8" w:rsidRDefault="00892DC2" w:rsidP="00892DC2">
      <w:pPr>
        <w:rPr>
          <w:rStyle w:val="Stilling"/>
          <w:i w:val="0"/>
          <w:lang w:val="en-US"/>
        </w:rPr>
      </w:pPr>
    </w:p>
    <w:p w:rsidR="00892DC2" w:rsidRDefault="002E7844" w:rsidP="00892DC2">
      <w:pPr>
        <w:pStyle w:val="Overskrift1"/>
        <w:numPr>
          <w:ilvl w:val="0"/>
          <w:numId w:val="21"/>
        </w:numPr>
      </w:pPr>
      <w:r>
        <w:t>Information about the tenderer</w:t>
      </w:r>
    </w:p>
    <w:p w:rsidR="00CE5DA6" w:rsidRPr="00CE5DA6" w:rsidRDefault="00CE5DA6" w:rsidP="00AC5286">
      <w:pPr>
        <w:tabs>
          <w:tab w:val="clear" w:pos="567"/>
          <w:tab w:val="left" w:pos="709"/>
        </w:tabs>
        <w:rPr>
          <w:lang w:val="en-US"/>
        </w:rPr>
      </w:pPr>
      <w:r w:rsidRPr="00CE5DA6">
        <w:rPr>
          <w:szCs w:val="23"/>
          <w:lang w:val="en-US"/>
        </w:rPr>
        <w:t>The tenderer, the consortium or the partnership</w:t>
      </w:r>
      <w:r w:rsidRPr="00CE5DA6">
        <w:rPr>
          <w:lang w:val="en-US"/>
        </w:rPr>
        <w:t xml:space="preserve"> name</w:t>
      </w:r>
      <w:r w:rsidR="00892DC2" w:rsidRPr="00CE5DA6">
        <w:rPr>
          <w:lang w:val="en-US"/>
        </w:rPr>
        <w:t xml:space="preserve">: </w:t>
      </w:r>
      <w:r w:rsidR="00607F37" w:rsidRPr="00EF7A1E">
        <w:fldChar w:fldCharType="begin"/>
      </w:r>
      <w:r w:rsidR="00607F37" w:rsidRPr="00CE5DA6">
        <w:rPr>
          <w:lang w:val="en-US"/>
        </w:rPr>
        <w:instrText xml:space="preserve"> MACROBUTTON NoName []</w:instrText>
      </w:r>
      <w:r w:rsidR="00607F37" w:rsidRPr="00EF7A1E">
        <w:fldChar w:fldCharType="end"/>
      </w:r>
      <w:r w:rsidR="00607F37" w:rsidRPr="00CE5DA6">
        <w:rPr>
          <w:lang w:val="en-US"/>
        </w:rPr>
        <w:t xml:space="preserve"> </w:t>
      </w:r>
      <w:r w:rsidR="00892DC2" w:rsidRPr="00CE5DA6">
        <w:rPr>
          <w:lang w:val="en-US"/>
        </w:rPr>
        <w:t>[</w:t>
      </w:r>
      <w:r w:rsidRPr="00CE5DA6">
        <w:rPr>
          <w:lang w:val="en-US"/>
        </w:rPr>
        <w:t xml:space="preserve">please state the exact name for </w:t>
      </w:r>
      <w:r w:rsidRPr="00CE5DA6">
        <w:rPr>
          <w:szCs w:val="23"/>
          <w:lang w:val="en-US"/>
        </w:rPr>
        <w:t>the tenderer,</w:t>
      </w:r>
      <w:r w:rsidR="005844D8">
        <w:rPr>
          <w:szCs w:val="23"/>
          <w:lang w:val="en-US"/>
        </w:rPr>
        <w:t xml:space="preserve"> and</w:t>
      </w:r>
      <w:r w:rsidRPr="00CE5DA6">
        <w:rPr>
          <w:szCs w:val="23"/>
          <w:lang w:val="en-US"/>
        </w:rPr>
        <w:t xml:space="preserve"> </w:t>
      </w:r>
      <w:r w:rsidR="005844D8">
        <w:rPr>
          <w:szCs w:val="23"/>
          <w:lang w:val="en-US"/>
        </w:rPr>
        <w:t xml:space="preserve">in case of a </w:t>
      </w:r>
      <w:r w:rsidRPr="00CE5DA6">
        <w:rPr>
          <w:szCs w:val="23"/>
          <w:lang w:val="en-US"/>
        </w:rPr>
        <w:t>consortium or the partnership</w:t>
      </w:r>
      <w:r w:rsidR="005844D8">
        <w:rPr>
          <w:szCs w:val="23"/>
          <w:lang w:val="en-US"/>
        </w:rPr>
        <w:t xml:space="preserve">, please state the name for the </w:t>
      </w:r>
      <w:r w:rsidR="005844D8" w:rsidRPr="002E7844">
        <w:rPr>
          <w:szCs w:val="23"/>
          <w:lang w:val="en-US"/>
        </w:rPr>
        <w:t>co</w:t>
      </w:r>
      <w:r w:rsidR="005844D8" w:rsidRPr="002E7844">
        <w:rPr>
          <w:szCs w:val="23"/>
          <w:lang w:val="en-US"/>
        </w:rPr>
        <w:t>n</w:t>
      </w:r>
      <w:r w:rsidR="005844D8" w:rsidRPr="002E7844">
        <w:rPr>
          <w:szCs w:val="23"/>
          <w:lang w:val="en-US"/>
        </w:rPr>
        <w:t>sortium</w:t>
      </w:r>
      <w:r w:rsidR="005844D8">
        <w:rPr>
          <w:szCs w:val="23"/>
          <w:lang w:val="en-US"/>
        </w:rPr>
        <w:t xml:space="preserve"> or the partnership and for all the members hereof]</w:t>
      </w:r>
    </w:p>
    <w:p w:rsidR="00AC5286" w:rsidRPr="004A2508" w:rsidRDefault="00AC5286" w:rsidP="00AC5286">
      <w:pPr>
        <w:tabs>
          <w:tab w:val="clear" w:pos="567"/>
          <w:tab w:val="left" w:pos="709"/>
        </w:tabs>
        <w:rPr>
          <w:lang w:val="en-US"/>
        </w:rPr>
      </w:pPr>
    </w:p>
    <w:p w:rsidR="00AC5286" w:rsidRPr="005844D8" w:rsidRDefault="005844D8" w:rsidP="00AC5286">
      <w:pPr>
        <w:tabs>
          <w:tab w:val="clear" w:pos="567"/>
          <w:tab w:val="left" w:pos="709"/>
        </w:tabs>
        <w:rPr>
          <w:lang w:val="en-US"/>
        </w:rPr>
      </w:pPr>
      <w:r w:rsidRPr="005844D8">
        <w:rPr>
          <w:szCs w:val="23"/>
          <w:lang w:val="en-US"/>
        </w:rPr>
        <w:t>The tenderer’s/the consortium’s/the partnership’s</w:t>
      </w:r>
      <w:r w:rsidRPr="005844D8">
        <w:rPr>
          <w:lang w:val="en-US"/>
        </w:rPr>
        <w:t xml:space="preserve"> and all the members’ exact name(s</w:t>
      </w:r>
      <w:r>
        <w:rPr>
          <w:lang w:val="en-US"/>
        </w:rPr>
        <w:t>)</w:t>
      </w:r>
      <w:r w:rsidRPr="005844D8">
        <w:rPr>
          <w:lang w:val="en-US"/>
        </w:rPr>
        <w:t xml:space="preserve"> and </w:t>
      </w:r>
      <w:r w:rsidR="00892DC2" w:rsidRPr="005844D8">
        <w:rPr>
          <w:lang w:val="en-US"/>
        </w:rPr>
        <w:t>CVR-num</w:t>
      </w:r>
      <w:r w:rsidRPr="005844D8">
        <w:rPr>
          <w:lang w:val="en-US"/>
        </w:rPr>
        <w:t>b</w:t>
      </w:r>
      <w:r w:rsidR="00892DC2" w:rsidRPr="005844D8">
        <w:rPr>
          <w:lang w:val="en-US"/>
        </w:rPr>
        <w:t>er</w:t>
      </w:r>
      <w:r w:rsidRPr="005844D8">
        <w:rPr>
          <w:lang w:val="en-US"/>
        </w:rPr>
        <w:t>(s)</w:t>
      </w:r>
      <w:r w:rsidR="00892DC2" w:rsidRPr="005844D8">
        <w:rPr>
          <w:lang w:val="en-US"/>
        </w:rPr>
        <w:t xml:space="preserve"> </w:t>
      </w:r>
      <w:r w:rsidRPr="005844D8">
        <w:rPr>
          <w:lang w:val="en-US"/>
        </w:rPr>
        <w:t>or the like</w:t>
      </w:r>
      <w:r w:rsidR="00892DC2" w:rsidRPr="005844D8">
        <w:rPr>
          <w:lang w:val="en-US"/>
        </w:rPr>
        <w:t xml:space="preserve">: </w:t>
      </w:r>
      <w:r w:rsidR="00607F37" w:rsidRPr="00EF7A1E">
        <w:fldChar w:fldCharType="begin"/>
      </w:r>
      <w:r w:rsidR="00607F37" w:rsidRPr="005844D8">
        <w:rPr>
          <w:lang w:val="en-US"/>
        </w:rPr>
        <w:instrText xml:space="preserve"> MACROBUTTON NoName []</w:instrText>
      </w:r>
      <w:r w:rsidR="00607F37" w:rsidRPr="00EF7A1E">
        <w:fldChar w:fldCharType="end"/>
      </w:r>
      <w:r w:rsidR="00607F37" w:rsidRPr="005844D8">
        <w:rPr>
          <w:lang w:val="en-US"/>
        </w:rPr>
        <w:t xml:space="preserve"> </w:t>
      </w:r>
      <w:r w:rsidR="00892DC2" w:rsidRPr="005844D8">
        <w:rPr>
          <w:lang w:val="en-US"/>
        </w:rPr>
        <w:t>[</w:t>
      </w:r>
      <w:r>
        <w:rPr>
          <w:lang w:val="en-US"/>
        </w:rPr>
        <w:t>state the relevant name(s) and identification number(s) for the tenderer/the consortium/the partnership</w:t>
      </w:r>
      <w:r w:rsidR="007D157E" w:rsidRPr="005844D8">
        <w:rPr>
          <w:lang w:val="en-US"/>
        </w:rPr>
        <w:t>]</w:t>
      </w:r>
    </w:p>
    <w:p w:rsidR="00AC5286" w:rsidRPr="005844D8" w:rsidRDefault="00AC5286" w:rsidP="00AC5286">
      <w:pPr>
        <w:tabs>
          <w:tab w:val="clear" w:pos="567"/>
          <w:tab w:val="left" w:pos="709"/>
        </w:tabs>
        <w:rPr>
          <w:lang w:val="en-US"/>
        </w:rPr>
      </w:pPr>
    </w:p>
    <w:p w:rsidR="00892DC2" w:rsidRPr="005844D8" w:rsidRDefault="005844D8" w:rsidP="00AC5286">
      <w:pPr>
        <w:tabs>
          <w:tab w:val="clear" w:pos="567"/>
          <w:tab w:val="left" w:pos="709"/>
        </w:tabs>
        <w:rPr>
          <w:rFonts w:cs="Tahoma"/>
          <w:lang w:val="en-US"/>
        </w:rPr>
      </w:pPr>
      <w:r w:rsidRPr="005844D8">
        <w:rPr>
          <w:lang w:val="en-US"/>
        </w:rPr>
        <w:t>The contact person to whom the contracting authority can address in connection with the procurement: [</w:t>
      </w:r>
      <w:r>
        <w:rPr>
          <w:lang w:val="en-US"/>
        </w:rPr>
        <w:t>please state the name, an e-mail address and a telephone number</w:t>
      </w:r>
      <w:r w:rsidRPr="005844D8">
        <w:rPr>
          <w:lang w:val="en-US"/>
        </w:rPr>
        <w:t>]</w:t>
      </w:r>
      <w:r w:rsidR="00607F37" w:rsidRPr="005844D8">
        <w:rPr>
          <w:lang w:val="en-US"/>
        </w:rPr>
        <w:t xml:space="preserve"> </w:t>
      </w:r>
    </w:p>
    <w:p w:rsidR="00892DC2" w:rsidRPr="005844D8" w:rsidRDefault="00892DC2" w:rsidP="00892DC2">
      <w:pPr>
        <w:rPr>
          <w:rStyle w:val="Stilling"/>
          <w:i w:val="0"/>
          <w:lang w:val="en-US"/>
        </w:rPr>
      </w:pPr>
    </w:p>
    <w:p w:rsidR="00892DC2" w:rsidRDefault="005844D8" w:rsidP="00892DC2">
      <w:pPr>
        <w:pStyle w:val="Overskrift1"/>
        <w:numPr>
          <w:ilvl w:val="0"/>
          <w:numId w:val="21"/>
        </w:numPr>
        <w:rPr>
          <w:rStyle w:val="Stilling"/>
          <w:i w:val="0"/>
        </w:rPr>
      </w:pPr>
      <w:r>
        <w:rPr>
          <w:rStyle w:val="Stilling"/>
          <w:i w:val="0"/>
        </w:rPr>
        <w:t>Signatures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892DC2" w:rsidTr="00133B7C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2DC2" w:rsidRDefault="00892DC2" w:rsidP="00133B7C"/>
          <w:p w:rsidR="00892DC2" w:rsidRDefault="005844D8" w:rsidP="00133B7C">
            <w:r>
              <w:t>Place</w:t>
            </w:r>
            <w:r w:rsidR="00892DC2">
              <w:t>:</w:t>
            </w:r>
          </w:p>
          <w:p w:rsidR="00892DC2" w:rsidRDefault="00892DC2" w:rsidP="00133B7C"/>
          <w:p w:rsidR="00892DC2" w:rsidRDefault="005844D8" w:rsidP="00133B7C">
            <w:r>
              <w:t>Date</w:t>
            </w:r>
            <w:r w:rsidR="00892DC2">
              <w:t>:</w:t>
            </w:r>
          </w:p>
          <w:p w:rsidR="00892DC2" w:rsidRDefault="00892DC2" w:rsidP="00133B7C"/>
          <w:p w:rsidR="00892DC2" w:rsidRDefault="00892DC2" w:rsidP="00133B7C"/>
          <w:p w:rsidR="00892DC2" w:rsidRDefault="00892DC2" w:rsidP="00133B7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2DC2" w:rsidRDefault="00892DC2" w:rsidP="00133B7C"/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2DC2" w:rsidRDefault="00892DC2" w:rsidP="00133B7C"/>
          <w:p w:rsidR="00892DC2" w:rsidRDefault="005844D8" w:rsidP="00133B7C">
            <w:r>
              <w:t>Place</w:t>
            </w:r>
            <w:r w:rsidR="00892DC2">
              <w:t>:</w:t>
            </w:r>
          </w:p>
          <w:p w:rsidR="00892DC2" w:rsidRDefault="00892DC2" w:rsidP="00133B7C"/>
          <w:p w:rsidR="00892DC2" w:rsidRDefault="00892DC2" w:rsidP="005844D8">
            <w:r>
              <w:t>Dat</w:t>
            </w:r>
            <w:r w:rsidR="005844D8">
              <w:t>e</w:t>
            </w:r>
            <w:r>
              <w:t>:</w:t>
            </w:r>
          </w:p>
        </w:tc>
      </w:tr>
      <w:tr w:rsidR="00892DC2" w:rsidTr="00133B7C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892DC2" w:rsidRDefault="005844D8" w:rsidP="00133B7C">
            <w:r>
              <w:t xml:space="preserve">[State </w:t>
            </w:r>
            <w:proofErr w:type="spellStart"/>
            <w:r>
              <w:t>name</w:t>
            </w:r>
            <w:proofErr w:type="spellEnd"/>
            <w:r>
              <w:t>]</w:t>
            </w:r>
          </w:p>
          <w:p w:rsidR="00F27D11" w:rsidRDefault="005844D8" w:rsidP="00607F37">
            <w:r>
              <w:t>[Title]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2DC2" w:rsidRDefault="00892DC2" w:rsidP="00133B7C"/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5844D8" w:rsidRDefault="005844D8" w:rsidP="005844D8">
            <w:r>
              <w:t xml:space="preserve">[State </w:t>
            </w:r>
            <w:proofErr w:type="spellStart"/>
            <w:r>
              <w:t>name</w:t>
            </w:r>
            <w:proofErr w:type="spellEnd"/>
            <w:r>
              <w:t>]</w:t>
            </w:r>
          </w:p>
          <w:p w:rsidR="00F27D11" w:rsidRDefault="005844D8" w:rsidP="005844D8">
            <w:r>
              <w:t>[Title]</w:t>
            </w:r>
          </w:p>
        </w:tc>
      </w:tr>
    </w:tbl>
    <w:p w:rsidR="00892DC2" w:rsidRDefault="00892DC2" w:rsidP="00892DC2">
      <w:pPr>
        <w:rPr>
          <w:rStyle w:val="Stilling"/>
          <w:i w:val="0"/>
        </w:rPr>
      </w:pPr>
    </w:p>
    <w:p w:rsidR="00892DC2" w:rsidRDefault="00892DC2" w:rsidP="00892DC2">
      <w:pPr>
        <w:pStyle w:val="Brevoverskrift"/>
      </w:pPr>
    </w:p>
    <w:sectPr w:rsidR="00892DC2" w:rsidSect="004F7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E0" w:rsidRDefault="00D56FE0" w:rsidP="00914755">
      <w:pPr>
        <w:ind w:right="1957"/>
      </w:pPr>
      <w:r>
        <w:separator/>
      </w:r>
    </w:p>
  </w:endnote>
  <w:endnote w:type="continuationSeparator" w:id="0">
    <w:p w:rsidR="00D56FE0" w:rsidRDefault="00D56FE0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D0" w:rsidRDefault="00B739D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D0" w:rsidRDefault="00B739D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D0" w:rsidRDefault="00B739D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E0" w:rsidRDefault="00D56FE0" w:rsidP="00914755">
      <w:pPr>
        <w:ind w:right="1957"/>
      </w:pPr>
      <w:r>
        <w:separator/>
      </w:r>
    </w:p>
  </w:footnote>
  <w:footnote w:type="continuationSeparator" w:id="0">
    <w:p w:rsidR="00D56FE0" w:rsidRDefault="00D56FE0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D0" w:rsidRDefault="00B739D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D0" w:rsidRDefault="00B739D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D4" w:rsidRDefault="00EE5ED4" w:rsidP="00EE5ED4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DF44E29"/>
    <w:multiLevelType w:val="hybridMultilevel"/>
    <w:tmpl w:val="8BB87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D14818"/>
    <w:rsid w:val="00010640"/>
    <w:rsid w:val="00020587"/>
    <w:rsid w:val="000276E4"/>
    <w:rsid w:val="00036030"/>
    <w:rsid w:val="000365E3"/>
    <w:rsid w:val="00036C8D"/>
    <w:rsid w:val="00075AC6"/>
    <w:rsid w:val="00076055"/>
    <w:rsid w:val="00086425"/>
    <w:rsid w:val="000C45A5"/>
    <w:rsid w:val="000C5E6F"/>
    <w:rsid w:val="000D24F9"/>
    <w:rsid w:val="000E4C7B"/>
    <w:rsid w:val="000F35AE"/>
    <w:rsid w:val="0010660A"/>
    <w:rsid w:val="0011230C"/>
    <w:rsid w:val="00114978"/>
    <w:rsid w:val="001149D9"/>
    <w:rsid w:val="00140DA2"/>
    <w:rsid w:val="00146A1F"/>
    <w:rsid w:val="00155B2A"/>
    <w:rsid w:val="001670F1"/>
    <w:rsid w:val="00192E88"/>
    <w:rsid w:val="00193067"/>
    <w:rsid w:val="001A781D"/>
    <w:rsid w:val="001B2E09"/>
    <w:rsid w:val="001B3D66"/>
    <w:rsid w:val="001C4FC8"/>
    <w:rsid w:val="001D61C4"/>
    <w:rsid w:val="00202262"/>
    <w:rsid w:val="002174FE"/>
    <w:rsid w:val="00221F5C"/>
    <w:rsid w:val="0022504A"/>
    <w:rsid w:val="00231A48"/>
    <w:rsid w:val="0023370C"/>
    <w:rsid w:val="00236209"/>
    <w:rsid w:val="00253E6A"/>
    <w:rsid w:val="002555AC"/>
    <w:rsid w:val="00280A9B"/>
    <w:rsid w:val="00285A4F"/>
    <w:rsid w:val="00293149"/>
    <w:rsid w:val="002A2460"/>
    <w:rsid w:val="002A7543"/>
    <w:rsid w:val="002B4B1C"/>
    <w:rsid w:val="002B68F5"/>
    <w:rsid w:val="002D0869"/>
    <w:rsid w:val="002E686A"/>
    <w:rsid w:val="002E7844"/>
    <w:rsid w:val="00316E26"/>
    <w:rsid w:val="0032042C"/>
    <w:rsid w:val="00322F72"/>
    <w:rsid w:val="00362828"/>
    <w:rsid w:val="00364007"/>
    <w:rsid w:val="00367224"/>
    <w:rsid w:val="00376179"/>
    <w:rsid w:val="003A1125"/>
    <w:rsid w:val="003A1BBD"/>
    <w:rsid w:val="003A6762"/>
    <w:rsid w:val="003D6D91"/>
    <w:rsid w:val="00406716"/>
    <w:rsid w:val="004317FD"/>
    <w:rsid w:val="00442653"/>
    <w:rsid w:val="00475CA3"/>
    <w:rsid w:val="00480627"/>
    <w:rsid w:val="00483A9B"/>
    <w:rsid w:val="00487877"/>
    <w:rsid w:val="004A2508"/>
    <w:rsid w:val="004A2E56"/>
    <w:rsid w:val="004A540D"/>
    <w:rsid w:val="004A6D4F"/>
    <w:rsid w:val="004B031E"/>
    <w:rsid w:val="004B19B2"/>
    <w:rsid w:val="004D1724"/>
    <w:rsid w:val="004F4EEF"/>
    <w:rsid w:val="004F741A"/>
    <w:rsid w:val="00500436"/>
    <w:rsid w:val="00500E34"/>
    <w:rsid w:val="005021A6"/>
    <w:rsid w:val="005140F5"/>
    <w:rsid w:val="00516931"/>
    <w:rsid w:val="00535651"/>
    <w:rsid w:val="00543DE7"/>
    <w:rsid w:val="0056154F"/>
    <w:rsid w:val="00566F25"/>
    <w:rsid w:val="00580702"/>
    <w:rsid w:val="005844D8"/>
    <w:rsid w:val="005846EC"/>
    <w:rsid w:val="005B47E9"/>
    <w:rsid w:val="005B5735"/>
    <w:rsid w:val="005C798B"/>
    <w:rsid w:val="005E0EB1"/>
    <w:rsid w:val="0060016B"/>
    <w:rsid w:val="00607F37"/>
    <w:rsid w:val="00612BD6"/>
    <w:rsid w:val="006134F8"/>
    <w:rsid w:val="00631EFF"/>
    <w:rsid w:val="00641C4B"/>
    <w:rsid w:val="00646BAE"/>
    <w:rsid w:val="00655CD9"/>
    <w:rsid w:val="00661974"/>
    <w:rsid w:val="00662EFF"/>
    <w:rsid w:val="006661C5"/>
    <w:rsid w:val="00683C1D"/>
    <w:rsid w:val="006C4883"/>
    <w:rsid w:val="006D0857"/>
    <w:rsid w:val="006F0B74"/>
    <w:rsid w:val="006F0EDE"/>
    <w:rsid w:val="006F1E46"/>
    <w:rsid w:val="006F2E14"/>
    <w:rsid w:val="00721462"/>
    <w:rsid w:val="00731A22"/>
    <w:rsid w:val="00752321"/>
    <w:rsid w:val="00756BF9"/>
    <w:rsid w:val="00773BFE"/>
    <w:rsid w:val="00774694"/>
    <w:rsid w:val="007878D5"/>
    <w:rsid w:val="00794552"/>
    <w:rsid w:val="007A4903"/>
    <w:rsid w:val="007B7049"/>
    <w:rsid w:val="007C586E"/>
    <w:rsid w:val="007D157E"/>
    <w:rsid w:val="007D2CFB"/>
    <w:rsid w:val="007D4829"/>
    <w:rsid w:val="007D6263"/>
    <w:rsid w:val="007F769E"/>
    <w:rsid w:val="00805633"/>
    <w:rsid w:val="00826D42"/>
    <w:rsid w:val="00833F17"/>
    <w:rsid w:val="00856B5D"/>
    <w:rsid w:val="00860B21"/>
    <w:rsid w:val="00863353"/>
    <w:rsid w:val="00863A94"/>
    <w:rsid w:val="00892DC2"/>
    <w:rsid w:val="008A2868"/>
    <w:rsid w:val="008B3515"/>
    <w:rsid w:val="008C2ACD"/>
    <w:rsid w:val="008C4D70"/>
    <w:rsid w:val="008C793C"/>
    <w:rsid w:val="008F164F"/>
    <w:rsid w:val="008F4152"/>
    <w:rsid w:val="00900CAF"/>
    <w:rsid w:val="00914755"/>
    <w:rsid w:val="00940B56"/>
    <w:rsid w:val="00955A56"/>
    <w:rsid w:val="00972B08"/>
    <w:rsid w:val="00991295"/>
    <w:rsid w:val="009A35B9"/>
    <w:rsid w:val="009A49A1"/>
    <w:rsid w:val="009B1DE3"/>
    <w:rsid w:val="009D3319"/>
    <w:rsid w:val="009F59BE"/>
    <w:rsid w:val="009F6602"/>
    <w:rsid w:val="00A06E5A"/>
    <w:rsid w:val="00A1275B"/>
    <w:rsid w:val="00A27A3A"/>
    <w:rsid w:val="00A315F6"/>
    <w:rsid w:val="00A33793"/>
    <w:rsid w:val="00A40CF3"/>
    <w:rsid w:val="00A42848"/>
    <w:rsid w:val="00A428EE"/>
    <w:rsid w:val="00A56642"/>
    <w:rsid w:val="00A729B0"/>
    <w:rsid w:val="00A74488"/>
    <w:rsid w:val="00A93E97"/>
    <w:rsid w:val="00A9424C"/>
    <w:rsid w:val="00AB3638"/>
    <w:rsid w:val="00AB3B42"/>
    <w:rsid w:val="00AB750F"/>
    <w:rsid w:val="00AC5286"/>
    <w:rsid w:val="00AC5924"/>
    <w:rsid w:val="00AE3364"/>
    <w:rsid w:val="00AE3D0E"/>
    <w:rsid w:val="00AE4071"/>
    <w:rsid w:val="00B11BD7"/>
    <w:rsid w:val="00B120DB"/>
    <w:rsid w:val="00B164F8"/>
    <w:rsid w:val="00B24694"/>
    <w:rsid w:val="00B24C81"/>
    <w:rsid w:val="00B25A08"/>
    <w:rsid w:val="00B25B29"/>
    <w:rsid w:val="00B26EEB"/>
    <w:rsid w:val="00B341C1"/>
    <w:rsid w:val="00B3798E"/>
    <w:rsid w:val="00B45B87"/>
    <w:rsid w:val="00B467AF"/>
    <w:rsid w:val="00B470C8"/>
    <w:rsid w:val="00B4722B"/>
    <w:rsid w:val="00B552A8"/>
    <w:rsid w:val="00B739D0"/>
    <w:rsid w:val="00B77144"/>
    <w:rsid w:val="00B83730"/>
    <w:rsid w:val="00B96214"/>
    <w:rsid w:val="00BA07C1"/>
    <w:rsid w:val="00BB121A"/>
    <w:rsid w:val="00BC1F7A"/>
    <w:rsid w:val="00BD14BC"/>
    <w:rsid w:val="00BE094A"/>
    <w:rsid w:val="00C01662"/>
    <w:rsid w:val="00C054D9"/>
    <w:rsid w:val="00C1099C"/>
    <w:rsid w:val="00C248F1"/>
    <w:rsid w:val="00C26CC2"/>
    <w:rsid w:val="00C46191"/>
    <w:rsid w:val="00C671ED"/>
    <w:rsid w:val="00C869DC"/>
    <w:rsid w:val="00C95CAE"/>
    <w:rsid w:val="00CE58D2"/>
    <w:rsid w:val="00CE5DA6"/>
    <w:rsid w:val="00CF2EC5"/>
    <w:rsid w:val="00CF46F5"/>
    <w:rsid w:val="00D0708C"/>
    <w:rsid w:val="00D14818"/>
    <w:rsid w:val="00D162AC"/>
    <w:rsid w:val="00D16854"/>
    <w:rsid w:val="00D208DB"/>
    <w:rsid w:val="00D42FA0"/>
    <w:rsid w:val="00D56FE0"/>
    <w:rsid w:val="00D7060F"/>
    <w:rsid w:val="00D801EB"/>
    <w:rsid w:val="00DA6465"/>
    <w:rsid w:val="00DB5ACB"/>
    <w:rsid w:val="00DB65C6"/>
    <w:rsid w:val="00DD1B11"/>
    <w:rsid w:val="00E153E0"/>
    <w:rsid w:val="00E2065B"/>
    <w:rsid w:val="00E40D74"/>
    <w:rsid w:val="00E41D98"/>
    <w:rsid w:val="00E54B62"/>
    <w:rsid w:val="00E64DBB"/>
    <w:rsid w:val="00E678BD"/>
    <w:rsid w:val="00E741D2"/>
    <w:rsid w:val="00E85BB5"/>
    <w:rsid w:val="00EC0709"/>
    <w:rsid w:val="00EC7090"/>
    <w:rsid w:val="00EE5ED4"/>
    <w:rsid w:val="00EF5F1F"/>
    <w:rsid w:val="00EF76F3"/>
    <w:rsid w:val="00F00E08"/>
    <w:rsid w:val="00F025AC"/>
    <w:rsid w:val="00F268C0"/>
    <w:rsid w:val="00F27D11"/>
    <w:rsid w:val="00F34BA7"/>
    <w:rsid w:val="00F37933"/>
    <w:rsid w:val="00F44260"/>
    <w:rsid w:val="00F57C89"/>
    <w:rsid w:val="00F64F0E"/>
    <w:rsid w:val="00F73DD6"/>
    <w:rsid w:val="00F757C7"/>
    <w:rsid w:val="00F76562"/>
    <w:rsid w:val="00F95FCD"/>
    <w:rsid w:val="00FA0C98"/>
    <w:rsid w:val="00FA1763"/>
    <w:rsid w:val="00FA1DCE"/>
    <w:rsid w:val="00FE3288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C248F1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C248F1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BB36-910D-4ACB-A74A-FCB4D6C0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Gottlieb Thomsen</dc:creator>
  <cp:lastModifiedBy>Henriette Stang Meulengracht</cp:lastModifiedBy>
  <cp:revision>3</cp:revision>
  <cp:lastPrinted>2013-10-10T13:09:00Z</cp:lastPrinted>
  <dcterms:created xsi:type="dcterms:W3CDTF">2017-02-28T14:42:00Z</dcterms:created>
  <dcterms:modified xsi:type="dcterms:W3CDTF">2017-03-01T09:21:00Z</dcterms:modified>
</cp:coreProperties>
</file>